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5C77" w:rsidRPr="00BE7869" w:rsidRDefault="00AE5C77">
      <w:pPr>
        <w:autoSpaceDE w:val="0"/>
        <w:ind w:firstLine="540"/>
        <w:jc w:val="center"/>
        <w:rPr>
          <w:b/>
          <w:sz w:val="22"/>
          <w:szCs w:val="22"/>
        </w:rPr>
      </w:pPr>
      <w:r w:rsidRPr="00BE7869">
        <w:rPr>
          <w:b/>
          <w:sz w:val="22"/>
          <w:szCs w:val="22"/>
        </w:rPr>
        <w:t xml:space="preserve">ДОГОВОР О ЗАДАТКЕ </w:t>
      </w:r>
    </w:p>
    <w:p w:rsidR="00AE5C77" w:rsidRPr="00BE7869" w:rsidRDefault="00AE5C77">
      <w:pPr>
        <w:autoSpaceDE w:val="0"/>
        <w:ind w:firstLine="540"/>
        <w:jc w:val="both"/>
        <w:rPr>
          <w:sz w:val="22"/>
          <w:szCs w:val="22"/>
        </w:rPr>
      </w:pPr>
    </w:p>
    <w:p w:rsidR="00AE5C77" w:rsidRPr="00BE7869" w:rsidRDefault="00AE5C77" w:rsidP="000F7F0E">
      <w:pPr>
        <w:autoSpaceDE w:val="0"/>
        <w:jc w:val="both"/>
        <w:rPr>
          <w:sz w:val="22"/>
          <w:szCs w:val="22"/>
        </w:rPr>
      </w:pPr>
      <w:r w:rsidRPr="00BE7869">
        <w:rPr>
          <w:sz w:val="22"/>
          <w:szCs w:val="22"/>
        </w:rPr>
        <w:t>г. Санкт-Петербург «___» ______ 20</w:t>
      </w:r>
      <w:r w:rsidR="00AE739F" w:rsidRPr="00BE7869">
        <w:rPr>
          <w:sz w:val="22"/>
          <w:szCs w:val="22"/>
        </w:rPr>
        <w:t>_</w:t>
      </w:r>
      <w:r w:rsidR="00CB6521" w:rsidRPr="00BE7869">
        <w:rPr>
          <w:sz w:val="22"/>
          <w:szCs w:val="22"/>
        </w:rPr>
        <w:t>_</w:t>
      </w:r>
      <w:r w:rsidRPr="00BE7869">
        <w:rPr>
          <w:sz w:val="22"/>
          <w:szCs w:val="22"/>
        </w:rPr>
        <w:t> года</w:t>
      </w:r>
      <w:r w:rsidRPr="00BE7869">
        <w:rPr>
          <w:sz w:val="22"/>
          <w:szCs w:val="22"/>
        </w:rPr>
        <w:br/>
      </w:r>
    </w:p>
    <w:p w:rsidR="009E657A" w:rsidRPr="00BE7869" w:rsidRDefault="002A3699" w:rsidP="009E657A">
      <w:pPr>
        <w:autoSpaceDE w:val="0"/>
        <w:ind w:firstLine="540"/>
        <w:jc w:val="both"/>
        <w:rPr>
          <w:sz w:val="22"/>
          <w:szCs w:val="22"/>
        </w:rPr>
      </w:pPr>
      <w:r w:rsidRPr="00BE7869">
        <w:rPr>
          <w:sz w:val="22"/>
          <w:szCs w:val="22"/>
        </w:rPr>
        <w:t>Общество с ограниченной ответственностью «БГЫРЫС»  (ИНН: 0707019038, ОГРН: 1160726059603</w:t>
      </w:r>
      <w:r w:rsidR="00DA2EFF" w:rsidRPr="00BE7869">
        <w:rPr>
          <w:sz w:val="22"/>
          <w:szCs w:val="22"/>
        </w:rPr>
        <w:t>; адрес:</w:t>
      </w:r>
      <w:r w:rsidRPr="00BE7869">
        <w:rPr>
          <w:sz w:val="22"/>
          <w:szCs w:val="22"/>
        </w:rPr>
        <w:t xml:space="preserve"> 386140, республика Ингушетия, г. Назрань, тер Насыр-Кортский Округ, ул. Бакинская, стр. 89, офис 2/1), в лице Директора Арсамакова Беслана Ибрагимовича, действующего на основании Устава</w:t>
      </w:r>
      <w:r w:rsidR="0030005A" w:rsidRPr="00BE7869">
        <w:rPr>
          <w:sz w:val="22"/>
          <w:szCs w:val="22"/>
        </w:rPr>
        <w:t>, именуемый</w:t>
      </w:r>
      <w:r w:rsidR="009E657A" w:rsidRPr="00BE7869">
        <w:rPr>
          <w:sz w:val="22"/>
          <w:szCs w:val="22"/>
        </w:rPr>
        <w:t xml:space="preserve"> в дальнейшем «</w:t>
      </w:r>
      <w:r w:rsidR="009E657A" w:rsidRPr="00BE7869">
        <w:rPr>
          <w:b/>
          <w:sz w:val="22"/>
          <w:szCs w:val="22"/>
        </w:rPr>
        <w:t>Организатор Торгов</w:t>
      </w:r>
      <w:r w:rsidR="009E657A" w:rsidRPr="00BE7869">
        <w:rPr>
          <w:sz w:val="22"/>
          <w:szCs w:val="22"/>
        </w:rPr>
        <w:t xml:space="preserve">», с одной стороны, и </w:t>
      </w:r>
    </w:p>
    <w:p w:rsidR="00AE5C77" w:rsidRPr="00BE7869" w:rsidRDefault="00AE5C77" w:rsidP="00542649">
      <w:pPr>
        <w:autoSpaceDE w:val="0"/>
        <w:jc w:val="both"/>
        <w:rPr>
          <w:sz w:val="22"/>
          <w:szCs w:val="22"/>
        </w:rPr>
      </w:pPr>
      <w:r w:rsidRPr="00BE7869">
        <w:rPr>
          <w:b/>
          <w:sz w:val="22"/>
          <w:szCs w:val="22"/>
        </w:rPr>
        <w:t>___________________________________________________________________________</w:t>
      </w:r>
      <w:r w:rsidRPr="00BE7869">
        <w:rPr>
          <w:sz w:val="22"/>
          <w:szCs w:val="22"/>
        </w:rPr>
        <w:t>,</w:t>
      </w:r>
      <w:r w:rsidR="002A3699" w:rsidRPr="00BE7869">
        <w:rPr>
          <w:sz w:val="22"/>
          <w:szCs w:val="22"/>
        </w:rPr>
        <w:t xml:space="preserve"> </w:t>
      </w:r>
      <w:r w:rsidRPr="00BE7869">
        <w:rPr>
          <w:sz w:val="22"/>
          <w:szCs w:val="22"/>
        </w:rPr>
        <w:t>присоединившийся к настоящему договору, именуемый в дальнейшем «</w:t>
      </w:r>
      <w:r w:rsidRPr="00BE7869">
        <w:rPr>
          <w:b/>
          <w:sz w:val="22"/>
          <w:szCs w:val="22"/>
        </w:rPr>
        <w:t>Претендент</w:t>
      </w:r>
      <w:r w:rsidRPr="00BE7869">
        <w:rPr>
          <w:sz w:val="22"/>
          <w:szCs w:val="22"/>
        </w:rPr>
        <w:t>»,</w:t>
      </w:r>
      <w:r w:rsidR="002A3699" w:rsidRPr="00BE7869">
        <w:rPr>
          <w:sz w:val="22"/>
          <w:szCs w:val="22"/>
        </w:rPr>
        <w:t xml:space="preserve"> </w:t>
      </w:r>
      <w:r w:rsidRPr="00BE7869">
        <w:rPr>
          <w:sz w:val="22"/>
          <w:szCs w:val="22"/>
        </w:rPr>
        <w:t xml:space="preserve">претендент на участие в торгах по продаже </w:t>
      </w:r>
      <w:r w:rsidR="0004420A" w:rsidRPr="00BE7869">
        <w:rPr>
          <w:sz w:val="22"/>
          <w:szCs w:val="22"/>
        </w:rPr>
        <w:t>имущества</w:t>
      </w:r>
      <w:r w:rsidRPr="00BE7869">
        <w:rPr>
          <w:sz w:val="22"/>
          <w:szCs w:val="22"/>
        </w:rPr>
        <w:t xml:space="preserve"> </w:t>
      </w:r>
      <w:r w:rsidR="002A3699" w:rsidRPr="00BE7869">
        <w:rPr>
          <w:rFonts w:cs="Verdana"/>
          <w:sz w:val="22"/>
          <w:szCs w:val="22"/>
        </w:rPr>
        <w:t>А</w:t>
      </w:r>
      <w:r w:rsidR="00DA2EFF" w:rsidRPr="00BE7869">
        <w:rPr>
          <w:rFonts w:cs="Verdana"/>
          <w:sz w:val="22"/>
          <w:szCs w:val="22"/>
        </w:rPr>
        <w:t>кционерного общества</w:t>
      </w:r>
      <w:r w:rsidR="002A3699" w:rsidRPr="00BE7869">
        <w:rPr>
          <w:rFonts w:cs="Verdana"/>
          <w:sz w:val="22"/>
          <w:szCs w:val="22"/>
        </w:rPr>
        <w:t xml:space="preserve"> «ЗВЕЗДА-ЭНЕРГЕТИКА» </w:t>
      </w:r>
      <w:r w:rsidR="002A3699" w:rsidRPr="00BE7869">
        <w:rPr>
          <w:sz w:val="22"/>
          <w:szCs w:val="22"/>
        </w:rPr>
        <w:t>(ИНН 7804149853, ОГРН 1027802489516</w:t>
      </w:r>
      <w:r w:rsidR="00DA2EFF" w:rsidRPr="00BE7869">
        <w:rPr>
          <w:sz w:val="22"/>
          <w:szCs w:val="22"/>
        </w:rPr>
        <w:t>; адрес:</w:t>
      </w:r>
      <w:r w:rsidR="002A3699" w:rsidRPr="00BE7869">
        <w:rPr>
          <w:color w:val="111111"/>
          <w:sz w:val="22"/>
          <w:szCs w:val="22"/>
          <w:shd w:val="clear" w:color="auto" w:fill="FFFFFF"/>
        </w:rPr>
        <w:t xml:space="preserve"> </w:t>
      </w:r>
      <w:r w:rsidR="002A3699" w:rsidRPr="00BE7869">
        <w:rPr>
          <w:sz w:val="22"/>
          <w:szCs w:val="22"/>
        </w:rPr>
        <w:t>188507, Ленинградская область, Ломоносовский район, Красносельское (Промышленная Зона Пески Тер) шоссе, стр. 2, кабинет 401</w:t>
      </w:r>
      <w:r w:rsidR="002A3699" w:rsidRPr="00BE7869">
        <w:rPr>
          <w:bCs/>
          <w:sz w:val="22"/>
          <w:szCs w:val="22"/>
        </w:rPr>
        <w:t>)</w:t>
      </w:r>
      <w:r w:rsidRPr="00BE7869">
        <w:rPr>
          <w:rFonts w:cs="Verdana"/>
          <w:sz w:val="22"/>
          <w:szCs w:val="22"/>
        </w:rPr>
        <w:t xml:space="preserve"> </w:t>
      </w:r>
      <w:r w:rsidRPr="00BE7869">
        <w:rPr>
          <w:sz w:val="22"/>
          <w:szCs w:val="22"/>
        </w:rPr>
        <w:t xml:space="preserve">(именуемое в дальнейшем - Должник) с другой стороны, </w:t>
      </w:r>
    </w:p>
    <w:p w:rsidR="00AE5C77" w:rsidRPr="00BE7869" w:rsidRDefault="00AE5C77" w:rsidP="0057655C">
      <w:pPr>
        <w:autoSpaceDE w:val="0"/>
        <w:ind w:firstLine="540"/>
        <w:jc w:val="both"/>
        <w:rPr>
          <w:sz w:val="22"/>
          <w:szCs w:val="22"/>
        </w:rPr>
      </w:pPr>
      <w:r w:rsidRPr="00BE7869">
        <w:rPr>
          <w:sz w:val="22"/>
          <w:szCs w:val="22"/>
        </w:rPr>
        <w:t>именуемые совместно «</w:t>
      </w:r>
      <w:r w:rsidRPr="00BE7869">
        <w:rPr>
          <w:b/>
          <w:sz w:val="22"/>
          <w:szCs w:val="22"/>
        </w:rPr>
        <w:t>Стороны</w:t>
      </w:r>
      <w:r w:rsidRPr="00BE7869">
        <w:rPr>
          <w:sz w:val="22"/>
          <w:szCs w:val="22"/>
        </w:rPr>
        <w:t xml:space="preserve">», в соответствии с требованиями ст.ст. 380, 381, 428 ГК РФ, заключили настоящий Договор (далее – </w:t>
      </w:r>
      <w:r w:rsidRPr="00BE7869">
        <w:rPr>
          <w:b/>
          <w:sz w:val="22"/>
          <w:szCs w:val="22"/>
        </w:rPr>
        <w:t>Договор</w:t>
      </w:r>
      <w:r w:rsidRPr="00BE7869">
        <w:rPr>
          <w:sz w:val="22"/>
          <w:szCs w:val="22"/>
        </w:rPr>
        <w:t>) о нижеследующем:</w:t>
      </w:r>
    </w:p>
    <w:p w:rsidR="00AE5C77" w:rsidRPr="00BE7869" w:rsidRDefault="00AE5C77" w:rsidP="0057655C">
      <w:pPr>
        <w:autoSpaceDE w:val="0"/>
        <w:ind w:firstLine="540"/>
        <w:jc w:val="both"/>
        <w:rPr>
          <w:sz w:val="22"/>
          <w:szCs w:val="22"/>
        </w:rPr>
      </w:pPr>
    </w:p>
    <w:p w:rsidR="00AE5C77" w:rsidRPr="00BE7869" w:rsidRDefault="00AE5C77" w:rsidP="008F7666">
      <w:pPr>
        <w:pStyle w:val="2"/>
        <w:shd w:val="clear" w:color="auto" w:fill="FFFFFF"/>
        <w:spacing w:before="217" w:after="82" w:line="326" w:lineRule="atLeast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  <w:r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1. В соответствии с условиями Договора Претендент на участие в торгах по продаже имущества Должника включенного в состав Лота № </w:t>
      </w:r>
      <w:r w:rsidR="00093C87"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___</w:t>
      </w:r>
      <w:r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, проводимых </w:t>
      </w:r>
      <w:r w:rsidR="00353BA5"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__________</w:t>
      </w:r>
      <w:r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с </w:t>
      </w:r>
      <w:r w:rsidR="00353BA5"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____</w:t>
      </w:r>
      <w:r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(далее – </w:t>
      </w:r>
      <w:r w:rsidRPr="00BE7869">
        <w:rPr>
          <w:rFonts w:ascii="Times New Roman" w:hAnsi="Times New Roman"/>
          <w:bCs w:val="0"/>
          <w:i w:val="0"/>
          <w:iCs w:val="0"/>
          <w:sz w:val="22"/>
          <w:szCs w:val="22"/>
        </w:rPr>
        <w:t>Торги</w:t>
      </w:r>
      <w:r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), объявление о которых было опубликовано в газете «Коммерсантъ» № </w:t>
      </w:r>
      <w:r w:rsidR="00353BA5"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___</w:t>
      </w:r>
      <w:r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от </w:t>
      </w:r>
      <w:r w:rsidR="00353BA5"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____________</w:t>
      </w:r>
      <w:r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, объявление № </w:t>
      </w:r>
      <w:r w:rsidR="00353BA5"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_______________</w:t>
      </w:r>
      <w:r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, перечисляет денежные средства в размере </w:t>
      </w:r>
      <w:r w:rsidR="00093C87"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_________________</w:t>
      </w:r>
      <w:r w:rsidR="006738B5"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</w:t>
      </w:r>
      <w:r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(</w:t>
      </w:r>
      <w:r w:rsidR="00093C87"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____________________________________________</w:t>
      </w:r>
      <w:r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) рубл</w:t>
      </w:r>
      <w:r w:rsidR="004376DD"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ей</w:t>
      </w:r>
      <w:r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</w:t>
      </w:r>
      <w:r w:rsidR="00093C87"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___</w:t>
      </w:r>
      <w:r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копе</w:t>
      </w:r>
      <w:r w:rsidR="00B34CEA"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ек</w:t>
      </w:r>
      <w:r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(НДС не облагается) (далее – «</w:t>
      </w:r>
      <w:r w:rsidRPr="00BE7869">
        <w:rPr>
          <w:rFonts w:ascii="Times New Roman" w:hAnsi="Times New Roman"/>
          <w:bCs w:val="0"/>
          <w:i w:val="0"/>
          <w:iCs w:val="0"/>
          <w:sz w:val="22"/>
          <w:szCs w:val="22"/>
        </w:rPr>
        <w:t>Задаток</w:t>
      </w:r>
      <w:r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») на расчетный счет </w:t>
      </w:r>
      <w:r w:rsidR="002A3699"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АО «ЗВЕЗДА-ЭНЕРГЕТИКА»</w:t>
      </w:r>
      <w:r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, указанный в п. 1.1 Договора. Задаток обеспечивает обязательства Претендента, связанные с его участием в Торгах, в т.ч. обязательства по заключению </w:t>
      </w:r>
      <w:r w:rsidR="001544BE"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Д</w:t>
      </w:r>
      <w:r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оговора </w:t>
      </w:r>
      <w:r w:rsidR="00DA2EFF"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купли-продажи имущества </w:t>
      </w:r>
      <w:r w:rsidRPr="00BE786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Должника и его исполнению.</w:t>
      </w:r>
    </w:p>
    <w:p w:rsidR="00B67E4F" w:rsidRPr="00BE7869" w:rsidRDefault="00AE5C77" w:rsidP="00DE23D0">
      <w:pPr>
        <w:ind w:firstLine="540"/>
        <w:jc w:val="both"/>
        <w:rPr>
          <w:sz w:val="22"/>
          <w:szCs w:val="22"/>
        </w:rPr>
      </w:pPr>
      <w:r w:rsidRPr="00BE7869">
        <w:rPr>
          <w:sz w:val="22"/>
          <w:szCs w:val="22"/>
        </w:rPr>
        <w:t xml:space="preserve">1.1. Реквизиты счета для перечисления Задатка: </w:t>
      </w:r>
    </w:p>
    <w:p w:rsidR="002A3699" w:rsidRPr="00BE7869" w:rsidRDefault="00DA2EFF" w:rsidP="00DE23D0">
      <w:pPr>
        <w:ind w:firstLine="540"/>
        <w:jc w:val="both"/>
        <w:rPr>
          <w:bCs/>
          <w:sz w:val="22"/>
          <w:szCs w:val="22"/>
        </w:rPr>
      </w:pPr>
      <w:r w:rsidRPr="00BE7869">
        <w:rPr>
          <w:bCs/>
          <w:sz w:val="22"/>
          <w:szCs w:val="22"/>
        </w:rPr>
        <w:t xml:space="preserve">Получатель: </w:t>
      </w:r>
      <w:r w:rsidR="002A3699" w:rsidRPr="00BE7869">
        <w:rPr>
          <w:bCs/>
          <w:sz w:val="22"/>
          <w:szCs w:val="22"/>
        </w:rPr>
        <w:t>Акционерное общество «ЗВЕЗДА-ЭНЕРГЕТИКА», ИНН 7804149853; КПП 472501001, р/сч № 40702810530000001286 в БЕЛГОРОДСКОМ РФ АО «РОССЕЛЬХОЗБАНК» г. Белгород, БИК 041403740, к/сч № 30101810200000000740.</w:t>
      </w:r>
    </w:p>
    <w:p w:rsidR="00AE5C77" w:rsidRPr="00BE7869" w:rsidRDefault="00AE5C77" w:rsidP="00DE23D0">
      <w:pPr>
        <w:ind w:firstLine="540"/>
        <w:jc w:val="both"/>
        <w:rPr>
          <w:sz w:val="22"/>
          <w:szCs w:val="22"/>
        </w:rPr>
      </w:pPr>
      <w:r w:rsidRPr="00BE7869">
        <w:rPr>
          <w:sz w:val="22"/>
          <w:szCs w:val="22"/>
        </w:rPr>
        <w:t>2. Задаток считается внесенным с даты поступления всей суммы Задатка на данный счет.</w:t>
      </w:r>
    </w:p>
    <w:p w:rsidR="00AE5C77" w:rsidRPr="00BE7869" w:rsidRDefault="00AE5C77">
      <w:pPr>
        <w:autoSpaceDE w:val="0"/>
        <w:ind w:firstLine="540"/>
        <w:jc w:val="both"/>
        <w:rPr>
          <w:sz w:val="22"/>
          <w:szCs w:val="22"/>
        </w:rPr>
      </w:pPr>
      <w:r w:rsidRPr="00BE7869">
        <w:rPr>
          <w:sz w:val="22"/>
          <w:szCs w:val="22"/>
        </w:rPr>
        <w:t>3. В случае</w:t>
      </w:r>
      <w:r w:rsidR="00DE23D0" w:rsidRPr="00BE7869">
        <w:rPr>
          <w:sz w:val="22"/>
          <w:szCs w:val="22"/>
        </w:rPr>
        <w:t>,</w:t>
      </w:r>
      <w:r w:rsidRPr="00BE7869">
        <w:rPr>
          <w:sz w:val="22"/>
          <w:szCs w:val="22"/>
        </w:rPr>
        <w:t xml:space="preserve"> если сумма Задатка не зачислена на расчетный счет, указанный в п. 1.1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:rsidR="00AE5C77" w:rsidRPr="00BE7869" w:rsidRDefault="00AE5C77">
      <w:pPr>
        <w:autoSpaceDE w:val="0"/>
        <w:ind w:firstLine="540"/>
        <w:jc w:val="both"/>
        <w:rPr>
          <w:sz w:val="22"/>
          <w:szCs w:val="22"/>
        </w:rPr>
      </w:pPr>
      <w:r w:rsidRPr="00BE7869">
        <w:rPr>
          <w:sz w:val="22"/>
          <w:szCs w:val="22"/>
        </w:rPr>
        <w:t xml:space="preserve">4.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</w:t>
      </w:r>
      <w:r w:rsidR="00DA2EFF" w:rsidRPr="00BE7869">
        <w:rPr>
          <w:sz w:val="22"/>
          <w:szCs w:val="22"/>
        </w:rPr>
        <w:t xml:space="preserve">в п. </w:t>
      </w:r>
      <w:r w:rsidR="00BE7869" w:rsidRPr="00BE7869">
        <w:rPr>
          <w:sz w:val="22"/>
          <w:szCs w:val="22"/>
        </w:rPr>
        <w:t>11</w:t>
      </w:r>
      <w:r w:rsidR="00DA2EFF" w:rsidRPr="00BE7869">
        <w:rPr>
          <w:sz w:val="22"/>
          <w:szCs w:val="22"/>
        </w:rPr>
        <w:t xml:space="preserve"> настоящего договора</w:t>
      </w:r>
      <w:r w:rsidRPr="00BE7869">
        <w:rPr>
          <w:sz w:val="22"/>
          <w:szCs w:val="22"/>
        </w:rPr>
        <w:t xml:space="preserve"> случаях.</w:t>
      </w:r>
    </w:p>
    <w:p w:rsidR="00AE5C77" w:rsidRPr="00BE7869" w:rsidRDefault="00AE5C77">
      <w:pPr>
        <w:autoSpaceDE w:val="0"/>
        <w:ind w:firstLine="540"/>
        <w:jc w:val="both"/>
        <w:rPr>
          <w:sz w:val="22"/>
          <w:szCs w:val="22"/>
        </w:rPr>
      </w:pPr>
      <w:r w:rsidRPr="00BE7869">
        <w:rPr>
          <w:sz w:val="22"/>
          <w:szCs w:val="22"/>
        </w:rPr>
        <w:t>5. На денежные средства, перечисленные в соответствии с Договором, проценты не начисляются.</w:t>
      </w:r>
    </w:p>
    <w:p w:rsidR="00AE5C77" w:rsidRPr="00BE7869" w:rsidRDefault="00F82B7F">
      <w:pPr>
        <w:autoSpaceDE w:val="0"/>
        <w:ind w:firstLine="540"/>
        <w:jc w:val="both"/>
        <w:rPr>
          <w:sz w:val="22"/>
          <w:szCs w:val="22"/>
        </w:rPr>
      </w:pPr>
      <w:r w:rsidRPr="00BE7869">
        <w:rPr>
          <w:sz w:val="22"/>
          <w:szCs w:val="22"/>
        </w:rPr>
        <w:t>6</w:t>
      </w:r>
      <w:r w:rsidR="00AE5C77" w:rsidRPr="00BE7869">
        <w:rPr>
          <w:sz w:val="22"/>
          <w:szCs w:val="22"/>
        </w:rPr>
        <w:t xml:space="preserve">. Сроки </w:t>
      </w:r>
      <w:r w:rsidR="00F03B2C">
        <w:rPr>
          <w:sz w:val="22"/>
          <w:szCs w:val="22"/>
        </w:rPr>
        <w:t xml:space="preserve">и порядок </w:t>
      </w:r>
      <w:r w:rsidR="00AE5C77" w:rsidRPr="00BE7869">
        <w:rPr>
          <w:sz w:val="22"/>
          <w:szCs w:val="22"/>
        </w:rPr>
        <w:t>возврата Задатка, внесенного Претендентом:</w:t>
      </w:r>
    </w:p>
    <w:p w:rsidR="00AE5C77" w:rsidRPr="00BE7869" w:rsidRDefault="00F82B7F">
      <w:pPr>
        <w:autoSpaceDE w:val="0"/>
        <w:ind w:firstLine="540"/>
        <w:jc w:val="both"/>
        <w:rPr>
          <w:sz w:val="22"/>
          <w:szCs w:val="22"/>
        </w:rPr>
      </w:pPr>
      <w:r w:rsidRPr="00BE7869">
        <w:rPr>
          <w:sz w:val="22"/>
          <w:szCs w:val="22"/>
        </w:rPr>
        <w:t>6</w:t>
      </w:r>
      <w:r w:rsidR="00AE5C77" w:rsidRPr="00BE7869">
        <w:rPr>
          <w:sz w:val="22"/>
          <w:szCs w:val="22"/>
        </w:rPr>
        <w:t xml:space="preserve">.1. В случае если Претендент не будет допущен к участию в Торгах, </w:t>
      </w:r>
      <w:r w:rsidR="00DA2EFF" w:rsidRPr="00BE7869">
        <w:rPr>
          <w:sz w:val="22"/>
          <w:szCs w:val="22"/>
        </w:rPr>
        <w:t xml:space="preserve">Должник </w:t>
      </w:r>
      <w:r w:rsidR="00AE5C77" w:rsidRPr="00BE7869">
        <w:rPr>
          <w:sz w:val="22"/>
          <w:szCs w:val="22"/>
        </w:rPr>
        <w:t>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:rsidR="00AE5C77" w:rsidRPr="00BE7869" w:rsidRDefault="00F82B7F">
      <w:pPr>
        <w:autoSpaceDE w:val="0"/>
        <w:ind w:firstLine="540"/>
        <w:jc w:val="both"/>
        <w:rPr>
          <w:sz w:val="22"/>
          <w:szCs w:val="22"/>
        </w:rPr>
      </w:pPr>
      <w:r w:rsidRPr="00BE7869">
        <w:rPr>
          <w:sz w:val="22"/>
          <w:szCs w:val="22"/>
        </w:rPr>
        <w:t>6</w:t>
      </w:r>
      <w:r w:rsidR="00AE5C77" w:rsidRPr="00BE7869">
        <w:rPr>
          <w:sz w:val="22"/>
          <w:szCs w:val="22"/>
        </w:rPr>
        <w:t xml:space="preserve">.2. В случае если Претендент участвовал в Торгах и не признан победителем Торгов, </w:t>
      </w:r>
      <w:r w:rsidR="00DA2EFF" w:rsidRPr="00BE7869">
        <w:rPr>
          <w:sz w:val="22"/>
          <w:szCs w:val="22"/>
        </w:rPr>
        <w:t>Должник</w:t>
      </w:r>
      <w:r w:rsidR="00AE5C77" w:rsidRPr="00BE7869">
        <w:rPr>
          <w:sz w:val="22"/>
          <w:szCs w:val="22"/>
        </w:rPr>
        <w:t xml:space="preserve">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:rsidR="00DA2EFF" w:rsidRPr="00BE7869" w:rsidRDefault="00F82B7F">
      <w:pPr>
        <w:autoSpaceDE w:val="0"/>
        <w:ind w:firstLine="540"/>
        <w:jc w:val="both"/>
        <w:rPr>
          <w:sz w:val="22"/>
          <w:szCs w:val="22"/>
        </w:rPr>
      </w:pPr>
      <w:r w:rsidRPr="00BE7869">
        <w:rPr>
          <w:sz w:val="22"/>
          <w:szCs w:val="22"/>
        </w:rPr>
        <w:t>6</w:t>
      </w:r>
      <w:r w:rsidR="00AE5C77" w:rsidRPr="00BE7869">
        <w:rPr>
          <w:sz w:val="22"/>
          <w:szCs w:val="22"/>
        </w:rPr>
        <w:t xml:space="preserve">.3. В случае признания Торгов несостоявшимися </w:t>
      </w:r>
      <w:r w:rsidR="00DA2EFF" w:rsidRPr="00BE7869">
        <w:rPr>
          <w:sz w:val="22"/>
          <w:szCs w:val="22"/>
        </w:rPr>
        <w:t xml:space="preserve">Должник </w:t>
      </w:r>
      <w:r w:rsidR="00AE5C77" w:rsidRPr="00BE7869">
        <w:rPr>
          <w:sz w:val="22"/>
          <w:szCs w:val="22"/>
        </w:rPr>
        <w:t>обязуется возвратить сумму Задатка в течение 5 (пяти) рабочих дней со дня подписания протокола о признании Торгов несостоявшимися.</w:t>
      </w:r>
      <w:r w:rsidR="0030005A" w:rsidRPr="00BE7869">
        <w:rPr>
          <w:sz w:val="22"/>
          <w:szCs w:val="22"/>
        </w:rPr>
        <w:t xml:space="preserve"> </w:t>
      </w:r>
    </w:p>
    <w:p w:rsidR="00AE5C77" w:rsidRPr="00BE7869" w:rsidRDefault="00F82B7F">
      <w:pPr>
        <w:autoSpaceDE w:val="0"/>
        <w:ind w:firstLine="540"/>
        <w:jc w:val="both"/>
        <w:rPr>
          <w:sz w:val="22"/>
          <w:szCs w:val="22"/>
        </w:rPr>
      </w:pPr>
      <w:r w:rsidRPr="00BE7869">
        <w:rPr>
          <w:sz w:val="22"/>
          <w:szCs w:val="22"/>
        </w:rPr>
        <w:t>6</w:t>
      </w:r>
      <w:r w:rsidR="00AE5C77" w:rsidRPr="00BE7869">
        <w:rPr>
          <w:sz w:val="22"/>
          <w:szCs w:val="22"/>
        </w:rPr>
        <w:t xml:space="preserve">.4. В случае отмены Торгов </w:t>
      </w:r>
      <w:r w:rsidR="00DA2EFF" w:rsidRPr="00BE7869">
        <w:rPr>
          <w:sz w:val="22"/>
          <w:szCs w:val="22"/>
        </w:rPr>
        <w:t>Должник</w:t>
      </w:r>
      <w:r w:rsidR="00AE5C77" w:rsidRPr="00BE7869">
        <w:rPr>
          <w:sz w:val="22"/>
          <w:szCs w:val="22"/>
        </w:rPr>
        <w:t xml:space="preserve"> обязуется возвратить сумму Задатка в течение 5 (пяти) рабочих дней со дня принятия Организатором Торгов </w:t>
      </w:r>
      <w:r w:rsidR="00DA2EFF" w:rsidRPr="00BE7869">
        <w:rPr>
          <w:sz w:val="22"/>
          <w:szCs w:val="22"/>
        </w:rPr>
        <w:t xml:space="preserve">или Должником </w:t>
      </w:r>
      <w:r w:rsidR="00AE5C77" w:rsidRPr="00BE7869">
        <w:rPr>
          <w:sz w:val="22"/>
          <w:szCs w:val="22"/>
        </w:rPr>
        <w:t>решения об отмене Торгов.</w:t>
      </w:r>
    </w:p>
    <w:p w:rsidR="00DA2EFF" w:rsidRPr="00BE7869" w:rsidRDefault="00DA2EFF">
      <w:pPr>
        <w:autoSpaceDE w:val="0"/>
        <w:ind w:firstLine="540"/>
        <w:jc w:val="both"/>
        <w:rPr>
          <w:sz w:val="22"/>
          <w:szCs w:val="22"/>
        </w:rPr>
      </w:pPr>
      <w:r w:rsidRPr="00BE7869">
        <w:rPr>
          <w:sz w:val="22"/>
          <w:szCs w:val="22"/>
        </w:rPr>
        <w:t xml:space="preserve">6.5. Задаток возвращается за вычетом банковского комиссионного сбора, взимаемого АО «РОССЕЛЬХОЗБАНК» за перевод денежных средств на счета и банковские карты юридических и </w:t>
      </w:r>
      <w:r w:rsidRPr="00BE7869">
        <w:rPr>
          <w:sz w:val="22"/>
          <w:szCs w:val="22"/>
        </w:rPr>
        <w:lastRenderedPageBreak/>
        <w:t>физических лиц, установленного банком на дату возврата задатка. Перечень тарифов и услуг, оказываемых клиентам подразделением АО «РОССЕЛЬХОЗБАНК» размещены на сайте в сети Интернет по электронному адресу https://www.rshb.ru/. Взысканный с заявителей банковский комиссионный сбор Организатором торгов, Должником и конкурсным управляющим не компенсируется.</w:t>
      </w:r>
    </w:p>
    <w:p w:rsidR="00BE7869" w:rsidRPr="00BE7869" w:rsidRDefault="00BE7869" w:rsidP="00BE7869">
      <w:pPr>
        <w:autoSpaceDE w:val="0"/>
        <w:ind w:firstLine="540"/>
        <w:jc w:val="both"/>
        <w:rPr>
          <w:sz w:val="22"/>
          <w:szCs w:val="22"/>
        </w:rPr>
      </w:pPr>
      <w:r w:rsidRPr="00BE7869">
        <w:rPr>
          <w:sz w:val="22"/>
          <w:szCs w:val="22"/>
        </w:rPr>
        <w:t>6.6. Организатор торгов не несет ответственности за нарушение срока возврата задатков в случае непредоставления Претендентом реквизитов в составе заявки.</w:t>
      </w:r>
    </w:p>
    <w:p w:rsidR="00BE7869" w:rsidRPr="00BE7869" w:rsidRDefault="00BE7869" w:rsidP="00BE7869">
      <w:pPr>
        <w:autoSpaceDE w:val="0"/>
        <w:ind w:firstLine="540"/>
        <w:jc w:val="both"/>
        <w:rPr>
          <w:sz w:val="22"/>
          <w:szCs w:val="22"/>
        </w:rPr>
      </w:pPr>
      <w:r w:rsidRPr="00BE7869">
        <w:rPr>
          <w:sz w:val="22"/>
          <w:szCs w:val="22"/>
        </w:rPr>
        <w:t>6.7.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имущества с Торгов в сроки и в порядке, которые предусмотрены Федеральным законом от 26.10.2002 г. № 127-ФЗ «О несостоятельности (банкротстве)».</w:t>
      </w:r>
    </w:p>
    <w:p w:rsidR="00BE7869" w:rsidRPr="00BE7869" w:rsidRDefault="00BE7869" w:rsidP="00BE7869">
      <w:pPr>
        <w:autoSpaceDE w:val="0"/>
        <w:ind w:firstLine="540"/>
        <w:jc w:val="both"/>
        <w:rPr>
          <w:sz w:val="22"/>
          <w:szCs w:val="22"/>
        </w:rPr>
      </w:pPr>
      <w:r w:rsidRPr="00BE7869">
        <w:rPr>
          <w:sz w:val="22"/>
          <w:szCs w:val="22"/>
        </w:rPr>
        <w:t>6.8. В случае признания Претендента победителем Торгов сумма внесенного Задатка засчитывается в счет оплаты по Договору купли-продажи имущества с Торгов.</w:t>
      </w:r>
    </w:p>
    <w:p w:rsidR="00AE5C77" w:rsidRPr="00BE7869" w:rsidRDefault="00F82B7F">
      <w:pPr>
        <w:autoSpaceDE w:val="0"/>
        <w:ind w:firstLine="540"/>
        <w:jc w:val="both"/>
        <w:rPr>
          <w:sz w:val="22"/>
          <w:szCs w:val="22"/>
        </w:rPr>
      </w:pPr>
      <w:r w:rsidRPr="00BE7869">
        <w:rPr>
          <w:sz w:val="22"/>
          <w:szCs w:val="22"/>
        </w:rPr>
        <w:t>7</w:t>
      </w:r>
      <w:r w:rsidR="00AE5C77" w:rsidRPr="00BE7869">
        <w:rPr>
          <w:sz w:val="22"/>
          <w:szCs w:val="22"/>
        </w:rPr>
        <w:t xml:space="preserve">. В случаях, предусмотренных Договором, </w:t>
      </w:r>
      <w:r w:rsidR="00DA2EFF" w:rsidRPr="00BE7869">
        <w:rPr>
          <w:sz w:val="22"/>
          <w:szCs w:val="22"/>
        </w:rPr>
        <w:t xml:space="preserve">Должник </w:t>
      </w:r>
      <w:r w:rsidR="00AE5C77" w:rsidRPr="00BE7869">
        <w:rPr>
          <w:sz w:val="22"/>
          <w:szCs w:val="22"/>
        </w:rPr>
        <w:t>возвращает Претенденту Задаток путем перечисления его суммы на расчетный счет Претендента, указанный в п. 1</w:t>
      </w:r>
      <w:r w:rsidR="00F03B2C">
        <w:rPr>
          <w:sz w:val="22"/>
          <w:szCs w:val="22"/>
        </w:rPr>
        <w:t>1</w:t>
      </w:r>
      <w:r w:rsidR="00AE5C77" w:rsidRPr="00BE7869">
        <w:rPr>
          <w:sz w:val="22"/>
          <w:szCs w:val="22"/>
        </w:rPr>
        <w:t xml:space="preserve"> Договора.</w:t>
      </w:r>
    </w:p>
    <w:p w:rsidR="00AE5C77" w:rsidRPr="00BE7869" w:rsidRDefault="00F82B7F">
      <w:pPr>
        <w:autoSpaceDE w:val="0"/>
        <w:ind w:firstLine="540"/>
        <w:jc w:val="both"/>
        <w:rPr>
          <w:sz w:val="22"/>
          <w:szCs w:val="22"/>
        </w:rPr>
      </w:pPr>
      <w:r w:rsidRPr="00BE7869">
        <w:rPr>
          <w:sz w:val="22"/>
          <w:szCs w:val="22"/>
        </w:rPr>
        <w:t>8</w:t>
      </w:r>
      <w:r w:rsidR="00AE5C77" w:rsidRPr="00BE7869">
        <w:rPr>
          <w:sz w:val="22"/>
          <w:szCs w:val="22"/>
        </w:rPr>
        <w:t xml:space="preserve">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DA2EFF" w:rsidRPr="00BE7869">
        <w:rPr>
          <w:sz w:val="22"/>
          <w:szCs w:val="22"/>
        </w:rPr>
        <w:t>Должника</w:t>
      </w:r>
      <w:r w:rsidR="00AE5C77" w:rsidRPr="00BE7869">
        <w:rPr>
          <w:sz w:val="22"/>
          <w:szCs w:val="22"/>
        </w:rPr>
        <w:t>.</w:t>
      </w:r>
    </w:p>
    <w:p w:rsidR="00AE5C77" w:rsidRPr="00BE7869" w:rsidRDefault="00F82B7F">
      <w:pPr>
        <w:autoSpaceDE w:val="0"/>
        <w:ind w:firstLine="540"/>
        <w:jc w:val="both"/>
        <w:rPr>
          <w:sz w:val="22"/>
          <w:szCs w:val="22"/>
        </w:rPr>
      </w:pPr>
      <w:r w:rsidRPr="00BE7869">
        <w:rPr>
          <w:sz w:val="22"/>
          <w:szCs w:val="22"/>
        </w:rPr>
        <w:t>9</w:t>
      </w:r>
      <w:r w:rsidR="00AE5C77" w:rsidRPr="00BE7869">
        <w:rPr>
          <w:sz w:val="22"/>
          <w:szCs w:val="22"/>
        </w:rPr>
        <w:t>. Договор составлен в двух экземплярах, по одному для каждой из Сторон.</w:t>
      </w:r>
    </w:p>
    <w:p w:rsidR="00AE5C77" w:rsidRPr="00BE7869" w:rsidRDefault="00AE5C77">
      <w:pPr>
        <w:autoSpaceDE w:val="0"/>
        <w:ind w:firstLine="540"/>
        <w:jc w:val="both"/>
        <w:rPr>
          <w:sz w:val="22"/>
          <w:szCs w:val="22"/>
        </w:rPr>
      </w:pPr>
      <w:r w:rsidRPr="00BE7869">
        <w:rPr>
          <w:sz w:val="22"/>
          <w:szCs w:val="22"/>
        </w:rPr>
        <w:t>1</w:t>
      </w:r>
      <w:r w:rsidR="00F82B7F" w:rsidRPr="00BE7869">
        <w:rPr>
          <w:sz w:val="22"/>
          <w:szCs w:val="22"/>
        </w:rPr>
        <w:t>0</w:t>
      </w:r>
      <w:r w:rsidRPr="00BE7869">
        <w:rPr>
          <w:sz w:val="22"/>
          <w:szCs w:val="22"/>
        </w:rPr>
        <w:t>. Договор вступает в силу с момента его подписания Претендентом.</w:t>
      </w:r>
    </w:p>
    <w:p w:rsidR="00AE5C77" w:rsidRPr="00BE7869" w:rsidRDefault="00AE5C77">
      <w:pPr>
        <w:autoSpaceDE w:val="0"/>
        <w:ind w:firstLine="540"/>
        <w:jc w:val="both"/>
        <w:rPr>
          <w:sz w:val="22"/>
          <w:szCs w:val="22"/>
        </w:rPr>
      </w:pPr>
      <w:r w:rsidRPr="00BE7869">
        <w:rPr>
          <w:sz w:val="22"/>
          <w:szCs w:val="22"/>
        </w:rPr>
        <w:t>1</w:t>
      </w:r>
      <w:r w:rsidR="00F82B7F" w:rsidRPr="00BE7869">
        <w:rPr>
          <w:sz w:val="22"/>
          <w:szCs w:val="22"/>
        </w:rPr>
        <w:t>1</w:t>
      </w:r>
      <w:r w:rsidRPr="00BE7869">
        <w:rPr>
          <w:sz w:val="22"/>
          <w:szCs w:val="22"/>
        </w:rPr>
        <w:t>. Адреса, реквизиты и подписи Сторон:</w:t>
      </w:r>
    </w:p>
    <w:p w:rsidR="00AE5C77" w:rsidRPr="00BE7869" w:rsidRDefault="00AE5C77">
      <w:pPr>
        <w:ind w:firstLine="540"/>
        <w:jc w:val="both"/>
        <w:rPr>
          <w:b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4968"/>
        <w:gridCol w:w="4860"/>
      </w:tblGrid>
      <w:tr w:rsidR="00AE5C77" w:rsidRPr="00BE7869">
        <w:tc>
          <w:tcPr>
            <w:tcW w:w="4968" w:type="dxa"/>
          </w:tcPr>
          <w:p w:rsidR="00AE5C77" w:rsidRPr="00BE7869" w:rsidRDefault="00AE5C77" w:rsidP="009768F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E7869">
              <w:rPr>
                <w:b/>
                <w:sz w:val="22"/>
                <w:szCs w:val="22"/>
              </w:rPr>
              <w:t>ОРГАНИЗАТОР ТОРГОВ</w:t>
            </w:r>
          </w:p>
          <w:p w:rsidR="00AE5C77" w:rsidRPr="00BE7869" w:rsidRDefault="00AE5C77">
            <w:pPr>
              <w:jc w:val="both"/>
              <w:rPr>
                <w:b/>
                <w:sz w:val="22"/>
                <w:szCs w:val="22"/>
              </w:rPr>
            </w:pPr>
          </w:p>
          <w:p w:rsidR="002A3699" w:rsidRPr="00BE7869" w:rsidRDefault="002A3699" w:rsidP="002A3699">
            <w:pPr>
              <w:contextualSpacing/>
              <w:jc w:val="both"/>
              <w:rPr>
                <w:sz w:val="22"/>
                <w:szCs w:val="22"/>
              </w:rPr>
            </w:pPr>
            <w:r w:rsidRPr="00BE7869">
              <w:rPr>
                <w:sz w:val="22"/>
                <w:szCs w:val="22"/>
              </w:rPr>
              <w:t xml:space="preserve">Общество с ограниченной ответственностью «БГЫРЫС» </w:t>
            </w:r>
          </w:p>
          <w:p w:rsidR="002A3699" w:rsidRPr="00BE7869" w:rsidRDefault="002A3699" w:rsidP="002A3699">
            <w:pPr>
              <w:contextualSpacing/>
              <w:jc w:val="both"/>
              <w:rPr>
                <w:sz w:val="22"/>
                <w:szCs w:val="22"/>
              </w:rPr>
            </w:pPr>
            <w:r w:rsidRPr="00BE7869">
              <w:rPr>
                <w:sz w:val="22"/>
                <w:szCs w:val="22"/>
              </w:rPr>
              <w:t>Адрес: 386140, Республика Ингушетия, г. Назрань, тер. Насыр-Кортского округа, ул. Бакинская, стр. 89, офис 2/1</w:t>
            </w:r>
          </w:p>
          <w:p w:rsidR="002A3699" w:rsidRPr="00BE7869" w:rsidRDefault="002A3699" w:rsidP="002A3699">
            <w:pPr>
              <w:contextualSpacing/>
              <w:jc w:val="both"/>
              <w:rPr>
                <w:sz w:val="22"/>
                <w:szCs w:val="22"/>
              </w:rPr>
            </w:pPr>
            <w:r w:rsidRPr="00BE7869">
              <w:rPr>
                <w:sz w:val="22"/>
                <w:szCs w:val="22"/>
              </w:rPr>
              <w:t>Банковские реквизиты АО «ЗВЕЗДА-ЭНЕРГЕТИКА:</w:t>
            </w:r>
          </w:p>
          <w:p w:rsidR="00DE23D0" w:rsidRPr="00BE7869" w:rsidRDefault="002A3699" w:rsidP="00B67E4F">
            <w:pPr>
              <w:jc w:val="both"/>
              <w:rPr>
                <w:sz w:val="22"/>
                <w:szCs w:val="22"/>
              </w:rPr>
            </w:pPr>
            <w:r w:rsidRPr="00BE7869">
              <w:rPr>
                <w:bCs/>
                <w:sz w:val="22"/>
                <w:szCs w:val="22"/>
              </w:rPr>
              <w:t>ИНН 7804149853; КПП 472501001, р/сч № 40702810530000001286 в БЕЛГОРОДСКОМ РФ АО «РОССЕЛЬХОЗБАНК» г. Белгород, БИК 041403740, к/сч № 30101810200000000740</w:t>
            </w:r>
          </w:p>
        </w:tc>
        <w:tc>
          <w:tcPr>
            <w:tcW w:w="4860" w:type="dxa"/>
          </w:tcPr>
          <w:p w:rsidR="00AE5C77" w:rsidRPr="00BE7869" w:rsidRDefault="00AE5C77" w:rsidP="009768F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E7869">
              <w:rPr>
                <w:b/>
                <w:sz w:val="22"/>
                <w:szCs w:val="22"/>
              </w:rPr>
              <w:t>ПРЕТЕНДЕНТ:</w:t>
            </w:r>
          </w:p>
          <w:p w:rsidR="00AE5C77" w:rsidRPr="00BE7869" w:rsidRDefault="00AE5C7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E5C77" w:rsidRPr="00BE7869">
        <w:trPr>
          <w:trHeight w:val="671"/>
        </w:trPr>
        <w:tc>
          <w:tcPr>
            <w:tcW w:w="4968" w:type="dxa"/>
          </w:tcPr>
          <w:p w:rsidR="001544BE" w:rsidRPr="00BE7869" w:rsidRDefault="001544BE" w:rsidP="001544BE">
            <w:pPr>
              <w:jc w:val="both"/>
              <w:rPr>
                <w:color w:val="auto"/>
                <w:sz w:val="22"/>
                <w:szCs w:val="22"/>
              </w:rPr>
            </w:pPr>
          </w:p>
          <w:p w:rsidR="002A3699" w:rsidRPr="00BE7869" w:rsidRDefault="002A3699" w:rsidP="001544BE">
            <w:pPr>
              <w:jc w:val="both"/>
              <w:rPr>
                <w:color w:val="auto"/>
                <w:sz w:val="22"/>
                <w:szCs w:val="22"/>
              </w:rPr>
            </w:pPr>
          </w:p>
          <w:p w:rsidR="002A3699" w:rsidRPr="00BE7869" w:rsidRDefault="002A3699" w:rsidP="001544BE">
            <w:pPr>
              <w:jc w:val="both"/>
              <w:rPr>
                <w:color w:val="auto"/>
                <w:sz w:val="22"/>
                <w:szCs w:val="22"/>
              </w:rPr>
            </w:pPr>
          </w:p>
          <w:p w:rsidR="00AE5C77" w:rsidRPr="00BE7869" w:rsidRDefault="001544BE" w:rsidP="001544BE">
            <w:pPr>
              <w:jc w:val="both"/>
              <w:rPr>
                <w:color w:val="auto"/>
                <w:sz w:val="22"/>
                <w:szCs w:val="22"/>
              </w:rPr>
            </w:pPr>
            <w:r w:rsidRPr="00BE7869">
              <w:rPr>
                <w:color w:val="auto"/>
                <w:sz w:val="22"/>
                <w:szCs w:val="22"/>
              </w:rPr>
              <w:t>__________________________</w:t>
            </w:r>
            <w:bookmarkStart w:id="0" w:name="_Hlk112155815"/>
            <w:r w:rsidR="002A3699" w:rsidRPr="00BE7869">
              <w:rPr>
                <w:sz w:val="22"/>
                <w:szCs w:val="22"/>
              </w:rPr>
              <w:t>Б.И. Арсамаков</w:t>
            </w:r>
            <w:bookmarkEnd w:id="0"/>
          </w:p>
        </w:tc>
        <w:tc>
          <w:tcPr>
            <w:tcW w:w="4860" w:type="dxa"/>
          </w:tcPr>
          <w:p w:rsidR="001544BE" w:rsidRPr="00BE7869" w:rsidRDefault="001544BE" w:rsidP="001544BE">
            <w:pPr>
              <w:rPr>
                <w:sz w:val="22"/>
                <w:szCs w:val="22"/>
              </w:rPr>
            </w:pPr>
          </w:p>
          <w:p w:rsidR="002A3699" w:rsidRPr="00BE7869" w:rsidRDefault="002A3699" w:rsidP="001544BE">
            <w:pPr>
              <w:rPr>
                <w:sz w:val="22"/>
                <w:szCs w:val="22"/>
              </w:rPr>
            </w:pPr>
          </w:p>
          <w:p w:rsidR="001544BE" w:rsidRPr="00BE7869" w:rsidRDefault="001544BE" w:rsidP="001544BE">
            <w:pPr>
              <w:rPr>
                <w:sz w:val="22"/>
                <w:szCs w:val="22"/>
              </w:rPr>
            </w:pPr>
          </w:p>
          <w:p w:rsidR="00AE5C77" w:rsidRPr="00BE7869" w:rsidRDefault="001544BE" w:rsidP="001544BE">
            <w:pPr>
              <w:ind w:firstLine="708"/>
              <w:rPr>
                <w:sz w:val="22"/>
                <w:szCs w:val="22"/>
              </w:rPr>
            </w:pPr>
            <w:r w:rsidRPr="00BE7869">
              <w:rPr>
                <w:sz w:val="22"/>
                <w:szCs w:val="22"/>
              </w:rPr>
              <w:t>________________________________</w:t>
            </w:r>
          </w:p>
        </w:tc>
      </w:tr>
    </w:tbl>
    <w:p w:rsidR="00AE5C77" w:rsidRDefault="00AE5C77">
      <w:pPr>
        <w:ind w:firstLine="540"/>
        <w:jc w:val="both"/>
      </w:pPr>
    </w:p>
    <w:sectPr w:rsidR="00AE5C77" w:rsidSect="00987C07">
      <w:footerReference w:type="default" r:id="rId6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111" w:rsidRDefault="00C33111">
      <w:r>
        <w:separator/>
      </w:r>
    </w:p>
  </w:endnote>
  <w:endnote w:type="continuationSeparator" w:id="0">
    <w:p w:rsidR="00C33111" w:rsidRDefault="00C33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9C" w:rsidRDefault="007D5486">
    <w:pPr>
      <w:pStyle w:val="a8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0E439C" w:rsidRDefault="007D5486">
                <w:pPr>
                  <w:pStyle w:val="a8"/>
                </w:pPr>
                <w:r>
                  <w:rPr>
                    <w:rStyle w:val="a3"/>
                  </w:rPr>
                  <w:fldChar w:fldCharType="begin"/>
                </w:r>
                <w:r w:rsidR="000E439C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03B2C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111" w:rsidRDefault="00C33111">
      <w:r>
        <w:separator/>
      </w:r>
    </w:p>
  </w:footnote>
  <w:footnote w:type="continuationSeparator" w:id="0">
    <w:p w:rsidR="00C33111" w:rsidRDefault="00C331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F31"/>
    <w:rsid w:val="00021328"/>
    <w:rsid w:val="0004420A"/>
    <w:rsid w:val="00053D48"/>
    <w:rsid w:val="000805D0"/>
    <w:rsid w:val="00093C87"/>
    <w:rsid w:val="000A24F9"/>
    <w:rsid w:val="000E2E24"/>
    <w:rsid w:val="000E439C"/>
    <w:rsid w:val="000F7F0E"/>
    <w:rsid w:val="0010215A"/>
    <w:rsid w:val="00107B30"/>
    <w:rsid w:val="00135DB2"/>
    <w:rsid w:val="00136B5F"/>
    <w:rsid w:val="001544BE"/>
    <w:rsid w:val="00154C64"/>
    <w:rsid w:val="001B1B90"/>
    <w:rsid w:val="002216B5"/>
    <w:rsid w:val="002A250E"/>
    <w:rsid w:val="002A3699"/>
    <w:rsid w:val="002C05EC"/>
    <w:rsid w:val="002C0D1A"/>
    <w:rsid w:val="0030005A"/>
    <w:rsid w:val="003057CF"/>
    <w:rsid w:val="0031515B"/>
    <w:rsid w:val="00353BA5"/>
    <w:rsid w:val="0036078A"/>
    <w:rsid w:val="00364C3B"/>
    <w:rsid w:val="00386EDF"/>
    <w:rsid w:val="003A0F31"/>
    <w:rsid w:val="003D3341"/>
    <w:rsid w:val="003E5EB5"/>
    <w:rsid w:val="003F2C93"/>
    <w:rsid w:val="003F7260"/>
    <w:rsid w:val="00403FDC"/>
    <w:rsid w:val="0041693C"/>
    <w:rsid w:val="004376DD"/>
    <w:rsid w:val="00481C12"/>
    <w:rsid w:val="004C5823"/>
    <w:rsid w:val="004D62D4"/>
    <w:rsid w:val="00513F55"/>
    <w:rsid w:val="00542649"/>
    <w:rsid w:val="00570CC0"/>
    <w:rsid w:val="0057655C"/>
    <w:rsid w:val="00595B5F"/>
    <w:rsid w:val="006345FD"/>
    <w:rsid w:val="006738B5"/>
    <w:rsid w:val="00695940"/>
    <w:rsid w:val="00705105"/>
    <w:rsid w:val="0071039F"/>
    <w:rsid w:val="00737AFC"/>
    <w:rsid w:val="0077226F"/>
    <w:rsid w:val="00772F1C"/>
    <w:rsid w:val="00777614"/>
    <w:rsid w:val="007A66D0"/>
    <w:rsid w:val="007C5753"/>
    <w:rsid w:val="007D5486"/>
    <w:rsid w:val="007F4EB8"/>
    <w:rsid w:val="00835EE9"/>
    <w:rsid w:val="00884F53"/>
    <w:rsid w:val="008F7666"/>
    <w:rsid w:val="0090599C"/>
    <w:rsid w:val="009768F4"/>
    <w:rsid w:val="00987C07"/>
    <w:rsid w:val="009B7799"/>
    <w:rsid w:val="009D7353"/>
    <w:rsid w:val="009E657A"/>
    <w:rsid w:val="00A060BC"/>
    <w:rsid w:val="00A1190B"/>
    <w:rsid w:val="00A17628"/>
    <w:rsid w:val="00A34E04"/>
    <w:rsid w:val="00A62341"/>
    <w:rsid w:val="00A84D0E"/>
    <w:rsid w:val="00A92D69"/>
    <w:rsid w:val="00AE2E59"/>
    <w:rsid w:val="00AE5C77"/>
    <w:rsid w:val="00AE739F"/>
    <w:rsid w:val="00B22C21"/>
    <w:rsid w:val="00B34CEA"/>
    <w:rsid w:val="00B41284"/>
    <w:rsid w:val="00B5349E"/>
    <w:rsid w:val="00B67E4F"/>
    <w:rsid w:val="00B83424"/>
    <w:rsid w:val="00BC1880"/>
    <w:rsid w:val="00BE7869"/>
    <w:rsid w:val="00BF054C"/>
    <w:rsid w:val="00BF2BA5"/>
    <w:rsid w:val="00BF53D0"/>
    <w:rsid w:val="00C309F5"/>
    <w:rsid w:val="00C33111"/>
    <w:rsid w:val="00C33DE8"/>
    <w:rsid w:val="00C520B2"/>
    <w:rsid w:val="00C5552C"/>
    <w:rsid w:val="00C5675D"/>
    <w:rsid w:val="00C728DA"/>
    <w:rsid w:val="00CA116A"/>
    <w:rsid w:val="00CB6521"/>
    <w:rsid w:val="00CC7EA3"/>
    <w:rsid w:val="00CD7568"/>
    <w:rsid w:val="00D05DE3"/>
    <w:rsid w:val="00D11807"/>
    <w:rsid w:val="00D41514"/>
    <w:rsid w:val="00D74603"/>
    <w:rsid w:val="00DA2EFF"/>
    <w:rsid w:val="00DE23D0"/>
    <w:rsid w:val="00E008B3"/>
    <w:rsid w:val="00EA11C0"/>
    <w:rsid w:val="00F012CD"/>
    <w:rsid w:val="00F03B2C"/>
    <w:rsid w:val="00F249CF"/>
    <w:rsid w:val="00F82B7F"/>
    <w:rsid w:val="00F97A17"/>
    <w:rsid w:val="00FE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07"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9768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768F4"/>
    <w:rPr>
      <w:rFonts w:ascii="Cambria" w:hAnsi="Cambria" w:cs="Times New Roman"/>
      <w:b/>
      <w:bCs/>
      <w:i/>
      <w:iCs/>
      <w:color w:val="000000"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987C07"/>
  </w:style>
  <w:style w:type="character" w:customStyle="1" w:styleId="WW-Absatz-Standardschriftart">
    <w:name w:val="WW-Absatz-Standardschriftart"/>
    <w:uiPriority w:val="99"/>
    <w:rsid w:val="00987C07"/>
  </w:style>
  <w:style w:type="character" w:customStyle="1" w:styleId="WW-Absatz-Standardschriftart1">
    <w:name w:val="WW-Absatz-Standardschriftart1"/>
    <w:uiPriority w:val="99"/>
    <w:rsid w:val="00987C07"/>
  </w:style>
  <w:style w:type="character" w:customStyle="1" w:styleId="WW-Absatz-Standardschriftart11">
    <w:name w:val="WW-Absatz-Standardschriftart11"/>
    <w:uiPriority w:val="99"/>
    <w:rsid w:val="00987C07"/>
  </w:style>
  <w:style w:type="character" w:customStyle="1" w:styleId="WW-Absatz-Standardschriftart111">
    <w:name w:val="WW-Absatz-Standardschriftart111"/>
    <w:uiPriority w:val="99"/>
    <w:rsid w:val="00987C07"/>
  </w:style>
  <w:style w:type="character" w:customStyle="1" w:styleId="WW-Absatz-Standardschriftart1111">
    <w:name w:val="WW-Absatz-Standardschriftart1111"/>
    <w:uiPriority w:val="99"/>
    <w:rsid w:val="00987C07"/>
  </w:style>
  <w:style w:type="character" w:customStyle="1" w:styleId="WW-Absatz-Standardschriftart11111">
    <w:name w:val="WW-Absatz-Standardschriftart11111"/>
    <w:uiPriority w:val="99"/>
    <w:rsid w:val="00987C07"/>
  </w:style>
  <w:style w:type="character" w:customStyle="1" w:styleId="1">
    <w:name w:val="Основной шрифт абзаца1"/>
    <w:uiPriority w:val="99"/>
    <w:rsid w:val="00987C07"/>
  </w:style>
  <w:style w:type="character" w:styleId="a3">
    <w:name w:val="page number"/>
    <w:uiPriority w:val="99"/>
    <w:rsid w:val="00987C07"/>
    <w:rPr>
      <w:rFonts w:cs="Times New Roman"/>
    </w:rPr>
  </w:style>
  <w:style w:type="character" w:customStyle="1" w:styleId="10">
    <w:name w:val="Знак примечания1"/>
    <w:uiPriority w:val="99"/>
    <w:rsid w:val="00987C07"/>
    <w:rPr>
      <w:sz w:val="16"/>
    </w:rPr>
  </w:style>
  <w:style w:type="character" w:styleId="a4">
    <w:name w:val="Hyperlink"/>
    <w:uiPriority w:val="99"/>
    <w:rsid w:val="00987C07"/>
    <w:rPr>
      <w:rFonts w:cs="Times New Roman"/>
      <w:color w:val="000080"/>
      <w:u w:val="single"/>
    </w:rPr>
  </w:style>
  <w:style w:type="paragraph" w:customStyle="1" w:styleId="11">
    <w:name w:val="Заголовок1"/>
    <w:basedOn w:val="a"/>
    <w:next w:val="a5"/>
    <w:uiPriority w:val="99"/>
    <w:rsid w:val="00987C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987C07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393ABF"/>
    <w:rPr>
      <w:color w:val="000000"/>
      <w:sz w:val="24"/>
      <w:szCs w:val="24"/>
      <w:lang w:eastAsia="ar-SA"/>
    </w:rPr>
  </w:style>
  <w:style w:type="paragraph" w:styleId="a7">
    <w:name w:val="List"/>
    <w:basedOn w:val="a5"/>
    <w:uiPriority w:val="99"/>
    <w:rsid w:val="00987C07"/>
    <w:rPr>
      <w:rFonts w:cs="Mangal"/>
    </w:rPr>
  </w:style>
  <w:style w:type="paragraph" w:customStyle="1" w:styleId="12">
    <w:name w:val="Название1"/>
    <w:basedOn w:val="a"/>
    <w:uiPriority w:val="99"/>
    <w:rsid w:val="00987C0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987C07"/>
    <w:pPr>
      <w:suppressLineNumbers/>
    </w:pPr>
    <w:rPr>
      <w:rFonts w:cs="Mangal"/>
    </w:rPr>
  </w:style>
  <w:style w:type="paragraph" w:styleId="a8">
    <w:name w:val="footer"/>
    <w:basedOn w:val="a"/>
    <w:link w:val="a9"/>
    <w:uiPriority w:val="99"/>
    <w:rsid w:val="00987C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393ABF"/>
    <w:rPr>
      <w:color w:val="000000"/>
      <w:sz w:val="24"/>
      <w:szCs w:val="24"/>
      <w:lang w:eastAsia="ar-SA"/>
    </w:rPr>
  </w:style>
  <w:style w:type="paragraph" w:customStyle="1" w:styleId="14">
    <w:name w:val="Текст примечания1"/>
    <w:basedOn w:val="a"/>
    <w:uiPriority w:val="99"/>
    <w:rsid w:val="00987C07"/>
    <w:rPr>
      <w:color w:val="auto"/>
      <w:sz w:val="20"/>
      <w:szCs w:val="20"/>
    </w:rPr>
  </w:style>
  <w:style w:type="paragraph" w:customStyle="1" w:styleId="aa">
    <w:name w:val="Содержимое таблицы"/>
    <w:basedOn w:val="a"/>
    <w:uiPriority w:val="99"/>
    <w:rsid w:val="00987C07"/>
    <w:pPr>
      <w:suppressLineNumbers/>
    </w:pPr>
  </w:style>
  <w:style w:type="paragraph" w:customStyle="1" w:styleId="ab">
    <w:name w:val="Заголовок таблицы"/>
    <w:basedOn w:val="aa"/>
    <w:uiPriority w:val="99"/>
    <w:rsid w:val="00987C07"/>
    <w:pPr>
      <w:jc w:val="center"/>
    </w:pPr>
    <w:rPr>
      <w:b/>
      <w:bCs/>
    </w:rPr>
  </w:style>
  <w:style w:type="paragraph" w:customStyle="1" w:styleId="ac">
    <w:name w:val="Содержимое врезки"/>
    <w:basedOn w:val="a5"/>
    <w:uiPriority w:val="99"/>
    <w:rsid w:val="00987C07"/>
  </w:style>
  <w:style w:type="paragraph" w:styleId="ad">
    <w:name w:val="header"/>
    <w:basedOn w:val="a"/>
    <w:link w:val="ae"/>
    <w:uiPriority w:val="99"/>
    <w:rsid w:val="00987C07"/>
    <w:pPr>
      <w:suppressLineNumbers/>
      <w:tabs>
        <w:tab w:val="center" w:pos="4819"/>
        <w:tab w:val="right" w:pos="9638"/>
      </w:tabs>
    </w:pPr>
  </w:style>
  <w:style w:type="character" w:customStyle="1" w:styleId="ae">
    <w:name w:val="Верхний колонтитул Знак"/>
    <w:link w:val="ad"/>
    <w:uiPriority w:val="99"/>
    <w:semiHidden/>
    <w:rsid w:val="00393ABF"/>
    <w:rPr>
      <w:color w:val="000000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4D62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54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785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>Grizli777</Company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subject/>
  <dc:creator>user</dc:creator>
  <cp:keywords/>
  <dc:description/>
  <cp:lastModifiedBy>1</cp:lastModifiedBy>
  <cp:revision>35</cp:revision>
  <dcterms:created xsi:type="dcterms:W3CDTF">2015-04-16T10:43:00Z</dcterms:created>
  <dcterms:modified xsi:type="dcterms:W3CDTF">2026-02-18T08:01:00Z</dcterms:modified>
</cp:coreProperties>
</file>