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6F6F56" w14:textId="77777777" w:rsidR="00C2381D" w:rsidRPr="00B94804" w:rsidRDefault="00B070F6" w:rsidP="00EB19A5">
      <w:pPr>
        <w:jc w:val="center"/>
        <w:rPr>
          <w:rFonts w:cs="Times New Roman"/>
          <w:b/>
          <w:bCs/>
          <w:caps/>
          <w:sz w:val="22"/>
          <w:szCs w:val="22"/>
        </w:rPr>
      </w:pPr>
      <w:r w:rsidRPr="00B94804">
        <w:rPr>
          <w:rFonts w:cs="Times New Roman"/>
          <w:b/>
          <w:bCs/>
          <w:caps/>
          <w:sz w:val="22"/>
          <w:szCs w:val="22"/>
        </w:rPr>
        <w:t>Договор</w:t>
      </w:r>
    </w:p>
    <w:p w14:paraId="6F0EFB40" w14:textId="77777777" w:rsidR="00C2381D" w:rsidRPr="00B94804" w:rsidRDefault="00B070F6" w:rsidP="00EB19A5">
      <w:pPr>
        <w:ind w:firstLine="3"/>
        <w:jc w:val="center"/>
        <w:rPr>
          <w:rFonts w:cs="Times New Roman"/>
          <w:b/>
          <w:bCs/>
          <w:caps/>
          <w:sz w:val="22"/>
          <w:szCs w:val="22"/>
        </w:rPr>
      </w:pPr>
      <w:r w:rsidRPr="00B94804">
        <w:rPr>
          <w:rFonts w:cs="Times New Roman"/>
          <w:b/>
          <w:bCs/>
          <w:caps/>
          <w:sz w:val="22"/>
          <w:szCs w:val="22"/>
        </w:rPr>
        <w:t>о задатке № _____</w:t>
      </w:r>
    </w:p>
    <w:p w14:paraId="2CC9AB41" w14:textId="77777777" w:rsidR="00C2381D" w:rsidRPr="00B94804" w:rsidRDefault="00C2381D">
      <w:pPr>
        <w:ind w:firstLine="3"/>
        <w:jc w:val="center"/>
        <w:rPr>
          <w:rFonts w:cs="Times New Roman"/>
          <w:caps/>
          <w:sz w:val="22"/>
          <w:szCs w:val="22"/>
        </w:rPr>
      </w:pPr>
    </w:p>
    <w:p w14:paraId="4FBBB0C2" w14:textId="77777777" w:rsidR="00C2381D" w:rsidRPr="00B94804" w:rsidRDefault="00C2381D">
      <w:pPr>
        <w:rPr>
          <w:rFonts w:cs="Times New Roman"/>
          <w:sz w:val="22"/>
          <w:szCs w:val="22"/>
        </w:rPr>
      </w:pPr>
    </w:p>
    <w:p w14:paraId="6E78DBA4" w14:textId="5842260A" w:rsidR="00C2381D" w:rsidRPr="00B94804" w:rsidRDefault="00B070F6">
      <w:pPr>
        <w:pStyle w:val="ConsPlusNonformat"/>
        <w:ind w:firstLine="708"/>
        <w:rPr>
          <w:rFonts w:ascii="Times New Roman" w:eastAsia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г. Санкт-Петербург                                   </w:t>
      </w:r>
      <w:r w:rsidRPr="00B94804">
        <w:rPr>
          <w:rFonts w:ascii="Times New Roman" w:hAnsi="Times New Roman" w:cs="Times New Roman"/>
          <w:sz w:val="22"/>
          <w:szCs w:val="22"/>
        </w:rPr>
        <w:tab/>
      </w:r>
      <w:r w:rsidRPr="00B94804">
        <w:rPr>
          <w:rFonts w:ascii="Times New Roman" w:hAnsi="Times New Roman" w:cs="Times New Roman"/>
          <w:sz w:val="22"/>
          <w:szCs w:val="22"/>
        </w:rPr>
        <w:tab/>
      </w:r>
      <w:r w:rsidRPr="00B94804">
        <w:rPr>
          <w:rFonts w:ascii="Times New Roman" w:hAnsi="Times New Roman" w:cs="Times New Roman"/>
          <w:sz w:val="22"/>
          <w:szCs w:val="22"/>
        </w:rPr>
        <w:tab/>
        <w:t xml:space="preserve">               "___"_____________ 202</w:t>
      </w:r>
      <w:r w:rsidR="00EB19A5">
        <w:rPr>
          <w:rFonts w:ascii="Times New Roman" w:hAnsi="Times New Roman" w:cs="Times New Roman"/>
          <w:sz w:val="22"/>
          <w:szCs w:val="22"/>
        </w:rPr>
        <w:t>5</w:t>
      </w:r>
      <w:r w:rsidRPr="00B94804">
        <w:rPr>
          <w:rFonts w:ascii="Times New Roman" w:hAnsi="Times New Roman" w:cs="Times New Roman"/>
          <w:sz w:val="22"/>
          <w:szCs w:val="22"/>
        </w:rPr>
        <w:t xml:space="preserve"> г.</w:t>
      </w:r>
    </w:p>
    <w:p w14:paraId="2D8F0243" w14:textId="77777777" w:rsidR="00C2381D" w:rsidRPr="00B94804" w:rsidRDefault="00B070F6">
      <w:pPr>
        <w:pStyle w:val="ConsPlusNonformat"/>
        <w:rPr>
          <w:rFonts w:ascii="Times New Roman" w:eastAsia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2569C87" w14:textId="59765D33" w:rsidR="00C2381D" w:rsidRPr="00B94804" w:rsidRDefault="009F6B88" w:rsidP="00D33E83">
      <w:pPr>
        <w:ind w:firstLine="709"/>
        <w:jc w:val="both"/>
        <w:rPr>
          <w:rFonts w:cs="Times New Roman"/>
          <w:sz w:val="22"/>
          <w:szCs w:val="22"/>
        </w:rPr>
      </w:pPr>
      <w:r w:rsidRPr="009F6B88">
        <w:rPr>
          <w:rFonts w:cs="Times New Roman"/>
          <w:sz w:val="22"/>
          <w:szCs w:val="22"/>
        </w:rPr>
        <w:t>Индивидуальный предприниматель Ершов Никита Витальевич (ОГРНИП: 324784700185433, ИНН: 780732067187, адрес для направления корреспонденции: 191187, г. Санкт-Петербург, а/я 7, электронная почта: ershidman@yandex.ru (далее – Организатор торгов или Организатор)</w:t>
      </w:r>
      <w:r w:rsidR="00D33E83" w:rsidRPr="00D33E83">
        <w:rPr>
          <w:rFonts w:cs="Times New Roman"/>
          <w:sz w:val="22"/>
          <w:szCs w:val="22"/>
        </w:rPr>
        <w:t>, адрес: 196191, г. Санкт-Петербург, г. Санкт-Петербург, пл. Конституции, д. 7, офис 315)</w:t>
      </w:r>
      <w:r w:rsidR="00D33E83">
        <w:rPr>
          <w:rFonts w:cs="Times New Roman"/>
          <w:sz w:val="22"/>
          <w:szCs w:val="22"/>
        </w:rPr>
        <w:t xml:space="preserve"> </w:t>
      </w:r>
      <w:r w:rsidR="00B070F6" w:rsidRPr="00B94804">
        <w:rPr>
          <w:rFonts w:cs="Times New Roman"/>
          <w:sz w:val="22"/>
          <w:szCs w:val="22"/>
        </w:rPr>
        <w:t>именуем</w:t>
      </w:r>
      <w:r w:rsidR="00BB59AB">
        <w:rPr>
          <w:rFonts w:cs="Times New Roman"/>
          <w:sz w:val="22"/>
          <w:szCs w:val="22"/>
        </w:rPr>
        <w:t>ый</w:t>
      </w:r>
      <w:r w:rsidR="00B070F6" w:rsidRPr="00B94804">
        <w:rPr>
          <w:rFonts w:cs="Times New Roman"/>
          <w:sz w:val="22"/>
          <w:szCs w:val="22"/>
        </w:rPr>
        <w:t xml:space="preserve"> в дальнейшем «Организатор торгов», и ___________________________, в лице ________________________________, действующего на основании _____________, именуемое в дальнейшем «Претендент», с другой стороны, совместно именуемые «Стороны», заключили настоящий Договор о нижеследующем:</w:t>
      </w:r>
    </w:p>
    <w:p w14:paraId="2FBFDF3B" w14:textId="080AA30D" w:rsidR="00C2381D" w:rsidRPr="00B94804" w:rsidRDefault="00C2381D">
      <w:pPr>
        <w:ind w:firstLine="567"/>
        <w:jc w:val="both"/>
        <w:rPr>
          <w:rFonts w:cs="Times New Roman"/>
          <w:sz w:val="22"/>
          <w:szCs w:val="22"/>
        </w:rPr>
      </w:pPr>
    </w:p>
    <w:p w14:paraId="7AA97B8A" w14:textId="56C95BAE" w:rsidR="00C377BF" w:rsidRDefault="00B070F6" w:rsidP="00C377BF">
      <w:pPr>
        <w:pStyle w:val="ConsNonformat"/>
        <w:numPr>
          <w:ilvl w:val="0"/>
          <w:numId w:val="2"/>
        </w:numPr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ED6A3F">
        <w:rPr>
          <w:rFonts w:ascii="Times New Roman" w:hAnsi="Times New Roman" w:cs="Times New Roman"/>
          <w:sz w:val="22"/>
          <w:szCs w:val="22"/>
        </w:rPr>
        <w:t xml:space="preserve">В подтверждении своего намерения принять участие в открытых торгах в форме </w:t>
      </w:r>
      <w:r w:rsidR="002021BE" w:rsidRPr="00ED6A3F">
        <w:rPr>
          <w:rFonts w:ascii="Times New Roman" w:hAnsi="Times New Roman" w:cs="Times New Roman"/>
          <w:sz w:val="22"/>
          <w:szCs w:val="22"/>
        </w:rPr>
        <w:t xml:space="preserve">публичного предложения </w:t>
      </w:r>
      <w:r w:rsidRPr="00ED6A3F">
        <w:rPr>
          <w:rFonts w:ascii="Times New Roman" w:hAnsi="Times New Roman" w:cs="Times New Roman"/>
          <w:sz w:val="22"/>
          <w:szCs w:val="22"/>
        </w:rPr>
        <w:t>по продаже следующего имущест</w:t>
      </w:r>
      <w:r w:rsidRPr="00C377BF">
        <w:rPr>
          <w:rFonts w:ascii="Times New Roman" w:hAnsi="Times New Roman" w:cs="Times New Roman"/>
          <w:sz w:val="24"/>
          <w:szCs w:val="24"/>
        </w:rPr>
        <w:t>ва:</w:t>
      </w:r>
      <w:r w:rsidR="002021BE" w:rsidRPr="00C377BF">
        <w:rPr>
          <w:rFonts w:ascii="Times New Roman" w:hAnsi="Times New Roman" w:cs="Times New Roman"/>
          <w:sz w:val="24"/>
          <w:szCs w:val="24"/>
        </w:rPr>
        <w:t xml:space="preserve"> </w:t>
      </w:r>
      <w:r w:rsidR="00E53655" w:rsidRPr="00E53655">
        <w:rPr>
          <w:rFonts w:ascii="Times New Roman" w:hAnsi="Times New Roman" w:cs="Times New Roman"/>
          <w:sz w:val="24"/>
          <w:szCs w:val="24"/>
        </w:rPr>
        <w:t>ГАЗ A22R32, гос. рег. знак В006ХН198, X96A22R32K2766436, 2019 года выпуска, СТС 9909680077</w:t>
      </w:r>
    </w:p>
    <w:p w14:paraId="2905CF45" w14:textId="77777777" w:rsidR="00C377BF" w:rsidRDefault="00C377BF" w:rsidP="00C377BF">
      <w:pPr>
        <w:pStyle w:val="ConsNonformat"/>
        <w:ind w:left="290"/>
        <w:jc w:val="both"/>
        <w:rPr>
          <w:rFonts w:ascii="Times New Roman" w:hAnsi="Times New Roman" w:cs="Times New Roman"/>
          <w:sz w:val="22"/>
          <w:szCs w:val="22"/>
        </w:rPr>
      </w:pPr>
    </w:p>
    <w:p w14:paraId="34C04186" w14:textId="6FB25F7A" w:rsidR="001E6D67" w:rsidRPr="00C377BF" w:rsidRDefault="00B070F6" w:rsidP="00C377BF">
      <w:pPr>
        <w:pStyle w:val="ConsNonformat"/>
        <w:ind w:left="290"/>
        <w:jc w:val="both"/>
        <w:rPr>
          <w:rFonts w:ascii="Times New Roman" w:hAnsi="Times New Roman" w:cs="Times New Roman"/>
          <w:sz w:val="22"/>
          <w:szCs w:val="22"/>
        </w:rPr>
      </w:pPr>
      <w:r w:rsidRPr="00C377BF">
        <w:rPr>
          <w:rFonts w:ascii="Times New Roman" w:hAnsi="Times New Roman" w:cs="Times New Roman"/>
          <w:sz w:val="22"/>
          <w:szCs w:val="22"/>
        </w:rPr>
        <w:t xml:space="preserve">Претендент перечисляет по реквизитам: </w:t>
      </w:r>
    </w:p>
    <w:p w14:paraId="50CDFB7E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Сокращённое наименование: ИП ЕРШОВ НИКИТА ВИТАЛЬЕВИЧ</w:t>
      </w:r>
    </w:p>
    <w:p w14:paraId="0935DE8D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Полное наименование: ЕРШОВ НИКИТА ВИТАЛЬЕВИЧ (ИП)</w:t>
      </w:r>
    </w:p>
    <w:p w14:paraId="72A78F87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Адрес: УЛИЦА ДЕСАНТНИКОВ, Д. 28, КВ./ОФ. 160, Г. САНКТ - ПЕТЕРБУРГ</w:t>
      </w:r>
    </w:p>
    <w:p w14:paraId="213A12C0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ИНН: 780732067187</w:t>
      </w:r>
    </w:p>
    <w:p w14:paraId="4BEE0805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Номер счёта: 40802810632280004951</w:t>
      </w:r>
    </w:p>
    <w:p w14:paraId="05B69178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Валюта: RUR</w:t>
      </w:r>
    </w:p>
    <w:p w14:paraId="47F7606A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Банк: ФИЛИАЛ "САНКТ-ПЕТЕРБУРГСКИЙ" АО "АЛЬФА-БАНК"</w:t>
      </w:r>
    </w:p>
    <w:p w14:paraId="783AA8B5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ИНН банка: 7728168971</w:t>
      </w:r>
    </w:p>
    <w:p w14:paraId="7D671EA9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БИК: 044030786</w:t>
      </w:r>
    </w:p>
    <w:p w14:paraId="781043C9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Корреспондентский счёт: 30101810600000000786</w:t>
      </w:r>
    </w:p>
    <w:p w14:paraId="230562BE" w14:textId="77777777" w:rsidR="00BB59AB" w:rsidRP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Адрес банка: 197348, Г. САНКТ-ПЕТЕРБУРГ, КОЛОМЯЖСКИЙ ПРОСПЕКТ, ДОМ 15, КОРПУС 2, ЛИТ. А</w:t>
      </w:r>
    </w:p>
    <w:p w14:paraId="523FE8D3" w14:textId="20A9DC15" w:rsidR="00BB59AB" w:rsidRDefault="00BB59AB" w:rsidP="00BB59AB">
      <w:pPr>
        <w:pStyle w:val="ConsNonformat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 w:rsidRPr="00BB59AB">
        <w:rPr>
          <w:rFonts w:ascii="Times New Roman" w:hAnsi="Times New Roman" w:cs="Times New Roman"/>
          <w:sz w:val="22"/>
          <w:szCs w:val="22"/>
        </w:rPr>
        <w:t>В назначении платежа необходимо указывать на задаток, сведения о должнике, номере Лота.</w:t>
      </w:r>
    </w:p>
    <w:p w14:paraId="4A11FDDB" w14:textId="77777777" w:rsidR="001E6D67" w:rsidRPr="00B94804" w:rsidRDefault="001E6D67" w:rsidP="00DA5E9A">
      <w:pPr>
        <w:pStyle w:val="ConsNonformat"/>
        <w:jc w:val="both"/>
        <w:rPr>
          <w:rFonts w:ascii="Times New Roman" w:hAnsi="Times New Roman" w:cs="Times New Roman"/>
          <w:sz w:val="22"/>
          <w:szCs w:val="22"/>
        </w:rPr>
      </w:pPr>
    </w:p>
    <w:p w14:paraId="6141DE69" w14:textId="2F44A88E" w:rsidR="00C2381D" w:rsidRPr="00B94804" w:rsidRDefault="00B070F6">
      <w:pPr>
        <w:pStyle w:val="ConsNonformat"/>
        <w:ind w:firstLine="561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Срок внесения задатка для участия в торгах ограничен сроком подачи заявок на участие в торгах, указанным в Сообщении. Задаток должен поступить на указанный в сообщении о проведении торгов и в настоящем Договоре расчетный счет не позднее дня и времени окончания приема заявок. Риск несвоевременного поступления суммы задатка несет Претендент.</w:t>
      </w:r>
    </w:p>
    <w:p w14:paraId="36FE3E62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Платеж осуществляется исключительно в валюте Российской Федерации и исключительно со счета Претендента.</w:t>
      </w:r>
    </w:p>
    <w:p w14:paraId="52AC0014" w14:textId="77777777" w:rsidR="00C2381D" w:rsidRPr="00B94804" w:rsidRDefault="00B070F6">
      <w:pPr>
        <w:pStyle w:val="ConsNonformat"/>
        <w:numPr>
          <w:ilvl w:val="0"/>
          <w:numId w:val="3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Документами, подтверждающими зачисление денежных средств (задатка) на расчетный счет организатора торгов, являются выписки со счета, указанного в сообщении о продаже имущества, свидетельствующие о поступлении суммы задатка на счет.</w:t>
      </w:r>
    </w:p>
    <w:p w14:paraId="2B8BEE3C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В случае, если Претендент окажется победителем торгов, выявленным на основании и в порядке, определяемым Положением и Сообщением, сумма задатка, поступившая организатору торгов, засчитывается в счет оплаты по договору купли-продажи имущества, который Продавец обязуется заключить с победителем торгов в сроки и в порядке, предусмотренные Положением и Сообщением.</w:t>
      </w:r>
    </w:p>
    <w:p w14:paraId="323F4E03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Претендент, ставший победителем торгов, обязуется в течение 5 (пяти) рабочих дней с даты получения предложения о заключении договора заключить с Продавцом договор купли-продажи имущества  и оплатить стоимость приобретенного имущества в течение 30 (тридцати) дней со дня заключения договора купли-продажи за вычетом суммы внесенного задатка, указанной в настоящем Договоре, путем перечисления денежных средств на счет Продавца, указанный в Сообщении.</w:t>
      </w:r>
    </w:p>
    <w:p w14:paraId="41A0973E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При отказе или уклонении победителя торгов от подписания в установленный срок договора купли-продажи, а также уклонении или отказе победителя торгов от надлежащего исполнения договора купли-продажи, в том числе в части полной оплаты купленного имущества, задаток победителю торгов не возвращается, победитель утрачивает внесенный им задаток и статус победителя торгов, а договор купли-продажи считается расторгнутым по соглашению сторон без оформления каких-либо дополнительных документов.</w:t>
      </w:r>
    </w:p>
    <w:p w14:paraId="48D6EA4F" w14:textId="02AD41C9" w:rsidR="00C2381D" w:rsidRPr="00B94804" w:rsidRDefault="00B070F6">
      <w:pPr>
        <w:pStyle w:val="ConsNonformat"/>
        <w:numPr>
          <w:ilvl w:val="0"/>
          <w:numId w:val="4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 xml:space="preserve">Задаток возвращается всем участникам торгов, за исключением победителя торгов, в течение </w:t>
      </w:r>
      <w:r w:rsidR="00A22D7C">
        <w:rPr>
          <w:rFonts w:ascii="Times New Roman" w:hAnsi="Times New Roman" w:cs="Times New Roman"/>
          <w:sz w:val="22"/>
          <w:szCs w:val="22"/>
        </w:rPr>
        <w:t xml:space="preserve">количества </w:t>
      </w:r>
      <w:r w:rsidRPr="00B94804">
        <w:rPr>
          <w:rFonts w:ascii="Times New Roman" w:hAnsi="Times New Roman" w:cs="Times New Roman"/>
          <w:sz w:val="22"/>
          <w:szCs w:val="22"/>
        </w:rPr>
        <w:t>дней со дня подписания протокола о результатах проведения торгов</w:t>
      </w:r>
      <w:r w:rsidR="00A22D7C">
        <w:rPr>
          <w:rFonts w:ascii="Times New Roman" w:hAnsi="Times New Roman" w:cs="Times New Roman"/>
          <w:sz w:val="22"/>
          <w:szCs w:val="22"/>
        </w:rPr>
        <w:t>, указанных в положении и сообщении о торгах</w:t>
      </w:r>
      <w:r w:rsidRPr="00B94804">
        <w:rPr>
          <w:rFonts w:ascii="Times New Roman" w:hAnsi="Times New Roman" w:cs="Times New Roman"/>
          <w:sz w:val="22"/>
          <w:szCs w:val="22"/>
        </w:rPr>
        <w:t xml:space="preserve">.  Расходы на РКО банка по оформлению платежного поручения на возврат задатка покрываются за счет претендента путем удержания указанной суммы из суммы задатка, подлежащей </w:t>
      </w:r>
      <w:r w:rsidRPr="00B94804">
        <w:rPr>
          <w:rFonts w:ascii="Times New Roman" w:hAnsi="Times New Roman" w:cs="Times New Roman"/>
          <w:sz w:val="22"/>
          <w:szCs w:val="22"/>
        </w:rPr>
        <w:lastRenderedPageBreak/>
        <w:t>возврату.</w:t>
      </w:r>
    </w:p>
    <w:p w14:paraId="77E7A8CB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Настоящий Договор вступает в силу с момента подписания его Сторонами.</w:t>
      </w:r>
    </w:p>
    <w:p w14:paraId="0D437A9F" w14:textId="77777777" w:rsidR="00C2381D" w:rsidRPr="00B94804" w:rsidRDefault="00B070F6">
      <w:pPr>
        <w:pStyle w:val="ConsNonformat"/>
        <w:numPr>
          <w:ilvl w:val="0"/>
          <w:numId w:val="2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B94804">
        <w:rPr>
          <w:rFonts w:ascii="Times New Roman" w:hAnsi="Times New Roman" w:cs="Times New Roman"/>
          <w:sz w:val="22"/>
          <w:szCs w:val="22"/>
        </w:rPr>
        <w:t>Настоящий Договор составлен на русском языке в двух подлинных экземплярах, имеющих одинаковую юридическую силу.</w:t>
      </w:r>
    </w:p>
    <w:p w14:paraId="70C3D770" w14:textId="77777777" w:rsidR="00C2381D" w:rsidRPr="00B94804" w:rsidRDefault="00C2381D">
      <w:pPr>
        <w:pStyle w:val="2"/>
        <w:rPr>
          <w:sz w:val="22"/>
          <w:szCs w:val="22"/>
        </w:rPr>
      </w:pPr>
    </w:p>
    <w:p w14:paraId="242CCDF0" w14:textId="77777777" w:rsidR="00C2381D" w:rsidRPr="00B94804" w:rsidRDefault="00B070F6">
      <w:pPr>
        <w:pStyle w:val="2"/>
        <w:ind w:firstLine="567"/>
        <w:rPr>
          <w:b/>
          <w:bCs/>
          <w:sz w:val="22"/>
          <w:szCs w:val="22"/>
        </w:rPr>
      </w:pPr>
      <w:r w:rsidRPr="00B94804">
        <w:rPr>
          <w:b/>
          <w:bCs/>
          <w:sz w:val="22"/>
          <w:szCs w:val="22"/>
        </w:rPr>
        <w:t>Реквизиты и подписи сторон.</w:t>
      </w:r>
    </w:p>
    <w:p w14:paraId="65E5398A" w14:textId="77777777" w:rsidR="00C2381D" w:rsidRPr="00B94804" w:rsidRDefault="00C2381D">
      <w:pPr>
        <w:pStyle w:val="2"/>
        <w:rPr>
          <w:b/>
          <w:bCs/>
          <w:sz w:val="22"/>
          <w:szCs w:val="22"/>
        </w:rPr>
      </w:pPr>
    </w:p>
    <w:tbl>
      <w:tblPr>
        <w:tblStyle w:val="TableNormal"/>
        <w:tblW w:w="10421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5440"/>
        <w:gridCol w:w="4981"/>
      </w:tblGrid>
      <w:tr w:rsidR="00C2381D" w:rsidRPr="00B94804" w14:paraId="7944DE47" w14:textId="77777777">
        <w:trPr>
          <w:trHeight w:val="3824"/>
        </w:trPr>
        <w:tc>
          <w:tcPr>
            <w:tcW w:w="5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D5CAB" w14:textId="77777777" w:rsidR="00C2381D" w:rsidRPr="00B94804" w:rsidRDefault="00C2381D">
            <w:pPr>
              <w:jc w:val="center"/>
              <w:rPr>
                <w:rFonts w:cs="Times New Roman"/>
                <w:b/>
                <w:bCs/>
                <w:sz w:val="22"/>
                <w:szCs w:val="22"/>
              </w:rPr>
            </w:pPr>
          </w:p>
          <w:p w14:paraId="3838D76D" w14:textId="77777777" w:rsidR="00C2381D" w:rsidRPr="00B94804" w:rsidRDefault="00B070F6">
            <w:pPr>
              <w:spacing w:line="276" w:lineRule="auto"/>
              <w:jc w:val="both"/>
              <w:rPr>
                <w:rFonts w:cs="Times New Roman"/>
                <w:sz w:val="22"/>
                <w:szCs w:val="22"/>
              </w:rPr>
            </w:pPr>
            <w:r w:rsidRPr="00B94804">
              <w:rPr>
                <w:rFonts w:cs="Times New Roman"/>
                <w:b/>
                <w:bCs/>
                <w:sz w:val="22"/>
                <w:szCs w:val="22"/>
              </w:rPr>
              <w:t xml:space="preserve">Организатор торгов: </w:t>
            </w:r>
          </w:p>
          <w:p w14:paraId="2659FEA3" w14:textId="77777777" w:rsidR="00BB59AB" w:rsidRDefault="00BB59AB">
            <w:pPr>
              <w:rPr>
                <w:rFonts w:cs="Times New Roman"/>
                <w:sz w:val="22"/>
                <w:szCs w:val="22"/>
              </w:rPr>
            </w:pPr>
            <w:r w:rsidRPr="009F6B88">
              <w:rPr>
                <w:rFonts w:cs="Times New Roman"/>
                <w:sz w:val="22"/>
                <w:szCs w:val="22"/>
              </w:rPr>
              <w:t xml:space="preserve">Ершов Никита Витальевич (ОГРНИП: 324784700185433, ИНН: 780732067187, адрес для направления корреспонденции: 191187, г. Санкт-Петербург, а/я 7, электронная почта: ershidman@yandex.ru </w:t>
            </w:r>
          </w:p>
          <w:p w14:paraId="45BA6A59" w14:textId="77777777" w:rsidR="002C3F04" w:rsidRDefault="002C3F04">
            <w:pPr>
              <w:rPr>
                <w:rFonts w:cs="Times New Roman"/>
                <w:sz w:val="22"/>
                <w:szCs w:val="22"/>
              </w:rPr>
            </w:pPr>
          </w:p>
          <w:p w14:paraId="5D7F174D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Сокращённое наименование: ИП ЕРШОВ НИКИТА ВИТАЛЬЕВИЧ</w:t>
            </w:r>
          </w:p>
          <w:p w14:paraId="6FADD0A4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Полное наименование: ЕРШОВ НИКИТА ВИТАЛЬЕВИЧ (ИП)</w:t>
            </w:r>
          </w:p>
          <w:p w14:paraId="7A2A2474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Адрес: УЛИЦА ДЕСАНТНИКОВ, Д. 28, КВ./ОФ. 160, Г. САНКТ - ПЕТЕРБУРГ</w:t>
            </w:r>
          </w:p>
          <w:p w14:paraId="3DC5602A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ИНН: 780732067187</w:t>
            </w:r>
          </w:p>
          <w:p w14:paraId="580705FF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Номер счёта: 40802810632280004951</w:t>
            </w:r>
          </w:p>
          <w:p w14:paraId="207DE034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Валюта: RUR</w:t>
            </w:r>
          </w:p>
          <w:p w14:paraId="180EF932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Банк: ФИЛИАЛ "САНКТ-ПЕТЕРБУРГСКИЙ" АО "АЛЬФА-БАНК"</w:t>
            </w:r>
          </w:p>
          <w:p w14:paraId="117A9F86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ИНН банка: 7728168971</w:t>
            </w:r>
          </w:p>
          <w:p w14:paraId="28469F8A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БИК: 044030786</w:t>
            </w:r>
          </w:p>
          <w:p w14:paraId="38632C07" w14:textId="77777777" w:rsidR="002C3F04" w:rsidRP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Корреспондентский счёт: 30101810600000000786</w:t>
            </w:r>
          </w:p>
          <w:p w14:paraId="4A64CA07" w14:textId="4F526A89" w:rsidR="002C3F04" w:rsidRDefault="002C3F04" w:rsidP="002C3F04">
            <w:pPr>
              <w:rPr>
                <w:rFonts w:cs="Times New Roman"/>
                <w:sz w:val="22"/>
                <w:szCs w:val="22"/>
              </w:rPr>
            </w:pPr>
            <w:r w:rsidRPr="002C3F04">
              <w:rPr>
                <w:rFonts w:cs="Times New Roman"/>
                <w:sz w:val="22"/>
                <w:szCs w:val="22"/>
              </w:rPr>
              <w:t>Адрес банка: 197348, Г. САНКТ-ПЕТЕРБУРГ, КОЛОМЯЖСКИЙ ПРОСПЕКТ, ДОМ 15, КОРПУС 2, ЛИТ. А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</w:p>
          <w:p w14:paraId="0C07E9A7" w14:textId="77777777" w:rsidR="00BB59AB" w:rsidRDefault="00BB59AB">
            <w:pPr>
              <w:rPr>
                <w:rFonts w:cs="Times New Roman"/>
                <w:sz w:val="22"/>
                <w:szCs w:val="22"/>
              </w:rPr>
            </w:pPr>
          </w:p>
          <w:p w14:paraId="2F2DB0D2" w14:textId="1CABB133" w:rsidR="00C2381D" w:rsidRPr="00B94804" w:rsidRDefault="00B070F6">
            <w:pPr>
              <w:rPr>
                <w:rFonts w:cs="Times New Roman"/>
                <w:sz w:val="22"/>
                <w:szCs w:val="22"/>
              </w:rPr>
            </w:pPr>
            <w:r w:rsidRPr="00B94804">
              <w:rPr>
                <w:rFonts w:cs="Times New Roman"/>
                <w:sz w:val="22"/>
                <w:szCs w:val="22"/>
              </w:rPr>
              <w:t>________________/</w:t>
            </w:r>
            <w:r w:rsidR="00BB59AB">
              <w:rPr>
                <w:rFonts w:cs="Times New Roman"/>
                <w:sz w:val="22"/>
                <w:szCs w:val="22"/>
              </w:rPr>
              <w:t>ИП Ершов Н.В</w:t>
            </w:r>
            <w:r w:rsidR="00D33E83">
              <w:rPr>
                <w:rFonts w:cs="Times New Roman"/>
                <w:sz w:val="22"/>
                <w:szCs w:val="22"/>
              </w:rPr>
              <w:t>./</w:t>
            </w:r>
          </w:p>
        </w:tc>
        <w:tc>
          <w:tcPr>
            <w:tcW w:w="4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537F1" w14:textId="77777777" w:rsidR="00C2381D" w:rsidRPr="00B94804" w:rsidRDefault="00C2381D">
            <w:pPr>
              <w:pStyle w:val="2"/>
              <w:ind w:firstLine="0"/>
              <w:jc w:val="center"/>
              <w:rPr>
                <w:b/>
                <w:bCs/>
                <w:sz w:val="22"/>
                <w:szCs w:val="22"/>
              </w:rPr>
            </w:pPr>
          </w:p>
          <w:p w14:paraId="229FCF40" w14:textId="77777777" w:rsidR="00C2381D" w:rsidRPr="00B94804" w:rsidRDefault="00B070F6">
            <w:pPr>
              <w:pStyle w:val="2"/>
              <w:ind w:firstLine="0"/>
              <w:jc w:val="center"/>
              <w:rPr>
                <w:b/>
                <w:bCs/>
                <w:sz w:val="22"/>
                <w:szCs w:val="22"/>
              </w:rPr>
            </w:pPr>
            <w:r w:rsidRPr="00B94804">
              <w:rPr>
                <w:b/>
                <w:bCs/>
                <w:sz w:val="22"/>
                <w:szCs w:val="22"/>
              </w:rPr>
              <w:t>ПРЕТЕНДЕНТ:</w:t>
            </w:r>
          </w:p>
          <w:p w14:paraId="67DE94A7" w14:textId="77777777" w:rsidR="00C2381D" w:rsidRPr="00B94804" w:rsidRDefault="00C2381D">
            <w:pPr>
              <w:pStyle w:val="2"/>
              <w:ind w:firstLine="0"/>
              <w:rPr>
                <w:sz w:val="22"/>
                <w:szCs w:val="22"/>
              </w:rPr>
            </w:pPr>
          </w:p>
          <w:p w14:paraId="60F9B2AB" w14:textId="77777777" w:rsidR="00C2381D" w:rsidRPr="00B94804" w:rsidRDefault="00C2381D">
            <w:pPr>
              <w:pStyle w:val="2"/>
              <w:ind w:firstLine="0"/>
              <w:rPr>
                <w:sz w:val="22"/>
                <w:szCs w:val="22"/>
              </w:rPr>
            </w:pPr>
          </w:p>
          <w:p w14:paraId="66482874" w14:textId="77777777" w:rsidR="00C2381D" w:rsidRPr="00B94804" w:rsidRDefault="00C2381D">
            <w:pPr>
              <w:pStyle w:val="2"/>
              <w:ind w:firstLine="0"/>
              <w:rPr>
                <w:sz w:val="22"/>
                <w:szCs w:val="22"/>
              </w:rPr>
            </w:pPr>
          </w:p>
        </w:tc>
      </w:tr>
    </w:tbl>
    <w:p w14:paraId="62103876" w14:textId="77777777" w:rsidR="00C2381D" w:rsidRPr="00B94804" w:rsidRDefault="00C2381D">
      <w:pPr>
        <w:pStyle w:val="2"/>
        <w:widowControl w:val="0"/>
        <w:ind w:firstLine="0"/>
        <w:rPr>
          <w:sz w:val="22"/>
          <w:szCs w:val="22"/>
        </w:rPr>
      </w:pPr>
    </w:p>
    <w:sectPr w:rsidR="00C2381D" w:rsidRPr="00B94804">
      <w:pgSz w:w="11900" w:h="16840"/>
      <w:pgMar w:top="709" w:right="567" w:bottom="567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3C352C" w14:textId="77777777" w:rsidR="003F07C8" w:rsidRDefault="003F07C8">
      <w:r>
        <w:separator/>
      </w:r>
    </w:p>
  </w:endnote>
  <w:endnote w:type="continuationSeparator" w:id="0">
    <w:p w14:paraId="16B65FD1" w14:textId="77777777" w:rsidR="003F07C8" w:rsidRDefault="003F0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swiss"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FED01" w14:textId="77777777" w:rsidR="003F07C8" w:rsidRDefault="003F07C8">
      <w:r>
        <w:separator/>
      </w:r>
    </w:p>
  </w:footnote>
  <w:footnote w:type="continuationSeparator" w:id="0">
    <w:p w14:paraId="34DB8A31" w14:textId="77777777" w:rsidR="003F07C8" w:rsidRDefault="003F07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8C7DB0"/>
    <w:multiLevelType w:val="hybridMultilevel"/>
    <w:tmpl w:val="17AEE082"/>
    <w:styleLink w:val="1"/>
    <w:lvl w:ilvl="0" w:tplc="738666EE">
      <w:start w:val="1"/>
      <w:numFmt w:val="decimal"/>
      <w:lvlText w:val="%1."/>
      <w:lvlJc w:val="left"/>
      <w:pPr>
        <w:tabs>
          <w:tab w:val="num" w:pos="851"/>
        </w:tabs>
        <w:ind w:left="290" w:firstLine="27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2B000574">
      <w:start w:val="1"/>
      <w:numFmt w:val="lowerLetter"/>
      <w:lvlText w:val="%2."/>
      <w:lvlJc w:val="left"/>
      <w:pPr>
        <w:tabs>
          <w:tab w:val="num" w:pos="921"/>
        </w:tabs>
        <w:ind w:left="360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AA7A76EA">
      <w:start w:val="1"/>
      <w:numFmt w:val="lowerRoman"/>
      <w:lvlText w:val="%3."/>
      <w:lvlJc w:val="left"/>
      <w:pPr>
        <w:tabs>
          <w:tab w:val="left" w:pos="851"/>
          <w:tab w:val="num" w:pos="1536"/>
        </w:tabs>
        <w:ind w:left="975" w:firstLine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5AE46D1C">
      <w:start w:val="1"/>
      <w:numFmt w:val="decimal"/>
      <w:lvlText w:val="%4."/>
      <w:lvlJc w:val="left"/>
      <w:pPr>
        <w:tabs>
          <w:tab w:val="left" w:pos="851"/>
          <w:tab w:val="num" w:pos="2256"/>
        </w:tabs>
        <w:ind w:left="169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2DF45E8E">
      <w:start w:val="1"/>
      <w:numFmt w:val="lowerLetter"/>
      <w:lvlText w:val="%5."/>
      <w:lvlJc w:val="left"/>
      <w:pPr>
        <w:tabs>
          <w:tab w:val="left" w:pos="851"/>
          <w:tab w:val="num" w:pos="2976"/>
        </w:tabs>
        <w:ind w:left="241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DBE21414">
      <w:start w:val="1"/>
      <w:numFmt w:val="lowerRoman"/>
      <w:lvlText w:val="%6."/>
      <w:lvlJc w:val="left"/>
      <w:pPr>
        <w:tabs>
          <w:tab w:val="left" w:pos="851"/>
          <w:tab w:val="num" w:pos="3696"/>
        </w:tabs>
        <w:ind w:left="3135" w:firstLine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8BBAD94A">
      <w:start w:val="1"/>
      <w:numFmt w:val="decimal"/>
      <w:lvlText w:val="%7."/>
      <w:lvlJc w:val="left"/>
      <w:pPr>
        <w:tabs>
          <w:tab w:val="left" w:pos="851"/>
          <w:tab w:val="num" w:pos="4416"/>
        </w:tabs>
        <w:ind w:left="385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6D2E0A74">
      <w:start w:val="1"/>
      <w:numFmt w:val="lowerLetter"/>
      <w:lvlText w:val="%8."/>
      <w:lvlJc w:val="left"/>
      <w:pPr>
        <w:tabs>
          <w:tab w:val="left" w:pos="851"/>
          <w:tab w:val="num" w:pos="5136"/>
        </w:tabs>
        <w:ind w:left="4575" w:firstLine="20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70A4E152">
      <w:start w:val="1"/>
      <w:numFmt w:val="lowerRoman"/>
      <w:lvlText w:val="%9."/>
      <w:lvlJc w:val="left"/>
      <w:pPr>
        <w:tabs>
          <w:tab w:val="left" w:pos="851"/>
          <w:tab w:val="num" w:pos="5856"/>
        </w:tabs>
        <w:ind w:left="5295" w:firstLine="26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6AC8560D"/>
    <w:multiLevelType w:val="hybridMultilevel"/>
    <w:tmpl w:val="17AEE082"/>
    <w:numStyleLink w:val="1"/>
  </w:abstractNum>
  <w:num w:numId="1" w16cid:durableId="1643149500">
    <w:abstractNumId w:val="0"/>
  </w:num>
  <w:num w:numId="2" w16cid:durableId="999191257">
    <w:abstractNumId w:val="1"/>
  </w:num>
  <w:num w:numId="3" w16cid:durableId="1800566372">
    <w:abstractNumId w:val="1"/>
    <w:lvlOverride w:ilvl="0">
      <w:lvl w:ilvl="0" w:tplc="82CE95A4">
        <w:start w:val="1"/>
        <w:numFmt w:val="decimal"/>
        <w:lvlText w:val="%1."/>
        <w:lvlJc w:val="left"/>
        <w:pPr>
          <w:tabs>
            <w:tab w:val="num" w:pos="851"/>
            <w:tab w:val="left" w:pos="1122"/>
          </w:tabs>
          <w:ind w:left="290" w:firstLine="2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3CC49B80">
        <w:start w:val="1"/>
        <w:numFmt w:val="lowerLetter"/>
        <w:lvlText w:val="%2."/>
        <w:lvlJc w:val="left"/>
        <w:pPr>
          <w:tabs>
            <w:tab w:val="num" w:pos="921"/>
            <w:tab w:val="left" w:pos="1122"/>
          </w:tabs>
          <w:ind w:left="360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0B82E5BC">
        <w:start w:val="1"/>
        <w:numFmt w:val="lowerRoman"/>
        <w:lvlText w:val="%3."/>
        <w:lvlJc w:val="left"/>
        <w:pPr>
          <w:tabs>
            <w:tab w:val="left" w:pos="851"/>
            <w:tab w:val="left" w:pos="1122"/>
            <w:tab w:val="num" w:pos="1536"/>
          </w:tabs>
          <w:ind w:left="975" w:firstLine="2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EAA0A50A">
        <w:start w:val="1"/>
        <w:numFmt w:val="decimal"/>
        <w:lvlText w:val="%4."/>
        <w:lvlJc w:val="left"/>
        <w:pPr>
          <w:tabs>
            <w:tab w:val="left" w:pos="851"/>
            <w:tab w:val="left" w:pos="1122"/>
            <w:tab w:val="num" w:pos="2256"/>
          </w:tabs>
          <w:ind w:left="169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9ECEDE2">
        <w:start w:val="1"/>
        <w:numFmt w:val="lowerLetter"/>
        <w:lvlText w:val="%5."/>
        <w:lvlJc w:val="left"/>
        <w:pPr>
          <w:tabs>
            <w:tab w:val="left" w:pos="851"/>
            <w:tab w:val="left" w:pos="1122"/>
            <w:tab w:val="num" w:pos="2976"/>
          </w:tabs>
          <w:ind w:left="241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BED8FB5E">
        <w:start w:val="1"/>
        <w:numFmt w:val="lowerRoman"/>
        <w:lvlText w:val="%6."/>
        <w:lvlJc w:val="left"/>
        <w:pPr>
          <w:tabs>
            <w:tab w:val="left" w:pos="851"/>
            <w:tab w:val="left" w:pos="1122"/>
            <w:tab w:val="num" w:pos="3696"/>
          </w:tabs>
          <w:ind w:left="3135" w:firstLine="2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F6267EE">
        <w:start w:val="1"/>
        <w:numFmt w:val="decimal"/>
        <w:lvlText w:val="%7."/>
        <w:lvlJc w:val="left"/>
        <w:pPr>
          <w:tabs>
            <w:tab w:val="left" w:pos="851"/>
            <w:tab w:val="left" w:pos="1122"/>
            <w:tab w:val="num" w:pos="4416"/>
          </w:tabs>
          <w:ind w:left="385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F30401C">
        <w:start w:val="1"/>
        <w:numFmt w:val="lowerLetter"/>
        <w:lvlText w:val="%8."/>
        <w:lvlJc w:val="left"/>
        <w:pPr>
          <w:tabs>
            <w:tab w:val="left" w:pos="851"/>
            <w:tab w:val="left" w:pos="1122"/>
            <w:tab w:val="num" w:pos="5136"/>
          </w:tabs>
          <w:ind w:left="457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BDCA8F28">
        <w:start w:val="1"/>
        <w:numFmt w:val="lowerRoman"/>
        <w:lvlText w:val="%9."/>
        <w:lvlJc w:val="left"/>
        <w:pPr>
          <w:tabs>
            <w:tab w:val="left" w:pos="851"/>
            <w:tab w:val="left" w:pos="1122"/>
            <w:tab w:val="num" w:pos="5856"/>
          </w:tabs>
          <w:ind w:left="5295" w:firstLine="26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 w16cid:durableId="232158921">
    <w:abstractNumId w:val="1"/>
    <w:lvlOverride w:ilvl="0">
      <w:lvl w:ilvl="0" w:tplc="82CE95A4">
        <w:start w:val="1"/>
        <w:numFmt w:val="decimal"/>
        <w:suff w:val="nothing"/>
        <w:lvlText w:val="%1."/>
        <w:lvlJc w:val="left"/>
        <w:pPr>
          <w:tabs>
            <w:tab w:val="left" w:pos="851"/>
          </w:tabs>
          <w:ind w:left="290" w:firstLine="2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3CC49B80">
        <w:start w:val="1"/>
        <w:numFmt w:val="lowerLetter"/>
        <w:lvlText w:val="%2."/>
        <w:lvlJc w:val="left"/>
        <w:pPr>
          <w:tabs>
            <w:tab w:val="num" w:pos="921"/>
          </w:tabs>
          <w:ind w:left="360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0B82E5BC">
        <w:start w:val="1"/>
        <w:numFmt w:val="lowerRoman"/>
        <w:lvlText w:val="%3."/>
        <w:lvlJc w:val="left"/>
        <w:pPr>
          <w:tabs>
            <w:tab w:val="left" w:pos="851"/>
            <w:tab w:val="num" w:pos="1536"/>
          </w:tabs>
          <w:ind w:left="975" w:firstLine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EAA0A50A">
        <w:start w:val="1"/>
        <w:numFmt w:val="decimal"/>
        <w:lvlText w:val="%4."/>
        <w:lvlJc w:val="left"/>
        <w:pPr>
          <w:tabs>
            <w:tab w:val="left" w:pos="851"/>
            <w:tab w:val="num" w:pos="2256"/>
          </w:tabs>
          <w:ind w:left="169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9ECEDE2">
        <w:start w:val="1"/>
        <w:numFmt w:val="lowerLetter"/>
        <w:lvlText w:val="%5."/>
        <w:lvlJc w:val="left"/>
        <w:pPr>
          <w:tabs>
            <w:tab w:val="left" w:pos="851"/>
            <w:tab w:val="num" w:pos="2976"/>
          </w:tabs>
          <w:ind w:left="241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BED8FB5E">
        <w:start w:val="1"/>
        <w:numFmt w:val="lowerRoman"/>
        <w:lvlText w:val="%6."/>
        <w:lvlJc w:val="left"/>
        <w:pPr>
          <w:tabs>
            <w:tab w:val="left" w:pos="851"/>
            <w:tab w:val="num" w:pos="3696"/>
          </w:tabs>
          <w:ind w:left="3135" w:firstLine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0F6267EE">
        <w:start w:val="1"/>
        <w:numFmt w:val="decimal"/>
        <w:lvlText w:val="%7."/>
        <w:lvlJc w:val="left"/>
        <w:pPr>
          <w:tabs>
            <w:tab w:val="left" w:pos="851"/>
            <w:tab w:val="num" w:pos="4416"/>
          </w:tabs>
          <w:ind w:left="385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AF30401C">
        <w:start w:val="1"/>
        <w:numFmt w:val="lowerLetter"/>
        <w:lvlText w:val="%8."/>
        <w:lvlJc w:val="left"/>
        <w:pPr>
          <w:tabs>
            <w:tab w:val="left" w:pos="851"/>
            <w:tab w:val="num" w:pos="5136"/>
          </w:tabs>
          <w:ind w:left="4575" w:firstLine="20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BDCA8F28">
        <w:start w:val="1"/>
        <w:numFmt w:val="lowerRoman"/>
        <w:lvlText w:val="%9."/>
        <w:lvlJc w:val="left"/>
        <w:pPr>
          <w:tabs>
            <w:tab w:val="left" w:pos="851"/>
            <w:tab w:val="num" w:pos="5856"/>
          </w:tabs>
          <w:ind w:left="5295" w:firstLine="23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381D"/>
    <w:rsid w:val="00104A7C"/>
    <w:rsid w:val="00121E83"/>
    <w:rsid w:val="00142E9C"/>
    <w:rsid w:val="001506A1"/>
    <w:rsid w:val="001B68B3"/>
    <w:rsid w:val="001E6D67"/>
    <w:rsid w:val="002021BE"/>
    <w:rsid w:val="00215E0F"/>
    <w:rsid w:val="002773BE"/>
    <w:rsid w:val="002C3F04"/>
    <w:rsid w:val="003F07C8"/>
    <w:rsid w:val="00477CE8"/>
    <w:rsid w:val="004F7798"/>
    <w:rsid w:val="00550F23"/>
    <w:rsid w:val="00554816"/>
    <w:rsid w:val="00583975"/>
    <w:rsid w:val="006B4F67"/>
    <w:rsid w:val="006B7354"/>
    <w:rsid w:val="007150F5"/>
    <w:rsid w:val="00777A2D"/>
    <w:rsid w:val="00803668"/>
    <w:rsid w:val="0080692E"/>
    <w:rsid w:val="00855619"/>
    <w:rsid w:val="00897A7C"/>
    <w:rsid w:val="008D7D19"/>
    <w:rsid w:val="008F33F4"/>
    <w:rsid w:val="00944727"/>
    <w:rsid w:val="00950C6C"/>
    <w:rsid w:val="009F6B88"/>
    <w:rsid w:val="00A22D7C"/>
    <w:rsid w:val="00A23198"/>
    <w:rsid w:val="00A82395"/>
    <w:rsid w:val="00B070F6"/>
    <w:rsid w:val="00B94804"/>
    <w:rsid w:val="00BB59AB"/>
    <w:rsid w:val="00C07F60"/>
    <w:rsid w:val="00C2381D"/>
    <w:rsid w:val="00C377BF"/>
    <w:rsid w:val="00CB7A24"/>
    <w:rsid w:val="00D33E83"/>
    <w:rsid w:val="00DA5E9A"/>
    <w:rsid w:val="00E461B4"/>
    <w:rsid w:val="00E53655"/>
    <w:rsid w:val="00E705EC"/>
    <w:rsid w:val="00E70CDB"/>
    <w:rsid w:val="00EB19A5"/>
    <w:rsid w:val="00EB5D71"/>
    <w:rsid w:val="00ED6A3F"/>
    <w:rsid w:val="00F55D0F"/>
    <w:rsid w:val="00F81E3F"/>
    <w:rsid w:val="00F81FB5"/>
    <w:rsid w:val="00FF2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05A33"/>
  <w15:docId w15:val="{116AC4BD-9AF1-4D08-B8D0-AE11A1A0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cs="Arial Unicode MS"/>
      <w:color w:val="000000"/>
      <w:sz w:val="24"/>
      <w:szCs w:val="24"/>
      <w:u w:color="000000"/>
    </w:rPr>
  </w:style>
  <w:style w:type="paragraph" w:styleId="10">
    <w:name w:val="heading 1"/>
    <w:next w:val="a"/>
    <w:uiPriority w:val="9"/>
    <w:qFormat/>
    <w:pPr>
      <w:keepNext/>
      <w:spacing w:before="240" w:after="60"/>
      <w:outlineLvl w:val="0"/>
    </w:pPr>
    <w:rPr>
      <w:rFonts w:ascii="Arial" w:hAnsi="Arial" w:cs="Arial Unicode MS"/>
      <w:b/>
      <w:bCs/>
      <w:color w:val="000000"/>
      <w:kern w:val="32"/>
      <w:sz w:val="32"/>
      <w:szCs w:val="3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nsPlusNonformat">
    <w:name w:val="ConsPlusNonformat"/>
    <w:pPr>
      <w:widowControl w:val="0"/>
    </w:pPr>
    <w:rPr>
      <w:rFonts w:ascii="Courier New" w:hAnsi="Courier New" w:cs="Arial Unicode MS"/>
      <w:color w:val="000000"/>
      <w:u w:color="000000"/>
    </w:rPr>
  </w:style>
  <w:style w:type="paragraph" w:customStyle="1" w:styleId="ConsNonformat">
    <w:name w:val="ConsNonformat"/>
    <w:pPr>
      <w:widowControl w:val="0"/>
    </w:pPr>
    <w:rPr>
      <w:rFonts w:ascii="Courier New" w:hAnsi="Courier New" w:cs="Arial Unicode MS"/>
      <w:color w:val="000000"/>
      <w:u w:color="000000"/>
    </w:rPr>
  </w:style>
  <w:style w:type="numbering" w:customStyle="1" w:styleId="1">
    <w:name w:val="Импортированный стиль 1"/>
    <w:pPr>
      <w:numPr>
        <w:numId w:val="1"/>
      </w:numPr>
    </w:pPr>
  </w:style>
  <w:style w:type="paragraph" w:styleId="2">
    <w:name w:val="Body Text Indent 2"/>
    <w:pPr>
      <w:ind w:firstLine="720"/>
      <w:jc w:val="both"/>
    </w:pPr>
    <w:rPr>
      <w:rFonts w:eastAsia="Times New Roman"/>
      <w:color w:val="000000"/>
      <w:sz w:val="24"/>
      <w:szCs w:val="24"/>
      <w:u w:color="000000"/>
    </w:rPr>
  </w:style>
  <w:style w:type="paragraph" w:customStyle="1" w:styleId="11">
    <w:name w:val="Обычный1"/>
    <w:rsid w:val="001E6D6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bdr w:val="none" w:sz="0" w:space="0" w:color="auto"/>
    </w:rPr>
  </w:style>
  <w:style w:type="paragraph" w:customStyle="1" w:styleId="msonormalmrcssattr">
    <w:name w:val="msonormal_mr_css_attr"/>
    <w:basedOn w:val="a"/>
    <w:rsid w:val="001E6D6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 w:cs="Times New Roman"/>
      <w:color w:val="auto"/>
      <w:bdr w:val="none" w:sz="0" w:space="0" w:color="auto"/>
    </w:rPr>
  </w:style>
  <w:style w:type="paragraph" w:styleId="a5">
    <w:name w:val="No Spacing"/>
    <w:uiPriority w:val="1"/>
    <w:qFormat/>
    <w:rsid w:val="001E6D67"/>
    <w:rPr>
      <w:rFonts w:cs="Arial Unicode MS"/>
      <w:color w:val="000000"/>
      <w:sz w:val="24"/>
      <w:szCs w:val="24"/>
      <w:u w:color="000000"/>
    </w:rPr>
  </w:style>
  <w:style w:type="character" w:styleId="a6">
    <w:name w:val="Emphasis"/>
    <w:basedOn w:val="a0"/>
    <w:uiPriority w:val="20"/>
    <w:qFormat/>
    <w:rsid w:val="00B94804"/>
    <w:rPr>
      <w:i/>
      <w:iCs/>
    </w:rPr>
  </w:style>
  <w:style w:type="paragraph" w:styleId="a7">
    <w:name w:val="header"/>
    <w:basedOn w:val="a"/>
    <w:link w:val="a8"/>
    <w:uiPriority w:val="99"/>
    <w:unhideWhenUsed/>
    <w:rsid w:val="002C3F0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C3F04"/>
    <w:rPr>
      <w:rFonts w:cs="Arial Unicode MS"/>
      <w:color w:val="000000"/>
      <w:sz w:val="24"/>
      <w:szCs w:val="24"/>
      <w:u w:color="000000"/>
    </w:rPr>
  </w:style>
  <w:style w:type="paragraph" w:styleId="a9">
    <w:name w:val="footer"/>
    <w:basedOn w:val="a"/>
    <w:link w:val="aa"/>
    <w:uiPriority w:val="99"/>
    <w:unhideWhenUsed/>
    <w:rsid w:val="002C3F04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C3F04"/>
    <w:rPr>
      <w:rFonts w:cs="Arial Unicode MS"/>
      <w:color w:val="000000"/>
      <w:sz w:val="24"/>
      <w:szCs w:val="24"/>
      <w:u w:color="000000"/>
    </w:rPr>
  </w:style>
  <w:style w:type="paragraph" w:styleId="ab">
    <w:name w:val="List Paragraph"/>
    <w:basedOn w:val="a"/>
    <w:uiPriority w:val="34"/>
    <w:qFormat/>
    <w:rsid w:val="00ED6A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726</Words>
  <Characters>4140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Алексей Маркевич</cp:lastModifiedBy>
  <cp:revision>2</cp:revision>
  <dcterms:created xsi:type="dcterms:W3CDTF">2025-10-29T15:37:00Z</dcterms:created>
  <dcterms:modified xsi:type="dcterms:W3CDTF">2025-10-29T15:37:00Z</dcterms:modified>
</cp:coreProperties>
</file>