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967149" w:rsidRDefault="00444F1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>
        <w:rPr>
          <w:sz w:val="22"/>
          <w:szCs w:val="22"/>
        </w:rPr>
        <w:t>Договор о задатке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№</w:t>
      </w:r>
    </w:p>
    <w:p w14:paraId="08EE4776" w14:textId="3AD4FBA2" w:rsidR="00967149" w:rsidRDefault="00444F1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>
        <w:t>г.</w:t>
      </w:r>
      <w:r>
        <w:rPr>
          <w:spacing w:val="-1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</w:t>
      </w:r>
      <w:r w:rsidR="00FB22ED">
        <w:t>5</w:t>
      </w:r>
      <w:r>
        <w:t xml:space="preserve"> г.</w:t>
      </w:r>
    </w:p>
    <w:p w14:paraId="62925752" w14:textId="77777777" w:rsidR="00967149" w:rsidRDefault="00967149">
      <w:pPr>
        <w:jc w:val="both"/>
      </w:pPr>
    </w:p>
    <w:p w14:paraId="33E84C7E" w14:textId="31C4D1FD" w:rsidR="00967149" w:rsidRDefault="00444F16">
      <w:pPr>
        <w:jc w:val="both"/>
      </w:pPr>
      <w:r w:rsidRPr="008F658E">
        <w:rPr>
          <w:bCs/>
        </w:rPr>
        <w:t>Конкурсный управляющий ООО «</w:t>
      </w:r>
      <w:r w:rsidR="00D3214C" w:rsidRPr="008F658E">
        <w:rPr>
          <w:bCs/>
        </w:rPr>
        <w:t>ГРОССФУД</w:t>
      </w:r>
      <w:r w:rsidRPr="008F658E">
        <w:rPr>
          <w:bCs/>
        </w:rPr>
        <w:t xml:space="preserve">» Рот Дмитрий Альбертович (ИНН 190306514684, СНИЛС 072-648-028 69) - член ААУ "Сибирский Центр Экспертов Антикризисного Управления " (г. Новосибирск, ул. Советская, д. 77в, ОГРН 035402470036, ИНН 5406245522), действующий на основании </w:t>
      </w:r>
      <w:r w:rsidR="008F658E" w:rsidRPr="008F658E">
        <w:rPr>
          <w:bCs/>
        </w:rPr>
        <w:t>Определения</w:t>
      </w:r>
      <w:r w:rsidRPr="008F658E">
        <w:rPr>
          <w:bCs/>
        </w:rPr>
        <w:t xml:space="preserve"> Арбитражного суда города Москвы </w:t>
      </w:r>
      <w:r w:rsidR="008F658E" w:rsidRPr="008F658E">
        <w:rPr>
          <w:bCs/>
          <w:color w:val="333333"/>
        </w:rPr>
        <w:t xml:space="preserve">от 30.10.2024 г. по делу № А40-323326/19-184-368 </w:t>
      </w:r>
      <w:r w:rsidR="008F658E" w:rsidRPr="008F658E">
        <w:rPr>
          <w:rFonts w:eastAsia="Calibri"/>
          <w:bCs/>
          <w:color w:val="333333"/>
        </w:rPr>
        <w:t xml:space="preserve"> «Б»</w:t>
      </w:r>
      <w:r w:rsidRPr="008F658E">
        <w:rPr>
          <w:bCs/>
        </w:rPr>
        <w:t>, далее именуемый «Организатор торгов», с одной стороны,</w:t>
      </w:r>
      <w:r>
        <w:t xml:space="preserve"> и _____________________________________________________________________________________</w:t>
      </w:r>
    </w:p>
    <w:p w14:paraId="5C8F8D64" w14:textId="77777777" w:rsidR="00967149" w:rsidRDefault="00444F16">
      <w:pPr>
        <w:jc w:val="both"/>
      </w:pPr>
      <w:r>
        <w:t>в лице____________________________________________, действующего (-ей)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основании____________________________________________, именуемое (-ый)</w:t>
      </w:r>
      <w:r>
        <w:rPr>
          <w:spacing w:val="-2"/>
        </w:rPr>
        <w:t xml:space="preserve"> </w:t>
      </w:r>
      <w:r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967149" w:rsidRDefault="00967149">
      <w:pPr>
        <w:pStyle w:val="a7"/>
        <w:ind w:left="0"/>
        <w:jc w:val="both"/>
        <w:rPr>
          <w:sz w:val="22"/>
          <w:szCs w:val="22"/>
        </w:rPr>
      </w:pPr>
    </w:p>
    <w:p w14:paraId="740170EA" w14:textId="77777777" w:rsidR="00967149" w:rsidRDefault="00444F16">
      <w:pPr>
        <w:pStyle w:val="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14:paraId="7655BF09" w14:textId="77777777" w:rsidR="00967149" w:rsidRDefault="00967149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967149" w:rsidRDefault="00444F16">
      <w:pPr>
        <w:tabs>
          <w:tab w:val="left" w:pos="504"/>
          <w:tab w:val="left" w:pos="2744"/>
          <w:tab w:val="left" w:pos="5331"/>
        </w:tabs>
        <w:jc w:val="both"/>
      </w:pPr>
      <w:r>
        <w:rPr>
          <w:b/>
        </w:rPr>
        <w:t xml:space="preserve">        1.</w:t>
      </w:r>
      <w:r>
        <w:t xml:space="preserve"> Предметом Договора является внесение Заявителем задатка (далее - Задаток) для участия в</w:t>
      </w:r>
      <w:r>
        <w:rPr>
          <w:spacing w:val="-36"/>
        </w:rPr>
        <w:t xml:space="preserve"> </w:t>
      </w:r>
      <w:r>
        <w:t>электронных торгах</w:t>
      </w:r>
      <w:r>
        <w:rPr>
          <w:spacing w:val="-3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по продаже</w:t>
      </w:r>
      <w:r>
        <w:rPr>
          <w:spacing w:val="-3"/>
        </w:rPr>
        <w:t xml:space="preserve"> </w:t>
      </w:r>
      <w:r>
        <w:t>Лота</w:t>
      </w:r>
      <w:r>
        <w:rPr>
          <w:spacing w:val="1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в дальнейшем именуемое</w:t>
      </w:r>
      <w:r>
        <w:rPr>
          <w:spacing w:val="4"/>
        </w:rPr>
        <w:t xml:space="preserve"> </w:t>
      </w:r>
      <w:r>
        <w:t>«имущество»,</w:t>
      </w:r>
    </w:p>
    <w:p w14:paraId="4623DF42" w14:textId="77777777" w:rsidR="00967149" w:rsidRDefault="00444F16">
      <w:pPr>
        <w:pStyle w:val="a7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проводимых в электронной форме на электронной торговой площадке: Балтийская электронная площадка – на сайте: http://bepspb.ru (торги №__), в соответствии с Регламентом Балтийской электронной площадки и Приказом Министерства экономического развития Российской Федерации от 23 июля 2015 г. №495.</w:t>
      </w:r>
    </w:p>
    <w:p w14:paraId="6938CF6D" w14:textId="77777777" w:rsidR="00967149" w:rsidRDefault="00444F16">
      <w:pPr>
        <w:pStyle w:val="a7"/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77777777" w:rsidR="00967149" w:rsidRDefault="00444F16">
      <w:pPr>
        <w:tabs>
          <w:tab w:val="left" w:pos="0"/>
        </w:tabs>
        <w:jc w:val="both"/>
      </w:pPr>
      <w:r>
        <w:tab/>
      </w:r>
      <w:r>
        <w:rPr>
          <w:b/>
        </w:rPr>
        <w:t>1.1</w:t>
      </w:r>
      <w:r>
        <w:t xml:space="preserve"> Условия настоящего договора определены Организатором торгов в стандартной форме, размещаемой на сайте: </w:t>
      </w:r>
      <w:hyperlink r:id="rId5">
        <w:r>
          <w:t xml:space="preserve"> http://bepspb.ru, </w:t>
        </w:r>
      </w:hyperlink>
      <w:r>
        <w:t>адресованы неопределенному кругу лиц и могут быть приняты Заявителем не иначе, как путем присоединения к настоящему договору в</w:t>
      </w:r>
      <w:r>
        <w:rPr>
          <w:spacing w:val="-5"/>
        </w:rPr>
        <w:t xml:space="preserve"> </w:t>
      </w:r>
      <w:r>
        <w:t>целом.</w:t>
      </w:r>
    </w:p>
    <w:p w14:paraId="4A4FE6A7" w14:textId="77777777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1.2</w:t>
      </w:r>
      <w:r>
        <w:t xml:space="preserve"> Настоящий договор заключается Сторонами в соответствии со статьей 428 Гражданского</w:t>
      </w:r>
      <w:r>
        <w:rPr>
          <w:spacing w:val="-11"/>
        </w:rPr>
        <w:t xml:space="preserve"> </w:t>
      </w:r>
      <w:r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1.3</w:t>
      </w:r>
      <w:r>
        <w:t xml:space="preserve"> Заявитель не вправе изменять условия настоящего</w:t>
      </w:r>
      <w:r>
        <w:rPr>
          <w:spacing w:val="5"/>
        </w:rPr>
        <w:t xml:space="preserve"> </w:t>
      </w:r>
      <w:r>
        <w:t>договора.</w:t>
      </w:r>
    </w:p>
    <w:p w14:paraId="0461DD49" w14:textId="77777777" w:rsidR="00967149" w:rsidRDefault="00967149">
      <w:pPr>
        <w:pStyle w:val="a7"/>
        <w:ind w:left="0"/>
        <w:jc w:val="both"/>
        <w:rPr>
          <w:sz w:val="22"/>
          <w:szCs w:val="22"/>
        </w:rPr>
      </w:pPr>
    </w:p>
    <w:p w14:paraId="3972E966" w14:textId="77777777" w:rsidR="00967149" w:rsidRDefault="00444F16">
      <w:pPr>
        <w:pStyle w:val="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Порядок и сроки расчетов</w:t>
      </w:r>
    </w:p>
    <w:p w14:paraId="0870CA85" w14:textId="77777777" w:rsidR="00967149" w:rsidRDefault="00967149">
      <w:pPr>
        <w:pStyle w:val="1"/>
        <w:ind w:left="0"/>
        <w:jc w:val="center"/>
        <w:rPr>
          <w:sz w:val="22"/>
          <w:szCs w:val="22"/>
        </w:rPr>
      </w:pPr>
    </w:p>
    <w:p w14:paraId="6A160956" w14:textId="469AE235" w:rsidR="00967149" w:rsidRDefault="00444F16">
      <w:pPr>
        <w:tabs>
          <w:tab w:val="left" w:pos="504"/>
        </w:tabs>
        <w:jc w:val="both"/>
      </w:pPr>
      <w:r>
        <w:tab/>
      </w:r>
      <w:r>
        <w:rPr>
          <w:b/>
        </w:rPr>
        <w:t>2.</w:t>
      </w:r>
      <w:r>
        <w:t xml:space="preserve"> Заявитель должен перечислить задаток на специальный расчетный счет Общества с ограниченной ответственностью ООО «</w:t>
      </w:r>
      <w:r w:rsidR="008F658E">
        <w:t>Гроссфуд</w:t>
      </w:r>
      <w:r>
        <w:rPr>
          <w:b/>
          <w:bCs/>
        </w:rPr>
        <w:t>»</w:t>
      </w:r>
      <w:r>
        <w:t xml:space="preserve"> в следующем</w:t>
      </w:r>
      <w:r>
        <w:rPr>
          <w:spacing w:val="2"/>
        </w:rPr>
        <w:t xml:space="preserve"> </w:t>
      </w:r>
      <w:r>
        <w:t>порядке:</w:t>
      </w:r>
    </w:p>
    <w:p w14:paraId="6A710AD8" w14:textId="77777777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2.1.</w:t>
      </w:r>
      <w:r>
        <w:t xml:space="preserve"> Задаток вносится в обеспечение исполнения обязательств Заявителя по заключению договора уступки прав требования (цессии), его оплаты и в счет причитающихся с Заявителя платежей по договору уступки прав требования (цессии) в случае признания Заявителя победителем</w:t>
      </w:r>
      <w:r>
        <w:rPr>
          <w:spacing w:val="-1"/>
        </w:rPr>
        <w:t xml:space="preserve"> </w:t>
      </w:r>
      <w:r>
        <w:t>торгов.</w:t>
      </w:r>
    </w:p>
    <w:p w14:paraId="66CE24FE" w14:textId="77777777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2.2.</w:t>
      </w:r>
      <w:r>
        <w:t xml:space="preserve"> Заявитель обязуется перечислить Задаток в следующий</w:t>
      </w:r>
      <w:r>
        <w:rPr>
          <w:spacing w:val="-3"/>
        </w:rPr>
        <w:t xml:space="preserve"> </w:t>
      </w:r>
      <w:r>
        <w:t>срок:</w:t>
      </w:r>
    </w:p>
    <w:p w14:paraId="693255BB" w14:textId="77777777" w:rsidR="00967149" w:rsidRDefault="00444F16">
      <w:pPr>
        <w:tabs>
          <w:tab w:val="left" w:pos="654"/>
        </w:tabs>
        <w:jc w:val="both"/>
      </w:pPr>
      <w:r>
        <w:t xml:space="preserve">            Задаток должен быть внесен лицом, намеренным принять участие в торгах, </w:t>
      </w:r>
      <w:r>
        <w:rPr>
          <w:spacing w:val="-1"/>
        </w:rPr>
        <w:t>в течение 2 (двух) рабочих дней с момента подачи заявки на участие в торгах</w:t>
      </w:r>
      <w:r>
        <w:t xml:space="preserve"> и до 23.59 по Московскому времени, но не позднее дня окончания приема заявок по соответствующему лоту.</w:t>
      </w:r>
    </w:p>
    <w:p w14:paraId="26EE6F3D" w14:textId="6BEB35C5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2.3.</w:t>
      </w:r>
      <w:r>
        <w:t xml:space="preserve"> Обязанность Заявителя по перечислению Задатка считается исполненной в момент</w:t>
      </w:r>
      <w:r>
        <w:rPr>
          <w:spacing w:val="-10"/>
        </w:rPr>
        <w:t xml:space="preserve"> </w:t>
      </w:r>
      <w:r>
        <w:t>зачисления денежных средств на специальный расчетный счет Общества с ограниченной ответственностью «</w:t>
      </w:r>
      <w:r w:rsidR="008F658E">
        <w:t>Гроссфуд</w:t>
      </w:r>
      <w:r>
        <w:rPr>
          <w:b/>
          <w:bCs/>
        </w:rPr>
        <w:t xml:space="preserve">» </w:t>
      </w:r>
      <w:r>
        <w:t>по следующим реквизитам:</w:t>
      </w:r>
    </w:p>
    <w:p w14:paraId="4F32D4C6" w14:textId="78CE8678" w:rsidR="00967149" w:rsidRDefault="005F37BB">
      <w:pPr>
        <w:tabs>
          <w:tab w:val="left" w:pos="654"/>
        </w:tabs>
        <w:ind w:firstLineChars="300" w:firstLine="660"/>
        <w:jc w:val="both"/>
        <w:rPr>
          <w:b/>
          <w:bCs/>
          <w:sz w:val="24"/>
          <w:szCs w:val="24"/>
        </w:rPr>
      </w:pPr>
      <w:r>
        <w:rPr>
          <w:rFonts w:eastAsia="Calibri"/>
        </w:rPr>
        <w:t>П</w:t>
      </w:r>
      <w:r w:rsidRPr="00520E44">
        <w:rPr>
          <w:rFonts w:eastAsia="Calibri"/>
        </w:rPr>
        <w:t>олучатель - ООО «Гроссфуд» (ИНН: 7725844036, КПП: 772501001), счет: 40702810312020672592 в Филиал "Корпоративный" ПАО "Совкомбанк" (г. Москва), к/с 30101810445250000360, БИК 044525360</w:t>
      </w:r>
      <w:r w:rsidR="00444F16">
        <w:rPr>
          <w:rFonts w:eastAsia="Calibri"/>
          <w:b/>
          <w:bCs/>
          <w:sz w:val="24"/>
          <w:szCs w:val="24"/>
          <w:lang w:eastAsia="en-US" w:bidi="ar"/>
        </w:rPr>
        <w:t>.</w:t>
      </w:r>
    </w:p>
    <w:p w14:paraId="73F21E5D" w14:textId="77777777" w:rsidR="00967149" w:rsidRDefault="00444F16">
      <w:pPr>
        <w:pStyle w:val="1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2.4. В назначении платежа необходимо указывать: код торгов и номер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лота.</w:t>
      </w:r>
    </w:p>
    <w:p w14:paraId="2A83DC22" w14:textId="77777777" w:rsidR="00967149" w:rsidRDefault="00444F16">
      <w:pPr>
        <w:tabs>
          <w:tab w:val="left" w:pos="654"/>
        </w:tabs>
        <w:jc w:val="both"/>
      </w:pPr>
      <w:r>
        <w:tab/>
      </w:r>
      <w:r>
        <w:rPr>
          <w:b/>
        </w:rPr>
        <w:t>2.5.</w:t>
      </w:r>
      <w:r>
        <w:t xml:space="preserve"> Сумма задатка возвращается Организатором торгов Заявителю, не являющемуся победителем торгов, при</w:t>
      </w:r>
      <w:r>
        <w:rPr>
          <w:spacing w:val="-4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Организатора торгов</w:t>
      </w:r>
      <w:r>
        <w:rPr>
          <w:spacing w:val="-4"/>
        </w:rPr>
        <w:t xml:space="preserve"> </w:t>
      </w:r>
      <w:r>
        <w:t>банковских</w:t>
      </w:r>
      <w:r>
        <w:rPr>
          <w:spacing w:val="-3"/>
        </w:rPr>
        <w:t xml:space="preserve"> </w:t>
      </w:r>
      <w:r>
        <w:t>реквизитов,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возврата</w:t>
      </w:r>
      <w:r>
        <w:rPr>
          <w:spacing w:val="-2"/>
        </w:rPr>
        <w:t xml:space="preserve"> </w:t>
      </w:r>
      <w:r>
        <w:t>денежных</w:t>
      </w:r>
      <w:r>
        <w:rPr>
          <w:spacing w:val="-4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в течение 5 рабочих дней со дня подписания протокола о результатах торгов в</w:t>
      </w:r>
      <w:r>
        <w:rPr>
          <w:spacing w:val="-8"/>
        </w:rPr>
        <w:t xml:space="preserve"> </w:t>
      </w:r>
      <w:r>
        <w:t>случаях:</w:t>
      </w:r>
    </w:p>
    <w:p w14:paraId="1FA0D20E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отзыва заявки на участие в торгах до окончания срока приема</w:t>
      </w:r>
      <w:r>
        <w:rPr>
          <w:spacing w:val="1"/>
        </w:rPr>
        <w:t xml:space="preserve"> </w:t>
      </w:r>
      <w:r>
        <w:t>заявок;</w:t>
      </w:r>
    </w:p>
    <w:p w14:paraId="77A7246C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принятия решения Организатора торгов об отказе в допуске Заявителя к участию в</w:t>
      </w:r>
      <w:r>
        <w:rPr>
          <w:spacing w:val="-11"/>
        </w:rPr>
        <w:t xml:space="preserve"> </w:t>
      </w:r>
      <w:r>
        <w:t>торгах;</w:t>
      </w:r>
    </w:p>
    <w:p w14:paraId="622D2C0F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признания торгов</w:t>
      </w:r>
      <w:r>
        <w:rPr>
          <w:spacing w:val="-3"/>
        </w:rPr>
        <w:t xml:space="preserve"> </w:t>
      </w:r>
      <w:r>
        <w:t>несостоявшимися;</w:t>
      </w:r>
    </w:p>
    <w:p w14:paraId="7A0019C8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lastRenderedPageBreak/>
        <w:t>отмены</w:t>
      </w:r>
      <w:r>
        <w:rPr>
          <w:spacing w:val="-1"/>
        </w:rPr>
        <w:t xml:space="preserve"> </w:t>
      </w:r>
      <w:r>
        <w:t>торгов.</w:t>
      </w:r>
    </w:p>
    <w:p w14:paraId="70EA01CB" w14:textId="77777777" w:rsidR="00967149" w:rsidRDefault="00444F16">
      <w:pPr>
        <w:tabs>
          <w:tab w:val="left" w:pos="654"/>
        </w:tabs>
        <w:jc w:val="both"/>
      </w:pPr>
      <w:r>
        <w:rPr>
          <w:b/>
        </w:rPr>
        <w:tab/>
        <w:t>2.6.</w:t>
      </w:r>
      <w:r>
        <w:t xml:space="preserve"> Сумма Задатка не возвращается Заявителю в следующих</w:t>
      </w:r>
      <w:r>
        <w:rPr>
          <w:spacing w:val="-2"/>
        </w:rPr>
        <w:t xml:space="preserve"> </w:t>
      </w:r>
      <w:r>
        <w:t>случаях:</w:t>
      </w:r>
    </w:p>
    <w:p w14:paraId="5C53B790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26.10.2002г.</w:t>
      </w:r>
      <w:r>
        <w:rPr>
          <w:spacing w:val="-10"/>
        </w:rPr>
        <w:t xml:space="preserve"> </w:t>
      </w:r>
      <w:r>
        <w:rPr>
          <w:spacing w:val="-3"/>
        </w:rPr>
        <w:t xml:space="preserve">«О </w:t>
      </w:r>
      <w:r>
        <w:t>несостоятельности (банкротстве)»;</w:t>
      </w:r>
    </w:p>
    <w:p w14:paraId="12B60208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967149" w:rsidRDefault="00444F16">
      <w:pPr>
        <w:pStyle w:val="ab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967149" w:rsidRDefault="00444F16">
      <w:pPr>
        <w:tabs>
          <w:tab w:val="left" w:pos="652"/>
        </w:tabs>
        <w:jc w:val="both"/>
      </w:pPr>
      <w:r>
        <w:tab/>
      </w:r>
      <w:r>
        <w:rPr>
          <w:b/>
        </w:rPr>
        <w:t>2.7.</w:t>
      </w:r>
      <w:r>
        <w:t xml:space="preserve"> В случае не поступления суммы задатка в полном размере и/или в установленный срок, а также</w:t>
      </w:r>
      <w:r>
        <w:rPr>
          <w:spacing w:val="-12"/>
        </w:rPr>
        <w:t xml:space="preserve"> </w:t>
      </w:r>
      <w:r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967149" w:rsidRDefault="00444F16">
      <w:pPr>
        <w:tabs>
          <w:tab w:val="left" w:pos="652"/>
        </w:tabs>
        <w:jc w:val="both"/>
      </w:pPr>
      <w:r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967149" w:rsidRDefault="00967149">
      <w:pPr>
        <w:pStyle w:val="a7"/>
        <w:ind w:left="0"/>
        <w:jc w:val="both"/>
        <w:rPr>
          <w:sz w:val="22"/>
          <w:szCs w:val="22"/>
        </w:rPr>
      </w:pPr>
    </w:p>
    <w:p w14:paraId="7964A0F0" w14:textId="77777777" w:rsidR="00967149" w:rsidRDefault="00444F16">
      <w:pPr>
        <w:pStyle w:val="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Прочие условия:</w:t>
      </w:r>
    </w:p>
    <w:p w14:paraId="247F008A" w14:textId="77777777" w:rsidR="00967149" w:rsidRDefault="00444F16">
      <w:pPr>
        <w:tabs>
          <w:tab w:val="left" w:pos="504"/>
        </w:tabs>
        <w:ind w:firstLine="709"/>
        <w:jc w:val="both"/>
      </w:pPr>
      <w:r>
        <w:rPr>
          <w:b/>
        </w:rPr>
        <w:t>3.</w:t>
      </w:r>
      <w:r>
        <w:t xml:space="preserve"> В случае победы Заявителя на торгах Задаток Заявителю не возвращается, а засчитывается в</w:t>
      </w:r>
      <w:r>
        <w:rPr>
          <w:spacing w:val="-13"/>
        </w:rPr>
        <w:t xml:space="preserve"> </w:t>
      </w:r>
      <w:r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77777777" w:rsidR="00967149" w:rsidRDefault="00444F16">
      <w:pPr>
        <w:tabs>
          <w:tab w:val="left" w:pos="504"/>
        </w:tabs>
        <w:ind w:firstLine="709"/>
        <w:jc w:val="both"/>
      </w:pPr>
      <w:r>
        <w:rPr>
          <w:b/>
        </w:rPr>
        <w:t>4.</w:t>
      </w:r>
      <w:r>
        <w:t xml:space="preserve"> Подписанием</w:t>
      </w:r>
      <w:r>
        <w:rPr>
          <w:spacing w:val="-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соглашения</w:t>
      </w:r>
      <w:r>
        <w:rPr>
          <w:spacing w:val="-4"/>
        </w:rPr>
        <w:t xml:space="preserve"> </w:t>
      </w:r>
      <w:r>
        <w:t>Заявитель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3"/>
        </w:rPr>
        <w:t xml:space="preserve"> </w:t>
      </w:r>
      <w:r>
        <w:t>факт</w:t>
      </w:r>
      <w:r>
        <w:rPr>
          <w:spacing w:val="-4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ознакомлен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согласен</w:t>
      </w:r>
      <w:r>
        <w:rPr>
          <w:spacing w:val="-3"/>
        </w:rPr>
        <w:t xml:space="preserve"> </w:t>
      </w:r>
      <w:r>
        <w:t xml:space="preserve"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сайте: </w:t>
      </w:r>
      <w:hyperlink r:id="rId6">
        <w:r>
          <w:t xml:space="preserve"> http://bepspb.ru </w:t>
        </w:r>
      </w:hyperlink>
      <w:r>
        <w:t>и в сообщении о торгах, опубликованном в соответствии с требованиями Федерального закона от 26.10.2002 г. № 127-ФЗ</w:t>
      </w:r>
      <w:r>
        <w:rPr>
          <w:spacing w:val="-16"/>
        </w:rPr>
        <w:t xml:space="preserve"> </w:t>
      </w:r>
      <w:r>
        <w:t>"О несостоятельности (банкротстве)".</w:t>
      </w:r>
    </w:p>
    <w:p w14:paraId="57A0557A" w14:textId="77777777" w:rsidR="00967149" w:rsidRDefault="00444F16">
      <w:pPr>
        <w:tabs>
          <w:tab w:val="left" w:pos="504"/>
        </w:tabs>
        <w:ind w:firstLine="709"/>
        <w:jc w:val="both"/>
      </w:pPr>
      <w:r>
        <w:rPr>
          <w:b/>
        </w:rPr>
        <w:t>5.</w:t>
      </w:r>
      <w:r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>
        <w:rPr>
          <w:spacing w:val="-15"/>
        </w:rPr>
        <w:t xml:space="preserve"> </w:t>
      </w:r>
      <w:r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77777777" w:rsidR="00967149" w:rsidRDefault="00444F16">
      <w:pPr>
        <w:tabs>
          <w:tab w:val="left" w:pos="504"/>
        </w:tabs>
        <w:ind w:firstLine="709"/>
        <w:jc w:val="both"/>
      </w:pPr>
      <w:r>
        <w:rPr>
          <w:b/>
        </w:rPr>
        <w:t>6.</w:t>
      </w:r>
      <w:r>
        <w:t xml:space="preserve"> Заявитель дает согласие на обработку Организатору торгов своих персональных данных, то</w:t>
      </w:r>
      <w:r>
        <w:rPr>
          <w:spacing w:val="-12"/>
        </w:rPr>
        <w:t xml:space="preserve"> </w:t>
      </w:r>
      <w:r>
        <w:t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года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 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967149" w:rsidRDefault="00444F16">
      <w:pPr>
        <w:tabs>
          <w:tab w:val="left" w:pos="504"/>
        </w:tabs>
        <w:jc w:val="both"/>
      </w:pPr>
      <w:r>
        <w:tab/>
      </w:r>
      <w:r>
        <w:rPr>
          <w:b/>
        </w:rPr>
        <w:tab/>
        <w:t>7.</w:t>
      </w:r>
      <w:r>
        <w:t xml:space="preserve"> По</w:t>
      </w:r>
      <w:r>
        <w:rPr>
          <w:spacing w:val="-4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вопросам,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указанным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Договоре,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руководствуются</w:t>
      </w:r>
      <w:r>
        <w:rPr>
          <w:spacing w:val="-6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119604DC" w14:textId="77777777" w:rsidR="00967149" w:rsidRDefault="00444F16">
      <w:pPr>
        <w:pStyle w:val="ab"/>
        <w:tabs>
          <w:tab w:val="left" w:pos="504"/>
        </w:tabs>
        <w:ind w:left="0"/>
        <w:jc w:val="both"/>
      </w:pPr>
      <w:r>
        <w:tab/>
      </w:r>
      <w:r>
        <w:rPr>
          <w:b/>
        </w:rPr>
        <w:tab/>
        <w:t>8.</w:t>
      </w:r>
      <w:r>
        <w:t xml:space="preserve"> Споры, связанные с неисполнением или ненадлежащим исполнением условий настоящего Соглашения, Стороны</w:t>
      </w:r>
      <w:r>
        <w:rPr>
          <w:spacing w:val="-5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стремиться</w:t>
      </w:r>
      <w:r>
        <w:rPr>
          <w:spacing w:val="-3"/>
        </w:rPr>
        <w:t xml:space="preserve"> </w:t>
      </w:r>
      <w:r>
        <w:t>разрешать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взаимоприемлемой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досудебного</w:t>
      </w:r>
      <w:r>
        <w:rPr>
          <w:spacing w:val="-3"/>
        </w:rPr>
        <w:t xml:space="preserve"> </w:t>
      </w:r>
      <w:r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площадки: (</w:t>
      </w:r>
      <w:hyperlink r:id="rId7" w:history="1">
        <w:r>
          <w:rPr>
            <w:rStyle w:val="a3"/>
            <w:color w:val="auto"/>
            <w:u w:val="none"/>
          </w:rPr>
          <w:t>http://bepspb.ru</w:t>
        </w:r>
      </w:hyperlink>
      <w:r>
        <w:t>) и на сайте ЕФРСБ в сообщении об объявлении</w:t>
      </w:r>
      <w:r>
        <w:rPr>
          <w:spacing w:val="-13"/>
        </w:rPr>
        <w:t xml:space="preserve"> </w:t>
      </w:r>
      <w:r>
        <w:t>торгов.</w:t>
      </w:r>
    </w:p>
    <w:p w14:paraId="434527B7" w14:textId="77777777" w:rsidR="00967149" w:rsidRDefault="00444F16">
      <w:pPr>
        <w:pStyle w:val="ab"/>
        <w:tabs>
          <w:tab w:val="left" w:pos="504"/>
        </w:tabs>
        <w:ind w:left="0"/>
        <w:jc w:val="both"/>
      </w:pPr>
      <w:r>
        <w:tab/>
      </w:r>
      <w:r>
        <w:rPr>
          <w:b/>
        </w:rPr>
        <w:tab/>
        <w:t>9.</w:t>
      </w:r>
      <w:r>
        <w:t xml:space="preserve"> 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заключен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путём</w:t>
      </w:r>
      <w:r>
        <w:rPr>
          <w:spacing w:val="-2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>
        <w:rPr>
          <w:spacing w:val="-12"/>
        </w:rPr>
        <w:t xml:space="preserve"> </w:t>
      </w:r>
      <w:r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77777777" w:rsidR="00967149" w:rsidRDefault="00444F16">
      <w:pPr>
        <w:tabs>
          <w:tab w:val="left" w:pos="604"/>
        </w:tabs>
        <w:jc w:val="both"/>
      </w:pPr>
      <w:r>
        <w:rPr>
          <w:b/>
        </w:rPr>
        <w:tab/>
      </w:r>
      <w:r>
        <w:rPr>
          <w:b/>
        </w:rPr>
        <w:tab/>
        <w:t>10.</w:t>
      </w:r>
      <w:r>
        <w:t xml:space="preserve"> Все изменения и дополнения к Соглашению являются действительными, если они совершены</w:t>
      </w:r>
      <w:r>
        <w:rPr>
          <w:spacing w:val="-34"/>
        </w:rPr>
        <w:t xml:space="preserve"> </w:t>
      </w:r>
      <w:r>
        <w:t>в письменной форме путем подписания уполномоченными представителями обеих</w:t>
      </w:r>
      <w:r>
        <w:rPr>
          <w:spacing w:val="-9"/>
        </w:rPr>
        <w:t xml:space="preserve"> </w:t>
      </w:r>
      <w:r>
        <w:t>Сторон.</w:t>
      </w:r>
    </w:p>
    <w:p w14:paraId="2EFD4119" w14:textId="77777777" w:rsidR="00967149" w:rsidRDefault="00967149">
      <w:pPr>
        <w:tabs>
          <w:tab w:val="left" w:pos="604"/>
        </w:tabs>
        <w:jc w:val="both"/>
      </w:pPr>
    </w:p>
    <w:p w14:paraId="4282BD15" w14:textId="77777777" w:rsidR="00967149" w:rsidRDefault="00967149">
      <w:pPr>
        <w:tabs>
          <w:tab w:val="left" w:pos="604"/>
        </w:tabs>
        <w:jc w:val="both"/>
      </w:pPr>
    </w:p>
    <w:p w14:paraId="0E2EF557" w14:textId="77777777" w:rsidR="00967149" w:rsidRDefault="00967149">
      <w:pPr>
        <w:tabs>
          <w:tab w:val="left" w:pos="604"/>
        </w:tabs>
        <w:jc w:val="both"/>
      </w:pPr>
    </w:p>
    <w:tbl>
      <w:tblPr>
        <w:tblStyle w:val="TableNormal"/>
        <w:tblW w:w="9112" w:type="dxa"/>
        <w:tblInd w:w="102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93"/>
        <w:gridCol w:w="4819"/>
      </w:tblGrid>
      <w:tr w:rsidR="00967149" w14:paraId="244A5FE9" w14:textId="77777777" w:rsidTr="0014688F">
        <w:trPr>
          <w:trHeight w:val="6427"/>
        </w:trPr>
        <w:tc>
          <w:tcPr>
            <w:tcW w:w="4293" w:type="dxa"/>
            <w:shd w:val="clear" w:color="auto" w:fill="auto"/>
          </w:tcPr>
          <w:p w14:paraId="5DD5C48F" w14:textId="77777777" w:rsidR="00967149" w:rsidRDefault="00444F16">
            <w:pPr>
              <w:pStyle w:val="TableParagraph"/>
              <w:ind w:left="0"/>
              <w:jc w:val="both"/>
            </w:pPr>
            <w:r>
              <w:rPr>
                <w:b/>
              </w:rPr>
              <w:t>Заявитель:</w:t>
            </w:r>
          </w:p>
          <w:p w14:paraId="4CD2003A" w14:textId="77777777" w:rsidR="00967149" w:rsidRDefault="00967149">
            <w:pPr>
              <w:pStyle w:val="TableParagraph"/>
              <w:ind w:left="0"/>
              <w:jc w:val="both"/>
            </w:pPr>
          </w:p>
          <w:p w14:paraId="0115CAAA" w14:textId="77777777" w:rsidR="00967149" w:rsidRDefault="00967149">
            <w:pPr>
              <w:pStyle w:val="TableParagraph"/>
              <w:ind w:left="0"/>
              <w:jc w:val="both"/>
            </w:pPr>
          </w:p>
          <w:p w14:paraId="46EB98F9" w14:textId="77777777" w:rsidR="00967149" w:rsidRDefault="00967149">
            <w:pPr>
              <w:pStyle w:val="TableParagraph"/>
              <w:ind w:left="0"/>
              <w:jc w:val="both"/>
            </w:pPr>
          </w:p>
          <w:p w14:paraId="74A030B3" w14:textId="77777777" w:rsidR="00967149" w:rsidRDefault="00967149">
            <w:pPr>
              <w:pStyle w:val="TableParagraph"/>
              <w:ind w:left="0"/>
              <w:jc w:val="both"/>
            </w:pPr>
          </w:p>
          <w:p w14:paraId="080F1502" w14:textId="77777777" w:rsidR="00967149" w:rsidRDefault="00967149">
            <w:pPr>
              <w:pStyle w:val="TableParagraph"/>
              <w:ind w:left="0"/>
              <w:jc w:val="both"/>
            </w:pPr>
          </w:p>
          <w:p w14:paraId="7E2EB92C" w14:textId="77777777" w:rsidR="00967149" w:rsidRDefault="00967149">
            <w:pPr>
              <w:pStyle w:val="TableParagraph"/>
              <w:ind w:left="0"/>
              <w:jc w:val="both"/>
            </w:pPr>
          </w:p>
          <w:p w14:paraId="701AF239" w14:textId="77777777" w:rsidR="00967149" w:rsidRDefault="00967149">
            <w:pPr>
              <w:pStyle w:val="TableParagraph"/>
              <w:ind w:left="0"/>
              <w:jc w:val="both"/>
            </w:pPr>
          </w:p>
          <w:p w14:paraId="189F2B04" w14:textId="77777777" w:rsidR="00967149" w:rsidRDefault="00967149">
            <w:pPr>
              <w:pStyle w:val="TableParagraph"/>
              <w:ind w:left="0"/>
              <w:jc w:val="both"/>
            </w:pPr>
          </w:p>
          <w:p w14:paraId="59014D39" w14:textId="77777777" w:rsidR="00967149" w:rsidRDefault="00967149">
            <w:pPr>
              <w:pStyle w:val="TableParagraph"/>
              <w:ind w:left="0"/>
              <w:jc w:val="both"/>
            </w:pPr>
          </w:p>
          <w:p w14:paraId="68C5FF3A" w14:textId="77777777" w:rsidR="00967149" w:rsidRDefault="00967149">
            <w:pPr>
              <w:pStyle w:val="TableParagraph"/>
              <w:ind w:left="0"/>
              <w:jc w:val="both"/>
            </w:pPr>
          </w:p>
          <w:p w14:paraId="5C38F020" w14:textId="77777777" w:rsidR="00967149" w:rsidRDefault="00967149">
            <w:pPr>
              <w:pStyle w:val="TableParagraph"/>
              <w:ind w:left="0"/>
              <w:jc w:val="both"/>
            </w:pPr>
          </w:p>
          <w:p w14:paraId="13E3C5A2" w14:textId="77777777" w:rsidR="00967149" w:rsidRDefault="00967149">
            <w:pPr>
              <w:pStyle w:val="TableParagraph"/>
              <w:ind w:left="0"/>
              <w:jc w:val="both"/>
            </w:pPr>
          </w:p>
          <w:p w14:paraId="38EA64A9" w14:textId="77777777" w:rsidR="00967149" w:rsidRDefault="00967149">
            <w:pPr>
              <w:pStyle w:val="TableParagraph"/>
              <w:ind w:left="0"/>
              <w:jc w:val="both"/>
            </w:pPr>
          </w:p>
          <w:p w14:paraId="76823A60" w14:textId="77777777" w:rsidR="00967149" w:rsidRDefault="00967149">
            <w:pPr>
              <w:pStyle w:val="TableParagraph"/>
              <w:ind w:left="0"/>
              <w:jc w:val="both"/>
            </w:pPr>
          </w:p>
          <w:p w14:paraId="17978253" w14:textId="77777777" w:rsidR="00967149" w:rsidRDefault="00967149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25142CB0" w:rsidR="00967149" w:rsidRDefault="00444F16" w:rsidP="0014688F">
            <w:pPr>
              <w:pStyle w:val="TableParagraph"/>
              <w:tabs>
                <w:tab w:val="left" w:pos="2242"/>
                <w:tab w:val="left" w:pos="4451"/>
              </w:tabs>
              <w:ind w:left="0"/>
            </w:pPr>
            <w:r>
              <w:rPr>
                <w:w w:val="99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             подпись                          расшифровка</w:t>
            </w:r>
            <w:r>
              <w:rPr>
                <w:spacing w:val="1"/>
              </w:rPr>
              <w:t xml:space="preserve"> </w:t>
            </w:r>
            <w:r>
              <w:t>подписи</w:t>
            </w:r>
          </w:p>
          <w:p w14:paraId="4A152AA3" w14:textId="77777777" w:rsidR="00967149" w:rsidRDefault="00444F16">
            <w:pPr>
              <w:pStyle w:val="TableParagraph"/>
              <w:ind w:left="0"/>
              <w:jc w:val="both"/>
            </w:pPr>
            <w:r>
              <w:t>М.П.</w:t>
            </w:r>
          </w:p>
        </w:tc>
        <w:tc>
          <w:tcPr>
            <w:tcW w:w="4819" w:type="dxa"/>
            <w:shd w:val="clear" w:color="auto" w:fill="auto"/>
          </w:tcPr>
          <w:p w14:paraId="29119173" w14:textId="77777777" w:rsidR="00967149" w:rsidRDefault="00444F16" w:rsidP="0014688F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14:paraId="16876CD6" w14:textId="12031E2D" w:rsidR="00967149" w:rsidRDefault="00444F16" w:rsidP="0014688F">
            <w:pPr>
              <w:pStyle w:val="TableParagraph"/>
              <w:tabs>
                <w:tab w:val="left" w:pos="2455"/>
              </w:tabs>
              <w:ind w:left="0"/>
              <w:jc w:val="center"/>
            </w:pPr>
            <w:r>
              <w:rPr>
                <w:b/>
              </w:rPr>
              <w:t xml:space="preserve">Конкурсный управляющий </w:t>
            </w:r>
            <w:r>
              <w:rPr>
                <w:b/>
                <w:bCs/>
              </w:rPr>
              <w:t>ООО «</w:t>
            </w:r>
            <w:r w:rsidR="008F658E">
              <w:rPr>
                <w:b/>
                <w:bCs/>
              </w:rPr>
              <w:t>Гроссфуд</w:t>
            </w:r>
            <w:r>
              <w:rPr>
                <w:b/>
                <w:bCs/>
              </w:rPr>
              <w:t>»</w:t>
            </w:r>
          </w:p>
          <w:p w14:paraId="5F6FC9F6" w14:textId="1CA96DB4" w:rsidR="00967149" w:rsidRDefault="00444F16" w:rsidP="0014688F">
            <w:pPr>
              <w:pStyle w:val="TableParagraph"/>
              <w:tabs>
                <w:tab w:val="left" w:pos="2455"/>
              </w:tabs>
              <w:ind w:left="0"/>
              <w:jc w:val="center"/>
            </w:pPr>
            <w:r>
              <w:rPr>
                <w:b/>
                <w:bCs/>
              </w:rPr>
              <w:t>Рот Дмитрий Альбертович</w:t>
            </w:r>
          </w:p>
          <w:p w14:paraId="0BDB0908" w14:textId="77777777" w:rsidR="00967149" w:rsidRDefault="00444F16" w:rsidP="0014688F">
            <w:pPr>
              <w:pStyle w:val="TableParagraph"/>
              <w:tabs>
                <w:tab w:val="left" w:pos="2455"/>
              </w:tabs>
              <w:ind w:left="0"/>
              <w:jc w:val="center"/>
            </w:pPr>
            <w:r>
              <w:t>(ИНН 190306514684, СНИЛС 072-648-028 69) - член ААУ "Сибирский Центр Экспертов Антикризисного Управления " (г. Новосибирск, ул. Советская, д. 77в, ОГРН 1035402470036, ИНН 5406245522),</w:t>
            </w:r>
          </w:p>
          <w:p w14:paraId="002C3260" w14:textId="2AE26590" w:rsidR="00967149" w:rsidRDefault="00444F16" w:rsidP="0014688F">
            <w:pPr>
              <w:jc w:val="center"/>
              <w:rPr>
                <w:rFonts w:eastAsia="Calibri"/>
                <w:lang w:val="ru" w:eastAsia="en-US" w:bidi="ar"/>
              </w:rPr>
            </w:pPr>
            <w:r>
              <w:rPr>
                <w:rFonts w:eastAsia="Calibri"/>
                <w:lang w:val="ru" w:eastAsia="en-US" w:bidi="ar"/>
              </w:rPr>
              <w:t>Филиал "Корпоративный" ПАО "Совкомбанк", к/с 30101810445250000360, ИНН, КПП, БИК банка получателя: 4401116480, 770343003, 044525360</w:t>
            </w:r>
          </w:p>
          <w:p w14:paraId="35D47BC3" w14:textId="3C0D45EE" w:rsidR="00967149" w:rsidRDefault="00444F16" w:rsidP="0014688F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ru" w:eastAsia="en-US" w:bidi="ar"/>
              </w:rPr>
              <w:t xml:space="preserve">счет </w:t>
            </w:r>
            <w:r w:rsidR="00F303CD" w:rsidRPr="00520E44">
              <w:rPr>
                <w:rFonts w:eastAsia="Calibri"/>
              </w:rPr>
              <w:t>40702810312020672592</w:t>
            </w:r>
          </w:p>
          <w:p w14:paraId="657279B5" w14:textId="01F942CD" w:rsidR="00967149" w:rsidRDefault="0014688F" w:rsidP="0014688F">
            <w:pPr>
              <w:jc w:val="center"/>
              <w:rPr>
                <w:rFonts w:eastAsia="Calibri"/>
                <w:lang w:val="ru" w:eastAsia="en-US" w:bidi="ar"/>
              </w:rPr>
            </w:pPr>
            <w:r>
              <w:rPr>
                <w:rFonts w:eastAsia="Calibri"/>
                <w:lang w:val="ru" w:eastAsia="en-US" w:bidi="ar"/>
              </w:rPr>
              <w:t xml:space="preserve">         </w:t>
            </w:r>
          </w:p>
          <w:p w14:paraId="5284511E" w14:textId="77777777" w:rsidR="0014688F" w:rsidRDefault="0014688F" w:rsidP="0014688F">
            <w:pPr>
              <w:jc w:val="center"/>
            </w:pPr>
          </w:p>
          <w:p w14:paraId="4D9DE2D1" w14:textId="77777777" w:rsidR="00967149" w:rsidRDefault="00444F16" w:rsidP="0014688F">
            <w:pPr>
              <w:ind w:left="-108"/>
              <w:jc w:val="center"/>
            </w:pPr>
            <w:r>
              <w:t>Конкурсный управляющий</w:t>
            </w:r>
          </w:p>
          <w:p w14:paraId="3D135859" w14:textId="3F8C6B6E" w:rsidR="00967149" w:rsidRDefault="00444F16" w:rsidP="0014688F">
            <w:pPr>
              <w:ind w:left="-108"/>
              <w:jc w:val="center"/>
            </w:pPr>
            <w:r>
              <w:t>ООО «</w:t>
            </w:r>
            <w:r w:rsidR="008F658E">
              <w:t>Гроссфуд</w:t>
            </w:r>
            <w:r>
              <w:t>»</w:t>
            </w:r>
          </w:p>
          <w:p w14:paraId="2A3121CE" w14:textId="77777777" w:rsidR="00967149" w:rsidRDefault="00967149" w:rsidP="0014688F">
            <w:pPr>
              <w:ind w:left="-108"/>
              <w:jc w:val="center"/>
            </w:pPr>
          </w:p>
          <w:p w14:paraId="39EA9CA6" w14:textId="77777777" w:rsidR="00967149" w:rsidRDefault="00444F16" w:rsidP="0014688F">
            <w:pPr>
              <w:ind w:left="-108"/>
              <w:jc w:val="center"/>
            </w:pPr>
            <w:r>
              <w:t>__________________/ Рот Д.А./</w:t>
            </w:r>
          </w:p>
          <w:p w14:paraId="78886AB6" w14:textId="77777777" w:rsidR="00967149" w:rsidRDefault="00444F16" w:rsidP="0014688F">
            <w:pPr>
              <w:tabs>
                <w:tab w:val="left" w:pos="3312"/>
              </w:tabs>
              <w:ind w:left="-108"/>
              <w:jc w:val="center"/>
            </w:pPr>
            <w:r>
              <w:t>М.П.</w:t>
            </w:r>
          </w:p>
          <w:p w14:paraId="62B3BC44" w14:textId="77777777" w:rsidR="00967149" w:rsidRDefault="00967149"/>
        </w:tc>
      </w:tr>
    </w:tbl>
    <w:p w14:paraId="544E3400" w14:textId="77777777" w:rsidR="00967149" w:rsidRDefault="00967149">
      <w:pPr>
        <w:jc w:val="both"/>
      </w:pPr>
    </w:p>
    <w:sectPr w:rsidR="00967149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Segoe Print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83208"/>
    <w:multiLevelType w:val="multilevel"/>
    <w:tmpl w:val="7AB8320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587"/>
    <w:rsid w:val="000D1587"/>
    <w:rsid w:val="0014688F"/>
    <w:rsid w:val="00444F16"/>
    <w:rsid w:val="004B041C"/>
    <w:rsid w:val="004F44E3"/>
    <w:rsid w:val="00543A81"/>
    <w:rsid w:val="005F37BB"/>
    <w:rsid w:val="00662116"/>
    <w:rsid w:val="008F658E"/>
    <w:rsid w:val="00967149"/>
    <w:rsid w:val="00A74C06"/>
    <w:rsid w:val="00BF3555"/>
    <w:rsid w:val="00D3214C"/>
    <w:rsid w:val="00E95F99"/>
    <w:rsid w:val="00F303CD"/>
    <w:rsid w:val="00FB22ED"/>
    <w:rsid w:val="159E702A"/>
    <w:rsid w:val="2226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FA48"/>
  <w15:docId w15:val="{52566E42-407E-4B30-BBFB-6151BF62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/>
      <w:sz w:val="22"/>
      <w:szCs w:val="22"/>
      <w:lang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5">
    <w:name w:val="footnote text"/>
    <w:basedOn w:val="a"/>
    <w:link w:val="a6"/>
    <w:semiHidden/>
    <w:qFormat/>
    <w:pPr>
      <w:widowControl/>
    </w:pPr>
    <w:rPr>
      <w:sz w:val="20"/>
      <w:szCs w:val="20"/>
      <w:lang w:bidi="ar-SA"/>
    </w:rPr>
  </w:style>
  <w:style w:type="paragraph" w:styleId="a7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List"/>
    <w:basedOn w:val="a7"/>
    <w:qFormat/>
    <w:rPr>
      <w:rFonts w:cs="Lucida Sans"/>
    </w:rPr>
  </w:style>
  <w:style w:type="paragraph" w:styleId="2">
    <w:name w:val="Body Text Indent 2"/>
    <w:basedOn w:val="a"/>
    <w:link w:val="20"/>
    <w:qFormat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styleId="ab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Текст сноски Знак"/>
    <w:basedOn w:val="a0"/>
    <w:link w:val="a5"/>
    <w:semiHidden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admin</cp:lastModifiedBy>
  <cp:revision>5</cp:revision>
  <dcterms:created xsi:type="dcterms:W3CDTF">2021-11-23T16:34:00Z</dcterms:created>
  <dcterms:modified xsi:type="dcterms:W3CDTF">2025-04-03T13:43:00Z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KSOProductBuildVer">
    <vt:lpwstr>1049-12.2.0.18607</vt:lpwstr>
  </property>
  <property fmtid="{D5CDD505-2E9C-101B-9397-08002B2CF9AE}" pid="12" name="ICV">
    <vt:lpwstr>1647C784C74F4187B0FE86E84E1E6A85_13</vt:lpwstr>
  </property>
</Properties>
</file>