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3F3040AF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F4328B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1770758" w:rsidR="00F30971" w:rsidRPr="00B1212E" w:rsidRDefault="00F4328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4328B">
        <w:rPr>
          <w:sz w:val="24"/>
          <w:szCs w:val="24"/>
        </w:rPr>
        <w:t xml:space="preserve">Кожевников Владимир Александрович (06.10.1980 г.р., </w:t>
      </w:r>
      <w:proofErr w:type="spellStart"/>
      <w:r w:rsidRPr="00F4328B">
        <w:rPr>
          <w:sz w:val="24"/>
          <w:szCs w:val="24"/>
        </w:rPr>
        <w:t>м.р</w:t>
      </w:r>
      <w:proofErr w:type="spellEnd"/>
      <w:r w:rsidRPr="00F4328B">
        <w:rPr>
          <w:sz w:val="24"/>
          <w:szCs w:val="24"/>
        </w:rPr>
        <w:t>: г. Шенкурск, Архангельская обл., адрес: Архангельская обл., г. Шенкурск, ул. Павла Глазачева, д.12, кв.2, ИНН 292401467649, СНИЛС 135-541-946 62)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F4328B">
        <w:rPr>
          <w:sz w:val="24"/>
          <w:szCs w:val="24"/>
        </w:rPr>
        <w:t>Решением АС Архангельской области дело №А05-5142/2023 от 06.06.2023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485E13E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F4328B" w:rsidRPr="00F4328B">
        <w:rPr>
          <w:rFonts w:cs="Times New Roman"/>
          <w:szCs w:val="24"/>
        </w:rPr>
        <w:t xml:space="preserve">Автомобили легковые: CHEVROLET </w:t>
      </w:r>
      <w:proofErr w:type="gramStart"/>
      <w:r w:rsidR="00F4328B" w:rsidRPr="00F4328B">
        <w:rPr>
          <w:rFonts w:cs="Times New Roman"/>
          <w:szCs w:val="24"/>
        </w:rPr>
        <w:t>KLAN(</w:t>
      </w:r>
      <w:proofErr w:type="gramEnd"/>
      <w:r w:rsidR="00F4328B" w:rsidRPr="00F4328B">
        <w:rPr>
          <w:rFonts w:cs="Times New Roman"/>
          <w:szCs w:val="24"/>
        </w:rPr>
        <w:t xml:space="preserve">J200/CHEVRO LET LACETTI); VIN: XUUNF356J80042314, 2008 </w:t>
      </w:r>
      <w:proofErr w:type="spellStart"/>
      <w:r w:rsidR="00F4328B" w:rsidRPr="00F4328B">
        <w:rPr>
          <w:rFonts w:cs="Times New Roman"/>
          <w:szCs w:val="24"/>
        </w:rPr>
        <w:t>г.в</w:t>
      </w:r>
      <w:proofErr w:type="spellEnd"/>
      <w:r w:rsidR="00F4328B" w:rsidRPr="00F4328B">
        <w:rPr>
          <w:rFonts w:cs="Times New Roman"/>
          <w:szCs w:val="24"/>
        </w:rPr>
        <w:t xml:space="preserve">., двигатель 1790471, мощность двигателя </w:t>
      </w:r>
      <w:proofErr w:type="spellStart"/>
      <w:r w:rsidR="00F4328B" w:rsidRPr="00F4328B">
        <w:rPr>
          <w:rFonts w:cs="Times New Roman"/>
          <w:szCs w:val="24"/>
        </w:rPr>
        <w:t>л.с</w:t>
      </w:r>
      <w:proofErr w:type="spellEnd"/>
      <w:r w:rsidR="00F4328B" w:rsidRPr="00F4328B">
        <w:rPr>
          <w:rFonts w:cs="Times New Roman"/>
          <w:szCs w:val="24"/>
        </w:rPr>
        <w:t>. (кВт) 109(80), ГРЗ О225СМ29.</w:t>
      </w:r>
      <w:r w:rsidR="00F4328B">
        <w:rPr>
          <w:rFonts w:cs="Times New Roman"/>
          <w:szCs w:val="24"/>
        </w:rPr>
        <w:t xml:space="preserve"> </w:t>
      </w:r>
      <w:r w:rsidR="00F4328B" w:rsidRPr="00F4328B">
        <w:rPr>
          <w:rFonts w:cs="Times New Roman"/>
          <w:szCs w:val="24"/>
        </w:rPr>
        <w:t>Собственность.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BB5C187" w:rsidR="00D356B1" w:rsidRPr="00B1212E" w:rsidRDefault="00F4328B" w:rsidP="00AD4FB8">
            <w:pPr>
              <w:jc w:val="both"/>
              <w:rPr>
                <w:sz w:val="24"/>
                <w:szCs w:val="24"/>
              </w:rPr>
            </w:pPr>
            <w:r w:rsidRPr="00F4328B">
              <w:rPr>
                <w:sz w:val="24"/>
                <w:szCs w:val="24"/>
              </w:rPr>
              <w:t xml:space="preserve">Кожевников Владимир Александрович (06.10.1980 г.р., </w:t>
            </w:r>
            <w:proofErr w:type="spellStart"/>
            <w:r w:rsidRPr="00F4328B">
              <w:rPr>
                <w:sz w:val="24"/>
                <w:szCs w:val="24"/>
              </w:rPr>
              <w:t>м.р</w:t>
            </w:r>
            <w:proofErr w:type="spellEnd"/>
            <w:r w:rsidRPr="00F4328B">
              <w:rPr>
                <w:sz w:val="24"/>
                <w:szCs w:val="24"/>
              </w:rPr>
              <w:t>: г. Шенкурск, Архангельская обл., адрес: Архангельская обл., г. Шенкурск, ул. Павла Глазачева, д.12, кв.2, ИНН 292401467649, СНИЛС 135-541-946 62)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4328B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13</cp:revision>
  <dcterms:created xsi:type="dcterms:W3CDTF">2017-11-17T05:15:00Z</dcterms:created>
  <dcterms:modified xsi:type="dcterms:W3CDTF">2023-11-28T06:41:00Z</dcterms:modified>
</cp:coreProperties>
</file>