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2B3225" w14:textId="77777777" w:rsidR="0025437A" w:rsidRPr="00466CB5" w:rsidRDefault="00584652" w:rsidP="0025437A">
      <w:pPr>
        <w:suppressAutoHyphens/>
        <w:autoSpaceDE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0"/>
          <w:szCs w:val="20"/>
          <w:lang w:eastAsia="zh-CN"/>
        </w:rPr>
      </w:pPr>
      <w:r w:rsidRPr="00466CB5">
        <w:rPr>
          <w:rFonts w:ascii="Cambria" w:eastAsia="Times New Roman" w:hAnsi="Cambria" w:cs="Times New Roman"/>
          <w:b/>
          <w:bCs/>
          <w:sz w:val="20"/>
          <w:szCs w:val="20"/>
          <w:lang w:eastAsia="zh-CN"/>
        </w:rPr>
        <w:t>ДОГОВОР</w:t>
      </w:r>
      <w:r w:rsidR="001C480E" w:rsidRPr="00466CB5">
        <w:rPr>
          <w:rFonts w:ascii="Cambria" w:eastAsia="Times New Roman" w:hAnsi="Cambria" w:cs="Times New Roman"/>
          <w:b/>
          <w:bCs/>
          <w:sz w:val="20"/>
          <w:szCs w:val="20"/>
          <w:lang w:eastAsia="zh-CN"/>
        </w:rPr>
        <w:t xml:space="preserve"> ЦЕССИИ</w:t>
      </w:r>
      <w:r w:rsidR="005D048C" w:rsidRPr="00466CB5">
        <w:rPr>
          <w:rFonts w:ascii="Cambria" w:eastAsia="Times New Roman" w:hAnsi="Cambria" w:cs="Times New Roman"/>
          <w:b/>
          <w:bCs/>
          <w:sz w:val="20"/>
          <w:szCs w:val="20"/>
          <w:lang w:eastAsia="zh-CN"/>
        </w:rPr>
        <w:t xml:space="preserve"> №Лот-___</w:t>
      </w:r>
    </w:p>
    <w:p w14:paraId="152FBE0A" w14:textId="021592FC" w:rsidR="0025437A" w:rsidRPr="00466CB5" w:rsidRDefault="0025437A" w:rsidP="0025437A">
      <w:pPr>
        <w:suppressAutoHyphens/>
        <w:autoSpaceDE w:val="0"/>
        <w:spacing w:after="0" w:line="240" w:lineRule="auto"/>
        <w:rPr>
          <w:rFonts w:ascii="Cambria" w:eastAsia="Times New Roman" w:hAnsi="Cambria" w:cs="Times New Roman"/>
          <w:sz w:val="20"/>
          <w:szCs w:val="20"/>
          <w:lang w:eastAsia="zh-CN"/>
        </w:rPr>
      </w:pPr>
      <w:r w:rsidRPr="00466CB5">
        <w:rPr>
          <w:rFonts w:ascii="Cambria" w:eastAsia="Times New Roman" w:hAnsi="Cambria" w:cs="Times New Roman"/>
          <w:sz w:val="20"/>
          <w:szCs w:val="20"/>
          <w:lang w:eastAsia="zh-CN"/>
        </w:rPr>
        <w:t xml:space="preserve">г. Санкт-Петербург     </w:t>
      </w:r>
      <w:r w:rsidRPr="00466CB5">
        <w:rPr>
          <w:rFonts w:ascii="Cambria" w:eastAsia="Times New Roman" w:hAnsi="Cambria" w:cs="Times New Roman"/>
          <w:sz w:val="20"/>
          <w:szCs w:val="20"/>
          <w:lang w:eastAsia="zh-CN"/>
        </w:rPr>
        <w:tab/>
      </w:r>
      <w:r w:rsidRPr="00466CB5">
        <w:rPr>
          <w:rFonts w:ascii="Cambria" w:eastAsia="Times New Roman" w:hAnsi="Cambria" w:cs="Times New Roman"/>
          <w:sz w:val="20"/>
          <w:szCs w:val="20"/>
          <w:lang w:eastAsia="zh-CN"/>
        </w:rPr>
        <w:tab/>
      </w:r>
      <w:r w:rsidRPr="00466CB5">
        <w:rPr>
          <w:rFonts w:ascii="Cambria" w:eastAsia="Times New Roman" w:hAnsi="Cambria" w:cs="Times New Roman"/>
          <w:sz w:val="20"/>
          <w:szCs w:val="20"/>
          <w:lang w:eastAsia="zh-CN"/>
        </w:rPr>
        <w:tab/>
      </w:r>
      <w:r w:rsidR="009A3A95" w:rsidRPr="00466CB5">
        <w:rPr>
          <w:rFonts w:ascii="Cambria" w:eastAsia="Times New Roman" w:hAnsi="Cambria" w:cs="Times New Roman"/>
          <w:sz w:val="20"/>
          <w:szCs w:val="20"/>
          <w:lang w:eastAsia="zh-CN"/>
        </w:rPr>
        <w:tab/>
      </w:r>
      <w:r w:rsidR="009A3A95" w:rsidRPr="00466CB5">
        <w:rPr>
          <w:rFonts w:ascii="Cambria" w:eastAsia="Times New Roman" w:hAnsi="Cambria" w:cs="Times New Roman"/>
          <w:sz w:val="20"/>
          <w:szCs w:val="20"/>
          <w:lang w:eastAsia="zh-CN"/>
        </w:rPr>
        <w:tab/>
      </w:r>
      <w:r w:rsidR="009A3A95" w:rsidRPr="00466CB5">
        <w:rPr>
          <w:rFonts w:ascii="Cambria" w:eastAsia="Times New Roman" w:hAnsi="Cambria" w:cs="Times New Roman"/>
          <w:sz w:val="20"/>
          <w:szCs w:val="20"/>
          <w:lang w:eastAsia="zh-CN"/>
        </w:rPr>
        <w:tab/>
      </w:r>
      <w:r w:rsidR="009A3A95" w:rsidRPr="00466CB5">
        <w:rPr>
          <w:rFonts w:ascii="Cambria" w:eastAsia="Times New Roman" w:hAnsi="Cambria" w:cs="Times New Roman"/>
          <w:sz w:val="20"/>
          <w:szCs w:val="20"/>
          <w:lang w:eastAsia="zh-CN"/>
        </w:rPr>
        <w:tab/>
      </w:r>
      <w:r w:rsidR="009A3A95" w:rsidRPr="00466CB5">
        <w:rPr>
          <w:rFonts w:ascii="Cambria" w:eastAsia="Times New Roman" w:hAnsi="Cambria" w:cs="Times New Roman"/>
          <w:sz w:val="20"/>
          <w:szCs w:val="20"/>
          <w:lang w:eastAsia="zh-CN"/>
        </w:rPr>
        <w:tab/>
      </w:r>
      <w:r w:rsidR="009A3A95" w:rsidRPr="00466CB5">
        <w:rPr>
          <w:rFonts w:ascii="Cambria" w:eastAsia="Times New Roman" w:hAnsi="Cambria" w:cs="Times New Roman"/>
          <w:sz w:val="20"/>
          <w:szCs w:val="20"/>
          <w:lang w:eastAsia="zh-CN"/>
        </w:rPr>
        <w:tab/>
      </w:r>
      <w:r w:rsidR="009A3A95" w:rsidRPr="00466CB5">
        <w:rPr>
          <w:rFonts w:ascii="Cambria" w:eastAsia="Times New Roman" w:hAnsi="Cambria" w:cs="Times New Roman"/>
          <w:sz w:val="20"/>
          <w:szCs w:val="20"/>
          <w:lang w:eastAsia="zh-CN"/>
        </w:rPr>
        <w:tab/>
      </w:r>
      <w:r w:rsidR="009D004F" w:rsidRPr="00466CB5">
        <w:rPr>
          <w:rFonts w:ascii="Cambria" w:eastAsia="Times New Roman" w:hAnsi="Cambria" w:cs="Times New Roman"/>
          <w:sz w:val="20"/>
          <w:szCs w:val="20"/>
          <w:lang w:eastAsia="zh-CN"/>
        </w:rPr>
        <w:t>____</w:t>
      </w:r>
      <w:r w:rsidR="00030273" w:rsidRPr="00466CB5">
        <w:rPr>
          <w:rFonts w:ascii="Cambria" w:eastAsia="Times New Roman" w:hAnsi="Cambria" w:cs="Times New Roman"/>
          <w:sz w:val="20"/>
          <w:szCs w:val="20"/>
          <w:lang w:eastAsia="zh-CN"/>
        </w:rPr>
        <w:t xml:space="preserve"> </w:t>
      </w:r>
      <w:r w:rsidR="009D004F" w:rsidRPr="00466CB5">
        <w:rPr>
          <w:rFonts w:ascii="Cambria" w:eastAsia="Times New Roman" w:hAnsi="Cambria" w:cs="Times New Roman"/>
          <w:sz w:val="20"/>
          <w:szCs w:val="20"/>
          <w:lang w:eastAsia="zh-CN"/>
        </w:rPr>
        <w:t>____</w:t>
      </w:r>
      <w:r w:rsidR="00030273" w:rsidRPr="00466CB5">
        <w:rPr>
          <w:rFonts w:ascii="Cambria" w:eastAsia="Times New Roman" w:hAnsi="Cambria" w:cs="Times New Roman"/>
          <w:sz w:val="20"/>
          <w:szCs w:val="20"/>
          <w:lang w:eastAsia="zh-CN"/>
        </w:rPr>
        <w:t xml:space="preserve"> </w:t>
      </w:r>
      <w:r w:rsidRPr="00466CB5">
        <w:rPr>
          <w:rFonts w:ascii="Cambria" w:eastAsia="Times New Roman" w:hAnsi="Cambria" w:cs="Times New Roman"/>
          <w:sz w:val="20"/>
          <w:szCs w:val="20"/>
          <w:lang w:eastAsia="zh-CN"/>
        </w:rPr>
        <w:t>20</w:t>
      </w:r>
      <w:r w:rsidR="009A3A95" w:rsidRPr="00466CB5">
        <w:rPr>
          <w:rFonts w:ascii="Cambria" w:eastAsia="Times New Roman" w:hAnsi="Cambria" w:cs="Times New Roman"/>
          <w:sz w:val="20"/>
          <w:szCs w:val="20"/>
          <w:lang w:eastAsia="zh-CN"/>
        </w:rPr>
        <w:t>2</w:t>
      </w:r>
      <w:r w:rsidR="00082000" w:rsidRPr="00466CB5">
        <w:rPr>
          <w:rFonts w:ascii="Cambria" w:eastAsia="Times New Roman" w:hAnsi="Cambria" w:cs="Times New Roman"/>
          <w:sz w:val="20"/>
          <w:szCs w:val="20"/>
          <w:lang w:eastAsia="zh-CN"/>
        </w:rPr>
        <w:t>3</w:t>
      </w:r>
      <w:r w:rsidRPr="00466CB5">
        <w:rPr>
          <w:rFonts w:ascii="Cambria" w:eastAsia="Times New Roman" w:hAnsi="Cambria" w:cs="Times New Roman"/>
          <w:sz w:val="20"/>
          <w:szCs w:val="20"/>
          <w:lang w:eastAsia="zh-CN"/>
        </w:rPr>
        <w:t xml:space="preserve"> г.</w:t>
      </w:r>
    </w:p>
    <w:p w14:paraId="639A3E34" w14:textId="77777777" w:rsidR="0025437A" w:rsidRPr="00466CB5" w:rsidRDefault="0025437A" w:rsidP="0025437A">
      <w:pPr>
        <w:suppressAutoHyphens/>
        <w:autoSpaceDE w:val="0"/>
        <w:spacing w:after="0" w:line="240" w:lineRule="auto"/>
        <w:ind w:firstLine="540"/>
        <w:jc w:val="both"/>
        <w:rPr>
          <w:rFonts w:ascii="Cambria" w:eastAsia="Times New Roman" w:hAnsi="Cambria" w:cs="Times New Roman"/>
          <w:b/>
          <w:bCs/>
          <w:sz w:val="20"/>
          <w:szCs w:val="20"/>
          <w:lang w:eastAsia="zh-CN"/>
        </w:rPr>
      </w:pPr>
    </w:p>
    <w:p w14:paraId="2F51300D" w14:textId="144C3A4D" w:rsidR="0025437A" w:rsidRPr="00466CB5" w:rsidRDefault="00466CB5" w:rsidP="0025437A">
      <w:pPr>
        <w:suppressAutoHyphens/>
        <w:autoSpaceDE w:val="0"/>
        <w:spacing w:after="0" w:line="240" w:lineRule="auto"/>
        <w:ind w:firstLine="540"/>
        <w:jc w:val="both"/>
        <w:rPr>
          <w:rFonts w:ascii="Cambria" w:eastAsia="Times New Roman" w:hAnsi="Cambria" w:cs="Times New Roman"/>
          <w:b/>
          <w:bCs/>
          <w:sz w:val="20"/>
          <w:szCs w:val="20"/>
          <w:lang w:eastAsia="zh-CN"/>
        </w:rPr>
      </w:pPr>
      <w:r w:rsidRPr="00466CB5">
        <w:rPr>
          <w:rFonts w:ascii="Cambria" w:eastAsia="Times New Roman" w:hAnsi="Cambria" w:cs="Times New Roman"/>
          <w:b/>
          <w:sz w:val="20"/>
          <w:szCs w:val="20"/>
          <w:lang w:eastAsia="ru-RU"/>
        </w:rPr>
        <w:t>Дартау Мария Витольдовна</w:t>
      </w:r>
      <w:r w:rsidRPr="00466CB5">
        <w:rPr>
          <w:rFonts w:ascii="Cambria" w:hAnsi="Cambria" w:cs="Times New Roman"/>
          <w:color w:val="333333"/>
          <w:sz w:val="20"/>
          <w:szCs w:val="20"/>
        </w:rPr>
        <w:t xml:space="preserve"> (</w:t>
      </w:r>
      <w:r w:rsidRPr="00466CB5">
        <w:rPr>
          <w:rFonts w:ascii="Cambria" w:hAnsi="Cambria" w:cs="Times New Roman"/>
          <w:sz w:val="20"/>
          <w:szCs w:val="20"/>
        </w:rPr>
        <w:t>дата рождения: 11.04.1970, место рождения: г. Ленинград, адрес: 197341, г. Санкт-Петербург, Коломяжский пр., д. 36, корп. 2, кв. 76, ИНН 780523826560</w:t>
      </w:r>
      <w:r w:rsidRPr="00466CB5">
        <w:rPr>
          <w:rFonts w:ascii="Cambria" w:hAnsi="Cambria" w:cs="Times New Roman"/>
          <w:color w:val="333333"/>
          <w:sz w:val="20"/>
          <w:szCs w:val="20"/>
        </w:rPr>
        <w:t>)</w:t>
      </w:r>
      <w:r w:rsidR="00082000" w:rsidRPr="00466CB5">
        <w:rPr>
          <w:rFonts w:ascii="Cambria" w:hAnsi="Cambria"/>
          <w:color w:val="333333"/>
          <w:sz w:val="20"/>
          <w:szCs w:val="20"/>
        </w:rPr>
        <w:t xml:space="preserve">, </w:t>
      </w:r>
      <w:r w:rsidR="00904CDF" w:rsidRPr="00466CB5">
        <w:rPr>
          <w:rFonts w:ascii="Cambria" w:eastAsia="Times New Roman" w:hAnsi="Cambria" w:cs="Times New Roman"/>
          <w:bCs/>
          <w:color w:val="000000"/>
          <w:sz w:val="20"/>
          <w:szCs w:val="20"/>
          <w:shd w:val="clear" w:color="auto" w:fill="FFFFFF"/>
          <w:lang w:eastAsia="ru-RU"/>
        </w:rPr>
        <w:t>именуем</w:t>
      </w:r>
      <w:r>
        <w:rPr>
          <w:rFonts w:ascii="Cambria" w:eastAsia="Times New Roman" w:hAnsi="Cambria" w:cs="Times New Roman"/>
          <w:bCs/>
          <w:color w:val="000000"/>
          <w:sz w:val="20"/>
          <w:szCs w:val="20"/>
          <w:shd w:val="clear" w:color="auto" w:fill="FFFFFF"/>
          <w:lang w:eastAsia="ru-RU"/>
        </w:rPr>
        <w:t>ая</w:t>
      </w:r>
      <w:r w:rsidR="00904CDF" w:rsidRPr="00466CB5">
        <w:rPr>
          <w:rFonts w:ascii="Cambria" w:eastAsia="Times New Roman" w:hAnsi="Cambria" w:cs="Times New Roman"/>
          <w:bCs/>
          <w:color w:val="000000"/>
          <w:sz w:val="20"/>
          <w:szCs w:val="20"/>
          <w:shd w:val="clear" w:color="auto" w:fill="FFFFFF"/>
          <w:lang w:eastAsia="ru-RU"/>
        </w:rPr>
        <w:t xml:space="preserve"> в дальнейшем</w:t>
      </w:r>
      <w:r w:rsidR="00904CDF" w:rsidRPr="00466CB5">
        <w:rPr>
          <w:rFonts w:ascii="Cambria" w:eastAsia="Times New Roman" w:hAnsi="Cambria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 xml:space="preserve"> </w:t>
      </w:r>
      <w:r w:rsidR="00904CDF" w:rsidRPr="00466CB5">
        <w:rPr>
          <w:rFonts w:ascii="Cambria" w:eastAsia="Times New Roman" w:hAnsi="Cambria" w:cs="Times New Roman"/>
          <w:b/>
          <w:sz w:val="20"/>
          <w:szCs w:val="20"/>
          <w:lang w:eastAsia="zh-CN"/>
        </w:rPr>
        <w:t>«</w:t>
      </w:r>
      <w:r w:rsidRPr="00466CB5">
        <w:rPr>
          <w:rFonts w:ascii="Cambria" w:eastAsia="Times New Roman" w:hAnsi="Cambria" w:cs="Times New Roman"/>
          <w:b/>
          <w:sz w:val="20"/>
          <w:szCs w:val="20"/>
          <w:lang w:eastAsia="zh-CN"/>
        </w:rPr>
        <w:t>Цедент</w:t>
      </w:r>
      <w:r w:rsidR="00904CDF" w:rsidRPr="00466CB5">
        <w:rPr>
          <w:rFonts w:ascii="Cambria" w:eastAsia="Times New Roman" w:hAnsi="Cambria" w:cs="Times New Roman"/>
          <w:b/>
          <w:sz w:val="20"/>
          <w:szCs w:val="20"/>
          <w:lang w:eastAsia="zh-CN"/>
        </w:rPr>
        <w:t>»,</w:t>
      </w:r>
      <w:r w:rsidR="00904CDF" w:rsidRPr="00466CB5">
        <w:rPr>
          <w:rFonts w:ascii="Cambria" w:eastAsia="Times New Roman" w:hAnsi="Cambria" w:cs="Times New Roman"/>
          <w:sz w:val="20"/>
          <w:szCs w:val="20"/>
          <w:lang w:eastAsia="zh-CN"/>
        </w:rPr>
        <w:t xml:space="preserve"> </w:t>
      </w:r>
      <w:r w:rsidR="00904CDF" w:rsidRPr="00466CB5">
        <w:rPr>
          <w:rFonts w:ascii="Cambria" w:eastAsia="Times New Roman" w:hAnsi="Cambria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 xml:space="preserve">в лице </w:t>
      </w:r>
      <w:r w:rsidR="00082000" w:rsidRPr="00466CB5">
        <w:rPr>
          <w:rFonts w:ascii="Cambria" w:eastAsia="Times New Roman" w:hAnsi="Cambria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>финансового</w:t>
      </w:r>
      <w:r w:rsidR="00904CDF" w:rsidRPr="00466CB5">
        <w:rPr>
          <w:rFonts w:ascii="Cambria" w:eastAsia="Times New Roman" w:hAnsi="Cambria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 xml:space="preserve"> управляющего </w:t>
      </w:r>
      <w:r w:rsidRPr="00466CB5">
        <w:rPr>
          <w:rFonts w:ascii="Cambria" w:hAnsi="Cambria" w:cs="Times New Roman"/>
          <w:b/>
          <w:sz w:val="20"/>
          <w:szCs w:val="20"/>
        </w:rPr>
        <w:t>Быченкова Виктора Андреевича</w:t>
      </w:r>
      <w:r w:rsidRPr="00466CB5">
        <w:rPr>
          <w:rFonts w:ascii="Cambria" w:hAnsi="Cambria" w:cs="Times New Roman"/>
          <w:sz w:val="20"/>
          <w:szCs w:val="20"/>
        </w:rPr>
        <w:t xml:space="preserve">, именуемого в дальнейшем </w:t>
      </w:r>
      <w:r w:rsidRPr="00466CB5">
        <w:rPr>
          <w:rStyle w:val="a6"/>
          <w:rFonts w:ascii="Cambria" w:hAnsi="Cambria"/>
          <w:sz w:val="20"/>
          <w:szCs w:val="20"/>
        </w:rPr>
        <w:t xml:space="preserve">«Финансовый управляющий», </w:t>
      </w:r>
      <w:r w:rsidRPr="00466CB5">
        <w:rPr>
          <w:rFonts w:ascii="Cambria" w:hAnsi="Cambria" w:cs="Times New Roman"/>
          <w:sz w:val="20"/>
          <w:szCs w:val="20"/>
        </w:rPr>
        <w:t xml:space="preserve">действующего на основании </w:t>
      </w:r>
      <w:r w:rsidRPr="00466CB5">
        <w:rPr>
          <w:rFonts w:ascii="Cambria" w:eastAsia="Times New Roman" w:hAnsi="Cambria" w:cs="Times New Roman"/>
          <w:sz w:val="20"/>
          <w:szCs w:val="20"/>
          <w:lang w:eastAsia="ru-RU"/>
        </w:rPr>
        <w:t xml:space="preserve">решения Арбитражного суда города Санкт-Петербурга и Ленинградской области </w:t>
      </w:r>
      <w:r w:rsidRPr="00466CB5">
        <w:rPr>
          <w:rFonts w:ascii="Cambria" w:hAnsi="Cambria" w:cs="Times New Roman"/>
          <w:color w:val="333333"/>
          <w:sz w:val="20"/>
          <w:szCs w:val="20"/>
        </w:rPr>
        <w:t>от 23.01.2018 по делу № А56-84852/2017</w:t>
      </w:r>
      <w:r w:rsidR="0025437A" w:rsidRPr="00466CB5">
        <w:rPr>
          <w:rFonts w:ascii="Cambria" w:eastAsia="Times New Roman" w:hAnsi="Cambria" w:cs="Times New Roman"/>
          <w:sz w:val="20"/>
          <w:szCs w:val="20"/>
          <w:lang w:eastAsia="zh-CN"/>
        </w:rPr>
        <w:t>, с одной стороны, и</w:t>
      </w:r>
    </w:p>
    <w:p w14:paraId="58AD306C" w14:textId="77777777" w:rsidR="005045F1" w:rsidRPr="00466CB5" w:rsidRDefault="009D004F" w:rsidP="0025437A">
      <w:pPr>
        <w:spacing w:after="0" w:line="240" w:lineRule="auto"/>
        <w:ind w:firstLine="540"/>
        <w:jc w:val="both"/>
        <w:rPr>
          <w:rFonts w:ascii="Cambria" w:eastAsia="Times New Roman" w:hAnsi="Cambria" w:cs="Times New Roman"/>
          <w:color w:val="000000"/>
          <w:sz w:val="20"/>
          <w:szCs w:val="20"/>
          <w:lang w:eastAsia="ru-RU"/>
        </w:rPr>
      </w:pPr>
      <w:r w:rsidRPr="00466CB5">
        <w:rPr>
          <w:rFonts w:ascii="Cambria" w:eastAsia="Times New Roman" w:hAnsi="Cambria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>_________________________________________</w:t>
      </w:r>
      <w:r w:rsidR="00030273" w:rsidRPr="00466CB5">
        <w:rPr>
          <w:rFonts w:ascii="Cambria" w:eastAsia="Times New Roman" w:hAnsi="Cambria" w:cs="Times New Roman"/>
          <w:bCs/>
          <w:color w:val="000000"/>
          <w:sz w:val="20"/>
          <w:szCs w:val="20"/>
          <w:shd w:val="clear" w:color="auto" w:fill="FFFFFF"/>
          <w:lang w:eastAsia="ru-RU"/>
        </w:rPr>
        <w:t>,</w:t>
      </w:r>
      <w:r w:rsidR="00030273" w:rsidRPr="00466CB5">
        <w:rPr>
          <w:rFonts w:ascii="Cambria" w:eastAsia="Times New Roman" w:hAnsi="Cambria" w:cs="Times New Roman"/>
          <w:sz w:val="20"/>
          <w:szCs w:val="20"/>
          <w:lang w:eastAsia="ru-RU"/>
        </w:rPr>
        <w:t xml:space="preserve"> именуемый в дальнейшем </w:t>
      </w:r>
      <w:r w:rsidR="00030273" w:rsidRPr="00466CB5">
        <w:rPr>
          <w:rFonts w:ascii="Cambria" w:eastAsia="Times New Roman" w:hAnsi="Cambria" w:cs="Times New Roman"/>
          <w:b/>
          <w:sz w:val="20"/>
          <w:szCs w:val="20"/>
          <w:lang w:eastAsia="ru-RU"/>
        </w:rPr>
        <w:t>«</w:t>
      </w:r>
      <w:r w:rsidR="001C480E" w:rsidRPr="00466CB5">
        <w:rPr>
          <w:rFonts w:ascii="Cambria" w:eastAsia="Times New Roman" w:hAnsi="Cambria" w:cs="Times New Roman"/>
          <w:b/>
          <w:sz w:val="20"/>
          <w:szCs w:val="20"/>
          <w:lang w:eastAsia="ru-RU"/>
        </w:rPr>
        <w:t>Цессионарий</w:t>
      </w:r>
      <w:r w:rsidR="00030273" w:rsidRPr="00466CB5">
        <w:rPr>
          <w:rFonts w:ascii="Cambria" w:eastAsia="Times New Roman" w:hAnsi="Cambria" w:cs="Times New Roman"/>
          <w:b/>
          <w:sz w:val="20"/>
          <w:szCs w:val="20"/>
          <w:lang w:eastAsia="ru-RU"/>
        </w:rPr>
        <w:t>»</w:t>
      </w:r>
      <w:r w:rsidR="0025437A" w:rsidRPr="00466CB5">
        <w:rPr>
          <w:rFonts w:ascii="Cambria" w:eastAsia="Times New Roman" w:hAnsi="Cambria" w:cs="Times New Roman"/>
          <w:b/>
          <w:sz w:val="20"/>
          <w:szCs w:val="20"/>
          <w:lang w:eastAsia="ru-RU"/>
        </w:rPr>
        <w:t xml:space="preserve">, </w:t>
      </w:r>
      <w:r w:rsidR="0025437A" w:rsidRPr="00466CB5">
        <w:rPr>
          <w:rFonts w:ascii="Cambria" w:eastAsia="Times New Roman" w:hAnsi="Cambria" w:cs="Times New Roman"/>
          <w:sz w:val="20"/>
          <w:szCs w:val="20"/>
          <w:lang w:eastAsia="ru-RU"/>
        </w:rPr>
        <w:t>с другой стороны</w:t>
      </w:r>
      <w:r w:rsidR="0025437A" w:rsidRPr="00466CB5">
        <w:rPr>
          <w:rFonts w:ascii="Cambria" w:eastAsia="Times New Roman" w:hAnsi="Cambria" w:cs="Times New Roman"/>
          <w:color w:val="000000"/>
          <w:sz w:val="20"/>
          <w:szCs w:val="20"/>
          <w:lang w:eastAsia="ru-RU"/>
        </w:rPr>
        <w:t xml:space="preserve">, </w:t>
      </w:r>
    </w:p>
    <w:p w14:paraId="072786F0" w14:textId="1373586F" w:rsidR="0025437A" w:rsidRPr="00466CB5" w:rsidRDefault="0025437A" w:rsidP="0025437A">
      <w:pPr>
        <w:spacing w:after="0" w:line="240" w:lineRule="auto"/>
        <w:ind w:firstLine="540"/>
        <w:jc w:val="both"/>
        <w:rPr>
          <w:rFonts w:ascii="Cambria" w:eastAsia="Times New Roman" w:hAnsi="Cambria" w:cs="Times New Roman"/>
          <w:sz w:val="20"/>
          <w:szCs w:val="20"/>
          <w:lang w:eastAsia="ru-RU"/>
        </w:rPr>
      </w:pPr>
      <w:r w:rsidRPr="00466CB5">
        <w:rPr>
          <w:rFonts w:ascii="Cambria" w:eastAsia="Times New Roman" w:hAnsi="Cambria" w:cs="Times New Roman"/>
          <w:color w:val="000000"/>
          <w:sz w:val="20"/>
          <w:szCs w:val="20"/>
          <w:lang w:eastAsia="ru-RU"/>
        </w:rPr>
        <w:t xml:space="preserve">вместе именуемые </w:t>
      </w:r>
      <w:r w:rsidRPr="00466CB5">
        <w:rPr>
          <w:rFonts w:ascii="Cambria" w:eastAsia="Times New Roman" w:hAnsi="Cambria" w:cs="Times New Roman"/>
          <w:b/>
          <w:color w:val="000000"/>
          <w:sz w:val="20"/>
          <w:szCs w:val="20"/>
          <w:lang w:eastAsia="ru-RU"/>
        </w:rPr>
        <w:t>«Стороны»</w:t>
      </w:r>
      <w:r w:rsidR="00C84EC4" w:rsidRPr="00466CB5">
        <w:rPr>
          <w:rFonts w:ascii="Cambria" w:eastAsia="Times New Roman" w:hAnsi="Cambria" w:cs="Times New Roman"/>
          <w:b/>
          <w:color w:val="000000"/>
          <w:sz w:val="20"/>
          <w:szCs w:val="20"/>
          <w:lang w:eastAsia="ru-RU"/>
        </w:rPr>
        <w:t xml:space="preserve">, </w:t>
      </w:r>
      <w:r w:rsidR="00C84EC4" w:rsidRPr="00466CB5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 xml:space="preserve">в соответствии с Протоколом </w:t>
      </w:r>
      <w:r w:rsidR="00584652" w:rsidRPr="00466CB5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>по лоту №</w:t>
      </w:r>
      <w:r w:rsidR="009D004F" w:rsidRPr="00466CB5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>__</w:t>
      </w:r>
      <w:r w:rsidR="00C84EC4" w:rsidRPr="00466CB5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 xml:space="preserve"> от</w:t>
      </w:r>
      <w:r w:rsidR="005679AD" w:rsidRPr="00466CB5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 xml:space="preserve"> </w:t>
      </w:r>
      <w:r w:rsidR="009D004F" w:rsidRPr="00466CB5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>_________</w:t>
      </w:r>
      <w:r w:rsidR="00C84EC4" w:rsidRPr="00466CB5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 xml:space="preserve"> о результатах открытых торгов по продаже </w:t>
      </w:r>
      <w:r w:rsidR="001C480E" w:rsidRPr="00466CB5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 xml:space="preserve">прав требований </w:t>
      </w:r>
      <w:r w:rsidR="00466CB5" w:rsidRPr="00466CB5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>Дартау Марии Витольдовны</w:t>
      </w:r>
      <w:r w:rsidR="00C84EC4" w:rsidRPr="00466CB5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 xml:space="preserve">, заключили настоящий Договор  (далее – «Договор»)  о нижеследующем: </w:t>
      </w:r>
    </w:p>
    <w:p w14:paraId="127067A7" w14:textId="77777777" w:rsidR="0025437A" w:rsidRPr="00466CB5" w:rsidRDefault="0025437A" w:rsidP="0025437A">
      <w:pPr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Cambria" w:eastAsia="Times New Roman" w:hAnsi="Cambria" w:cs="Times New Roman"/>
          <w:sz w:val="20"/>
          <w:szCs w:val="20"/>
          <w:lang w:eastAsia="zh-CN"/>
        </w:rPr>
      </w:pPr>
    </w:p>
    <w:p w14:paraId="7D452990" w14:textId="77777777" w:rsidR="001C480E" w:rsidRPr="00466CB5" w:rsidRDefault="001C480E" w:rsidP="001C480E">
      <w:pPr>
        <w:pStyle w:val="a3"/>
        <w:widowControl w:val="0"/>
        <w:numPr>
          <w:ilvl w:val="0"/>
          <w:numId w:val="6"/>
        </w:numPr>
        <w:autoSpaceDE w:val="0"/>
        <w:autoSpaceDN w:val="0"/>
        <w:adjustRightInd w:val="0"/>
        <w:spacing w:after="120" w:line="240" w:lineRule="auto"/>
        <w:ind w:left="709" w:hanging="709"/>
        <w:contextualSpacing w:val="0"/>
        <w:jc w:val="both"/>
        <w:rPr>
          <w:rFonts w:ascii="Cambria" w:hAnsi="Cambria" w:cs="Times New Roman"/>
          <w:b/>
          <w:i/>
          <w:sz w:val="20"/>
          <w:szCs w:val="20"/>
        </w:rPr>
      </w:pPr>
      <w:r w:rsidRPr="00466CB5">
        <w:rPr>
          <w:rFonts w:ascii="Cambria" w:hAnsi="Cambria" w:cs="Times New Roman"/>
          <w:sz w:val="20"/>
          <w:szCs w:val="20"/>
        </w:rPr>
        <w:t>Цедент уступает, а Цессионарий принимает следующие права требования:</w:t>
      </w:r>
      <w:r w:rsidR="009A3A95" w:rsidRPr="00466CB5">
        <w:rPr>
          <w:rFonts w:ascii="Cambria" w:hAnsi="Cambria" w:cs="Times New Roman"/>
          <w:sz w:val="20"/>
          <w:szCs w:val="20"/>
        </w:rPr>
        <w:t xml:space="preserve"> </w:t>
      </w:r>
      <w:r w:rsidR="00EF4D9B" w:rsidRPr="00466CB5">
        <w:rPr>
          <w:rFonts w:ascii="Cambria" w:hAnsi="Cambria" w:cs="Times New Roman"/>
          <w:b/>
          <w:i/>
          <w:sz w:val="20"/>
          <w:szCs w:val="20"/>
        </w:rPr>
        <w:t>_____________________________________</w:t>
      </w:r>
    </w:p>
    <w:p w14:paraId="6158667B" w14:textId="77777777" w:rsidR="001C480E" w:rsidRPr="00466CB5" w:rsidRDefault="001C480E" w:rsidP="001C480E">
      <w:pPr>
        <w:pStyle w:val="a3"/>
        <w:widowControl w:val="0"/>
        <w:numPr>
          <w:ilvl w:val="0"/>
          <w:numId w:val="6"/>
        </w:numPr>
        <w:autoSpaceDE w:val="0"/>
        <w:autoSpaceDN w:val="0"/>
        <w:adjustRightInd w:val="0"/>
        <w:spacing w:after="120" w:line="240" w:lineRule="auto"/>
        <w:ind w:left="709" w:hanging="709"/>
        <w:jc w:val="both"/>
        <w:rPr>
          <w:rFonts w:ascii="Cambria" w:hAnsi="Cambria" w:cs="Times New Roman"/>
          <w:sz w:val="20"/>
          <w:szCs w:val="20"/>
        </w:rPr>
      </w:pPr>
      <w:r w:rsidRPr="00466CB5">
        <w:rPr>
          <w:rFonts w:ascii="Cambria" w:hAnsi="Cambria" w:cs="Times New Roman"/>
          <w:sz w:val="20"/>
          <w:szCs w:val="20"/>
        </w:rPr>
        <w:t>Документы, подтверждающие передаваемые права требования передаются по акту приема-передачи от Цедента Цессионарию в течение 5 дней с момента полной оплаты приобретаемых прав.</w:t>
      </w:r>
    </w:p>
    <w:p w14:paraId="17606F8D" w14:textId="5D79D88B" w:rsidR="001C480E" w:rsidRPr="00466CB5" w:rsidRDefault="001C480E" w:rsidP="001C480E">
      <w:pPr>
        <w:pStyle w:val="a3"/>
        <w:widowControl w:val="0"/>
        <w:numPr>
          <w:ilvl w:val="0"/>
          <w:numId w:val="6"/>
        </w:numPr>
        <w:autoSpaceDE w:val="0"/>
        <w:autoSpaceDN w:val="0"/>
        <w:adjustRightInd w:val="0"/>
        <w:spacing w:after="120" w:line="240" w:lineRule="auto"/>
        <w:ind w:left="709" w:hanging="709"/>
        <w:contextualSpacing w:val="0"/>
        <w:jc w:val="both"/>
        <w:rPr>
          <w:rFonts w:ascii="Cambria" w:hAnsi="Cambria" w:cs="Times New Roman"/>
          <w:sz w:val="20"/>
          <w:szCs w:val="20"/>
        </w:rPr>
      </w:pPr>
      <w:r w:rsidRPr="00466CB5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>Цена продажи прав требвоаний в соответствии с протоколом о результатах проведения открытых торгов по лоту №____ от _____.20</w:t>
      </w:r>
      <w:r w:rsidR="009A3A95" w:rsidRPr="00466CB5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>2</w:t>
      </w:r>
      <w:r w:rsidR="00082000" w:rsidRPr="00466CB5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>3</w:t>
      </w:r>
      <w:r w:rsidRPr="00466CB5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 xml:space="preserve"> составляет ________________ (______________________) рублей (НДС не облагается).</w:t>
      </w:r>
    </w:p>
    <w:p w14:paraId="69A43928" w14:textId="77777777" w:rsidR="001C480E" w:rsidRPr="00466CB5" w:rsidRDefault="001C480E" w:rsidP="001C480E">
      <w:pPr>
        <w:pStyle w:val="a3"/>
        <w:widowControl w:val="0"/>
        <w:numPr>
          <w:ilvl w:val="0"/>
          <w:numId w:val="6"/>
        </w:numPr>
        <w:autoSpaceDE w:val="0"/>
        <w:autoSpaceDN w:val="0"/>
        <w:adjustRightInd w:val="0"/>
        <w:spacing w:after="120" w:line="240" w:lineRule="auto"/>
        <w:ind w:left="709" w:hanging="709"/>
        <w:contextualSpacing w:val="0"/>
        <w:jc w:val="both"/>
        <w:rPr>
          <w:rFonts w:ascii="Cambria" w:hAnsi="Cambria" w:cs="Times New Roman"/>
          <w:sz w:val="20"/>
          <w:szCs w:val="20"/>
        </w:rPr>
      </w:pPr>
      <w:r w:rsidRPr="00466CB5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 xml:space="preserve">Внесенный </w:t>
      </w:r>
      <w:r w:rsidRPr="00466CB5">
        <w:rPr>
          <w:rFonts w:ascii="Cambria" w:hAnsi="Cambria" w:cs="Times New Roman"/>
          <w:sz w:val="20"/>
          <w:szCs w:val="20"/>
        </w:rPr>
        <w:t>Цессионарием</w:t>
      </w:r>
      <w:r w:rsidRPr="00466CB5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 xml:space="preserve"> задаток для участия в торгах в сумме __________ рублей засчитывается в счёт оплаты приобритаемых по настоящему Договору прав требвоаний (в соответствии с частью 4 статьи 448 ГК РФ).</w:t>
      </w:r>
    </w:p>
    <w:p w14:paraId="5C319191" w14:textId="77777777" w:rsidR="001C480E" w:rsidRPr="00466CB5" w:rsidRDefault="001C480E" w:rsidP="001C480E">
      <w:pPr>
        <w:pStyle w:val="a3"/>
        <w:widowControl w:val="0"/>
        <w:numPr>
          <w:ilvl w:val="0"/>
          <w:numId w:val="6"/>
        </w:numPr>
        <w:autoSpaceDE w:val="0"/>
        <w:autoSpaceDN w:val="0"/>
        <w:adjustRightInd w:val="0"/>
        <w:spacing w:after="120" w:line="240" w:lineRule="auto"/>
        <w:ind w:left="709" w:hanging="709"/>
        <w:contextualSpacing w:val="0"/>
        <w:jc w:val="both"/>
        <w:rPr>
          <w:rFonts w:ascii="Cambria" w:hAnsi="Cambria" w:cs="Times New Roman"/>
          <w:sz w:val="20"/>
          <w:szCs w:val="20"/>
        </w:rPr>
      </w:pPr>
      <w:r w:rsidRPr="00466CB5">
        <w:rPr>
          <w:rFonts w:ascii="Cambria" w:hAnsi="Cambria" w:cs="Times New Roman"/>
          <w:sz w:val="20"/>
          <w:szCs w:val="20"/>
        </w:rPr>
        <w:t>Цессионарию</w:t>
      </w:r>
      <w:r w:rsidRPr="00466CB5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 xml:space="preserve"> обязуется в течение 30 (Тридцати) календарных дней с даты подписания настоящего Договора оплатить оставшуюся часть цены договора в размере ________________ (__________________________) рублей путем перечисления денежных средств счет Цедента.</w:t>
      </w:r>
    </w:p>
    <w:p w14:paraId="74AA3FF0" w14:textId="77777777" w:rsidR="001C480E" w:rsidRPr="00466CB5" w:rsidRDefault="001C480E" w:rsidP="001C480E">
      <w:pPr>
        <w:pStyle w:val="a3"/>
        <w:widowControl w:val="0"/>
        <w:numPr>
          <w:ilvl w:val="0"/>
          <w:numId w:val="6"/>
        </w:numPr>
        <w:autoSpaceDE w:val="0"/>
        <w:autoSpaceDN w:val="0"/>
        <w:adjustRightInd w:val="0"/>
        <w:spacing w:after="120" w:line="240" w:lineRule="auto"/>
        <w:ind w:left="709" w:hanging="709"/>
        <w:contextualSpacing w:val="0"/>
        <w:jc w:val="both"/>
        <w:rPr>
          <w:rFonts w:ascii="Cambria" w:hAnsi="Cambria" w:cs="Times New Roman"/>
          <w:sz w:val="20"/>
          <w:szCs w:val="20"/>
        </w:rPr>
      </w:pPr>
      <w:r w:rsidRPr="00466CB5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 xml:space="preserve">Обязательства </w:t>
      </w:r>
      <w:r w:rsidRPr="00466CB5">
        <w:rPr>
          <w:rFonts w:ascii="Cambria" w:hAnsi="Cambria" w:cs="Times New Roman"/>
          <w:sz w:val="20"/>
          <w:szCs w:val="20"/>
        </w:rPr>
        <w:t>Цессионария</w:t>
      </w:r>
      <w:r w:rsidRPr="00466CB5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 xml:space="preserve"> по оплате цены приобретаемых прав требований считаются выполненными с момента зачисления подлежащей оплате суммы в полном объеме на счет Цедента, указанный в настоящем Договоре.</w:t>
      </w:r>
    </w:p>
    <w:p w14:paraId="4263D957" w14:textId="77777777" w:rsidR="001C480E" w:rsidRPr="00466CB5" w:rsidRDefault="001C480E" w:rsidP="001C480E">
      <w:pPr>
        <w:pStyle w:val="a3"/>
        <w:widowControl w:val="0"/>
        <w:numPr>
          <w:ilvl w:val="0"/>
          <w:numId w:val="6"/>
        </w:numPr>
        <w:autoSpaceDE w:val="0"/>
        <w:autoSpaceDN w:val="0"/>
        <w:adjustRightInd w:val="0"/>
        <w:spacing w:after="120" w:line="240" w:lineRule="auto"/>
        <w:ind w:left="709" w:hanging="709"/>
        <w:contextualSpacing w:val="0"/>
        <w:jc w:val="both"/>
        <w:rPr>
          <w:rFonts w:ascii="Cambria" w:hAnsi="Cambria" w:cs="Times New Roman"/>
          <w:sz w:val="20"/>
          <w:szCs w:val="20"/>
        </w:rPr>
      </w:pPr>
      <w:r w:rsidRPr="00466CB5">
        <w:rPr>
          <w:rFonts w:ascii="Cambria" w:hAnsi="Cambria" w:cs="Times New Roman"/>
          <w:sz w:val="20"/>
          <w:szCs w:val="20"/>
        </w:rPr>
        <w:t>Права требования по настоящему договору переходят от Цедента к Цессионарию с момента исполнения Цессионарием положений п. 5,6 настоящего Договора. Обязанность по уведомлению Должников об уступке прав требования лежит на Цессионарии.</w:t>
      </w:r>
    </w:p>
    <w:p w14:paraId="0B95C1E4" w14:textId="77777777" w:rsidR="001C480E" w:rsidRPr="00466CB5" w:rsidRDefault="001C480E" w:rsidP="001C480E">
      <w:pPr>
        <w:pStyle w:val="a3"/>
        <w:widowControl w:val="0"/>
        <w:numPr>
          <w:ilvl w:val="0"/>
          <w:numId w:val="6"/>
        </w:numPr>
        <w:autoSpaceDE w:val="0"/>
        <w:autoSpaceDN w:val="0"/>
        <w:adjustRightInd w:val="0"/>
        <w:spacing w:after="120" w:line="240" w:lineRule="auto"/>
        <w:ind w:left="709" w:hanging="709"/>
        <w:contextualSpacing w:val="0"/>
        <w:jc w:val="both"/>
        <w:rPr>
          <w:rFonts w:ascii="Cambria" w:hAnsi="Cambria" w:cs="Times New Roman"/>
          <w:sz w:val="20"/>
          <w:szCs w:val="20"/>
        </w:rPr>
      </w:pPr>
      <w:r w:rsidRPr="00466CB5">
        <w:rPr>
          <w:rFonts w:ascii="Cambria" w:hAnsi="Cambria" w:cs="Times New Roman"/>
          <w:sz w:val="20"/>
          <w:szCs w:val="20"/>
        </w:rPr>
        <w:t>Цедент несет ответственность за достоверность передаваемых в соответствии с настоящим договором документов и действительность уступленных Цессионарию прав требований.</w:t>
      </w:r>
    </w:p>
    <w:p w14:paraId="0B3BEECB" w14:textId="77777777" w:rsidR="001C480E" w:rsidRPr="00466CB5" w:rsidRDefault="001C480E" w:rsidP="001C480E">
      <w:pPr>
        <w:pStyle w:val="a3"/>
        <w:widowControl w:val="0"/>
        <w:numPr>
          <w:ilvl w:val="0"/>
          <w:numId w:val="6"/>
        </w:numPr>
        <w:autoSpaceDE w:val="0"/>
        <w:autoSpaceDN w:val="0"/>
        <w:adjustRightInd w:val="0"/>
        <w:spacing w:after="120" w:line="240" w:lineRule="auto"/>
        <w:ind w:left="709" w:hanging="709"/>
        <w:contextualSpacing w:val="0"/>
        <w:jc w:val="both"/>
        <w:rPr>
          <w:rFonts w:ascii="Cambria" w:hAnsi="Cambria" w:cs="Times New Roman"/>
          <w:sz w:val="20"/>
          <w:szCs w:val="20"/>
        </w:rPr>
      </w:pPr>
      <w:r w:rsidRPr="00466CB5">
        <w:rPr>
          <w:rFonts w:ascii="Cambria" w:hAnsi="Cambria" w:cs="Times New Roman"/>
          <w:sz w:val="20"/>
          <w:szCs w:val="20"/>
        </w:rPr>
        <w:t xml:space="preserve">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Федерации. </w:t>
      </w:r>
    </w:p>
    <w:p w14:paraId="1544A69C" w14:textId="77777777" w:rsidR="001C480E" w:rsidRPr="00466CB5" w:rsidRDefault="001C480E" w:rsidP="001C480E">
      <w:pPr>
        <w:pStyle w:val="a3"/>
        <w:widowControl w:val="0"/>
        <w:numPr>
          <w:ilvl w:val="0"/>
          <w:numId w:val="6"/>
        </w:numPr>
        <w:autoSpaceDE w:val="0"/>
        <w:autoSpaceDN w:val="0"/>
        <w:adjustRightInd w:val="0"/>
        <w:spacing w:after="120" w:line="240" w:lineRule="auto"/>
        <w:ind w:left="709" w:hanging="709"/>
        <w:contextualSpacing w:val="0"/>
        <w:jc w:val="both"/>
        <w:rPr>
          <w:rFonts w:ascii="Cambria" w:hAnsi="Cambria" w:cs="Times New Roman"/>
          <w:sz w:val="20"/>
          <w:szCs w:val="20"/>
        </w:rPr>
      </w:pPr>
      <w:r w:rsidRPr="00466CB5">
        <w:rPr>
          <w:rFonts w:ascii="Cambria" w:hAnsi="Cambria" w:cs="Times New Roman"/>
          <w:sz w:val="20"/>
          <w:szCs w:val="20"/>
        </w:rPr>
        <w:t>В случае невозможности разрешения разногласий путем переговоров они подлежат рассмотрению в арбитражном суде Санкт-Петербурга и Ленинградской области. По всем вопросам, не предусмотренными настоящим договором, Стороны руководствуются положениями действующего законодательства.</w:t>
      </w:r>
    </w:p>
    <w:p w14:paraId="05B85F61" w14:textId="77777777" w:rsidR="001C480E" w:rsidRPr="00466CB5" w:rsidRDefault="001C480E" w:rsidP="001C480E">
      <w:pPr>
        <w:pStyle w:val="a3"/>
        <w:widowControl w:val="0"/>
        <w:numPr>
          <w:ilvl w:val="0"/>
          <w:numId w:val="6"/>
        </w:numPr>
        <w:autoSpaceDE w:val="0"/>
        <w:autoSpaceDN w:val="0"/>
        <w:adjustRightInd w:val="0"/>
        <w:spacing w:after="120" w:line="240" w:lineRule="auto"/>
        <w:ind w:left="709" w:hanging="709"/>
        <w:contextualSpacing w:val="0"/>
        <w:jc w:val="both"/>
        <w:rPr>
          <w:rFonts w:ascii="Cambria" w:hAnsi="Cambria" w:cs="Times New Roman"/>
          <w:sz w:val="20"/>
          <w:szCs w:val="20"/>
        </w:rPr>
      </w:pPr>
      <w:r w:rsidRPr="00466CB5">
        <w:rPr>
          <w:rFonts w:ascii="Cambria" w:hAnsi="Cambria" w:cs="Times New Roman"/>
          <w:sz w:val="20"/>
          <w:szCs w:val="20"/>
        </w:rPr>
        <w:t>Любые изменения и дополнения к настоящему договору действительны при условии, что они совершены в письменной форме и подписаны надлежаще уполномоченными на то представителями сторон.</w:t>
      </w:r>
    </w:p>
    <w:p w14:paraId="0D2FC244" w14:textId="77777777" w:rsidR="001C480E" w:rsidRPr="00466CB5" w:rsidRDefault="001C480E" w:rsidP="001C480E">
      <w:pPr>
        <w:pStyle w:val="a3"/>
        <w:widowControl w:val="0"/>
        <w:numPr>
          <w:ilvl w:val="0"/>
          <w:numId w:val="6"/>
        </w:numPr>
        <w:autoSpaceDE w:val="0"/>
        <w:autoSpaceDN w:val="0"/>
        <w:adjustRightInd w:val="0"/>
        <w:spacing w:after="120" w:line="240" w:lineRule="auto"/>
        <w:ind w:left="709" w:hanging="709"/>
        <w:contextualSpacing w:val="0"/>
        <w:jc w:val="both"/>
        <w:rPr>
          <w:rFonts w:ascii="Cambria" w:hAnsi="Cambria" w:cs="Times New Roman"/>
          <w:sz w:val="20"/>
          <w:szCs w:val="20"/>
        </w:rPr>
      </w:pPr>
      <w:r w:rsidRPr="00466CB5">
        <w:rPr>
          <w:rFonts w:ascii="Cambria" w:hAnsi="Cambria" w:cs="Times New Roman"/>
          <w:sz w:val="20"/>
          <w:szCs w:val="20"/>
        </w:rPr>
        <w:t>Настоящий договор вступает в силу со дня подписания Цедентом и Цессионарием и действует до полного исполнения сторонами своих обязательств по настоящему договору, составлен в 2-х экземплярах, имеющих одинаковую юридическую силу, по одному для каждой Стороны.</w:t>
      </w:r>
    </w:p>
    <w:p w14:paraId="7C3C5CC0" w14:textId="77777777" w:rsidR="0025437A" w:rsidRPr="00466CB5" w:rsidRDefault="001C480E" w:rsidP="0025437A">
      <w:pPr>
        <w:keepLines/>
        <w:widowControl w:val="0"/>
        <w:spacing w:after="120" w:line="240" w:lineRule="auto"/>
        <w:jc w:val="center"/>
        <w:rPr>
          <w:rFonts w:ascii="Cambria" w:eastAsia="Times New Roman" w:hAnsi="Cambria" w:cs="Times New Roman"/>
          <w:b/>
          <w:bCs/>
          <w:caps/>
          <w:sz w:val="20"/>
          <w:szCs w:val="20"/>
          <w:lang w:eastAsia="ru-RU"/>
        </w:rPr>
      </w:pPr>
      <w:r w:rsidRPr="00466CB5">
        <w:rPr>
          <w:rFonts w:ascii="Cambria" w:eastAsia="Times New Roman" w:hAnsi="Cambria" w:cs="Times New Roman"/>
          <w:b/>
          <w:bCs/>
          <w:sz w:val="20"/>
          <w:szCs w:val="20"/>
          <w:lang w:eastAsia="ru-RU"/>
        </w:rPr>
        <w:t xml:space="preserve">  Адреса, реквизиты и подписи сторон</w:t>
      </w:r>
    </w:p>
    <w:p w14:paraId="1C28DB47" w14:textId="77777777" w:rsidR="00466CB5" w:rsidRPr="00466CB5" w:rsidRDefault="001C480E" w:rsidP="00466CB5">
      <w:pPr>
        <w:widowControl w:val="0"/>
        <w:spacing w:after="0" w:line="274" w:lineRule="exact"/>
        <w:jc w:val="both"/>
        <w:rPr>
          <w:rFonts w:ascii="Cambria" w:eastAsia="Times New Roman" w:hAnsi="Cambria" w:cs="Times New Roman"/>
          <w:bCs/>
          <w:sz w:val="20"/>
          <w:szCs w:val="20"/>
          <w:lang w:eastAsia="ru-RU"/>
        </w:rPr>
      </w:pPr>
      <w:r w:rsidRPr="00466CB5">
        <w:rPr>
          <w:rFonts w:ascii="Cambria" w:eastAsia="Times New Roman" w:hAnsi="Cambria" w:cs="Times New Roman"/>
          <w:b/>
          <w:bCs/>
          <w:sz w:val="20"/>
          <w:szCs w:val="20"/>
          <w:lang w:eastAsia="ru-RU"/>
        </w:rPr>
        <w:t>Цедент</w:t>
      </w:r>
      <w:r w:rsidR="0025437A" w:rsidRPr="00466CB5">
        <w:rPr>
          <w:rFonts w:ascii="Cambria" w:eastAsia="Times New Roman" w:hAnsi="Cambria" w:cs="Times New Roman"/>
          <w:b/>
          <w:bCs/>
          <w:sz w:val="20"/>
          <w:szCs w:val="20"/>
          <w:lang w:eastAsia="ru-RU"/>
        </w:rPr>
        <w:t>:</w:t>
      </w:r>
      <w:r w:rsidR="00EF4D9B" w:rsidRPr="00466CB5">
        <w:rPr>
          <w:rFonts w:ascii="Cambria" w:eastAsia="Times New Roman" w:hAnsi="Cambria" w:cs="Times New Roman"/>
          <w:b/>
          <w:bCs/>
          <w:sz w:val="20"/>
          <w:szCs w:val="20"/>
          <w:lang w:eastAsia="ru-RU"/>
        </w:rPr>
        <w:t xml:space="preserve"> </w:t>
      </w:r>
      <w:r w:rsidR="00466CB5" w:rsidRPr="00466CB5">
        <w:rPr>
          <w:rFonts w:ascii="Cambria" w:eastAsia="Times New Roman" w:hAnsi="Cambria" w:cs="Times New Roman"/>
          <w:b/>
          <w:sz w:val="20"/>
          <w:szCs w:val="20"/>
          <w:lang w:eastAsia="ru-RU"/>
        </w:rPr>
        <w:t>Дартау Мария Витольдовна</w:t>
      </w:r>
      <w:r w:rsidR="00466CB5" w:rsidRPr="00466CB5">
        <w:rPr>
          <w:rFonts w:ascii="Cambria" w:hAnsi="Cambria" w:cs="Times New Roman"/>
          <w:color w:val="333333"/>
          <w:sz w:val="20"/>
          <w:szCs w:val="20"/>
        </w:rPr>
        <w:t xml:space="preserve"> (</w:t>
      </w:r>
      <w:r w:rsidR="00466CB5" w:rsidRPr="00466CB5">
        <w:rPr>
          <w:rFonts w:ascii="Cambria" w:hAnsi="Cambria" w:cs="Times New Roman"/>
          <w:sz w:val="20"/>
          <w:szCs w:val="20"/>
        </w:rPr>
        <w:t>дата рождения: 11.04.1970, место рождения: г. Ленинград, адрес: 197341, г. Санкт-Петербург, Коломяжский пр., д. 36, корп. 2, кв. 76, ИНН 780523826560</w:t>
      </w:r>
      <w:r w:rsidR="00466CB5" w:rsidRPr="00466CB5">
        <w:rPr>
          <w:rFonts w:ascii="Cambria" w:hAnsi="Cambria" w:cs="Times New Roman"/>
          <w:color w:val="333333"/>
          <w:sz w:val="20"/>
          <w:szCs w:val="20"/>
        </w:rPr>
        <w:t>)</w:t>
      </w:r>
      <w:r w:rsidR="00466CB5" w:rsidRPr="00466CB5">
        <w:rPr>
          <w:rFonts w:ascii="Cambria" w:hAnsi="Cambria" w:cs="Times New Roman"/>
          <w:sz w:val="20"/>
          <w:szCs w:val="20"/>
          <w:shd w:val="clear" w:color="auto" w:fill="FFFFFF"/>
        </w:rPr>
        <w:t xml:space="preserve">, в лице финансового управляющего </w:t>
      </w:r>
      <w:r w:rsidR="00466CB5" w:rsidRPr="00466CB5">
        <w:rPr>
          <w:rFonts w:ascii="Cambria" w:eastAsia="Times New Roman" w:hAnsi="Cambria"/>
          <w:bCs/>
          <w:sz w:val="20"/>
          <w:szCs w:val="20"/>
        </w:rPr>
        <w:t>Быченкова Виктора Андреевича</w:t>
      </w:r>
      <w:r w:rsidR="00466CB5" w:rsidRPr="00466CB5">
        <w:rPr>
          <w:rFonts w:ascii="Cambria" w:hAnsi="Cambria" w:cs="Times New Roman"/>
          <w:sz w:val="20"/>
          <w:szCs w:val="20"/>
          <w:shd w:val="clear" w:color="auto" w:fill="FFFFFF"/>
        </w:rPr>
        <w:t xml:space="preserve"> (</w:t>
      </w:r>
      <w:r w:rsidR="00466CB5" w:rsidRPr="00466CB5">
        <w:rPr>
          <w:rFonts w:ascii="Cambria" w:hAnsi="Cambria" w:cs="Tahoma"/>
          <w:color w:val="000000"/>
          <w:sz w:val="20"/>
          <w:szCs w:val="20"/>
        </w:rPr>
        <w:t>ИНН 781900253133,  СНИЛС 014-162-398 14</w:t>
      </w:r>
      <w:r w:rsidR="00466CB5" w:rsidRPr="00466CB5">
        <w:rPr>
          <w:rFonts w:ascii="Cambria" w:hAnsi="Cambria" w:cs="Times New Roman"/>
          <w:sz w:val="20"/>
          <w:szCs w:val="20"/>
          <w:shd w:val="clear" w:color="auto" w:fill="FFFFFF"/>
        </w:rPr>
        <w:t xml:space="preserve">, адрес: </w:t>
      </w:r>
      <w:r w:rsidR="00466CB5" w:rsidRPr="00466CB5">
        <w:rPr>
          <w:rFonts w:ascii="Cambria" w:hAnsi="Cambria" w:cs="Tahoma"/>
          <w:color w:val="000000"/>
          <w:sz w:val="20"/>
          <w:szCs w:val="20"/>
        </w:rPr>
        <w:t>190000, Санкт-Петербург, Английская наб., 70, оф. 304</w:t>
      </w:r>
      <w:r w:rsidR="00466CB5" w:rsidRPr="00466CB5">
        <w:rPr>
          <w:rFonts w:ascii="Cambria" w:hAnsi="Cambria" w:cs="Times New Roman"/>
          <w:sz w:val="20"/>
          <w:szCs w:val="20"/>
          <w:shd w:val="clear" w:color="auto" w:fill="FFFFFF"/>
        </w:rPr>
        <w:t>)</w:t>
      </w:r>
      <w:r w:rsidR="00466CB5" w:rsidRPr="00466CB5">
        <w:rPr>
          <w:rFonts w:ascii="Cambria" w:hAnsi="Cambria" w:cs="Times New Roman"/>
          <w:color w:val="333333"/>
          <w:sz w:val="20"/>
          <w:szCs w:val="20"/>
          <w:shd w:val="clear" w:color="auto" w:fill="FFFFFF"/>
        </w:rPr>
        <w:t>, члена Саморегулируемой межрегиональной общественной организацией «Ассоциация антикризисных управляющих» (ОГРН 1026300003751, ИНН 6315944042, адрес: 443072, Самара, Московское шоссе, 18-й км)</w:t>
      </w:r>
      <w:r w:rsidR="00466CB5" w:rsidRPr="00466CB5">
        <w:rPr>
          <w:rFonts w:ascii="Cambria" w:eastAsia="Times New Roman" w:hAnsi="Cambria" w:cs="Times New Roman"/>
          <w:bCs/>
          <w:sz w:val="20"/>
          <w:szCs w:val="20"/>
          <w:lang w:eastAsia="ru-RU"/>
        </w:rPr>
        <w:t>.</w:t>
      </w:r>
    </w:p>
    <w:p w14:paraId="173E3436" w14:textId="77777777" w:rsidR="00466CB5" w:rsidRPr="00466CB5" w:rsidRDefault="00466CB5" w:rsidP="00466CB5">
      <w:pPr>
        <w:widowControl w:val="0"/>
        <w:spacing w:after="0" w:line="274" w:lineRule="exact"/>
        <w:jc w:val="both"/>
        <w:rPr>
          <w:rFonts w:ascii="Cambria" w:eastAsia="Times New Roman" w:hAnsi="Cambria" w:cs="Times New Roman"/>
          <w:b/>
          <w:bCs/>
          <w:color w:val="000000"/>
          <w:sz w:val="20"/>
          <w:szCs w:val="20"/>
          <w:u w:val="single"/>
          <w:lang w:eastAsia="ru-RU"/>
        </w:rPr>
      </w:pPr>
      <w:r w:rsidRPr="00466CB5">
        <w:rPr>
          <w:rFonts w:ascii="Cambria" w:eastAsia="Times New Roman" w:hAnsi="Cambria" w:cs="Times New Roman"/>
          <w:b/>
          <w:bCs/>
          <w:color w:val="000000"/>
          <w:sz w:val="20"/>
          <w:szCs w:val="20"/>
          <w:u w:val="single"/>
          <w:lang w:eastAsia="ru-RU"/>
        </w:rPr>
        <w:t xml:space="preserve">Банковские реквизиты: </w:t>
      </w:r>
    </w:p>
    <w:p w14:paraId="6DDA9924" w14:textId="4865BADB" w:rsidR="0025437A" w:rsidRPr="00466CB5" w:rsidRDefault="00466CB5" w:rsidP="00466CB5">
      <w:pPr>
        <w:widowControl w:val="0"/>
        <w:spacing w:after="120" w:line="240" w:lineRule="auto"/>
        <w:jc w:val="both"/>
        <w:rPr>
          <w:rFonts w:ascii="Cambria" w:eastAsia="Times New Roman" w:hAnsi="Cambria" w:cs="Times New Roman"/>
          <w:bCs/>
          <w:sz w:val="20"/>
          <w:szCs w:val="20"/>
          <w:lang w:eastAsia="ru-RU"/>
        </w:rPr>
      </w:pPr>
      <w:r w:rsidRPr="00466CB5">
        <w:rPr>
          <w:rFonts w:ascii="Cambria" w:eastAsia="Times New Roman" w:hAnsi="Cambria" w:cs="Times New Roman"/>
          <w:bCs/>
          <w:sz w:val="20"/>
          <w:szCs w:val="20"/>
          <w:lang w:eastAsia="ru-RU"/>
        </w:rPr>
        <w:t>Дартау Мария Витольдовна</w:t>
      </w:r>
      <w:r w:rsidRPr="00466CB5">
        <w:rPr>
          <w:rFonts w:ascii="Cambria" w:hAnsi="Cambria"/>
          <w:bCs/>
          <w:sz w:val="20"/>
          <w:szCs w:val="20"/>
          <w:shd w:val="clear" w:color="auto" w:fill="FFFFFF"/>
        </w:rPr>
        <w:t xml:space="preserve">, </w:t>
      </w:r>
      <w:r w:rsidRPr="00466CB5">
        <w:rPr>
          <w:rFonts w:ascii="Cambria" w:hAnsi="Cambria"/>
          <w:bCs/>
          <w:sz w:val="20"/>
          <w:szCs w:val="20"/>
          <w:lang w:eastAsia="ru-RU"/>
        </w:rPr>
        <w:t xml:space="preserve">ИНН </w:t>
      </w:r>
      <w:r w:rsidRPr="00466CB5">
        <w:rPr>
          <w:rFonts w:ascii="Cambria" w:hAnsi="Cambria" w:cs="Times New Roman"/>
          <w:bCs/>
          <w:sz w:val="20"/>
          <w:szCs w:val="20"/>
        </w:rPr>
        <w:t>780523826560</w:t>
      </w:r>
      <w:r w:rsidRPr="00466CB5">
        <w:rPr>
          <w:rFonts w:ascii="Cambria" w:hAnsi="Cambria"/>
          <w:bCs/>
          <w:sz w:val="20"/>
          <w:szCs w:val="20"/>
          <w:shd w:val="clear" w:color="auto" w:fill="FFFFFF"/>
        </w:rPr>
        <w:t xml:space="preserve">, </w:t>
      </w:r>
      <w:r w:rsidRPr="00466CB5">
        <w:rPr>
          <w:rFonts w:ascii="Cambria" w:hAnsi="Cambria"/>
          <w:bCs/>
          <w:sz w:val="20"/>
          <w:szCs w:val="20"/>
        </w:rPr>
        <w:t>№42307810455001002219</w:t>
      </w:r>
      <w:r w:rsidRPr="00466CB5">
        <w:rPr>
          <w:rFonts w:ascii="Cambria" w:eastAsia="Times New Roman" w:hAnsi="Cambria"/>
          <w:bCs/>
          <w:sz w:val="20"/>
          <w:szCs w:val="20"/>
        </w:rPr>
        <w:t>,</w:t>
      </w:r>
      <w:r w:rsidRPr="00466CB5">
        <w:rPr>
          <w:rFonts w:ascii="Cambria" w:hAnsi="Cambria"/>
          <w:bCs/>
          <w:sz w:val="20"/>
          <w:szCs w:val="20"/>
        </w:rPr>
        <w:t xml:space="preserve"> </w:t>
      </w:r>
      <w:r w:rsidRPr="00466CB5">
        <w:rPr>
          <w:rFonts w:ascii="Cambria" w:eastAsia="Times New Roman" w:hAnsi="Cambria"/>
          <w:bCs/>
          <w:sz w:val="20"/>
          <w:szCs w:val="20"/>
        </w:rPr>
        <w:t>ПАО Сбербанк России</w:t>
      </w:r>
      <w:r w:rsidRPr="00466CB5">
        <w:rPr>
          <w:rFonts w:ascii="Cambria" w:hAnsi="Cambria"/>
          <w:bCs/>
          <w:sz w:val="20"/>
          <w:szCs w:val="20"/>
        </w:rPr>
        <w:t xml:space="preserve">, </w:t>
      </w:r>
      <w:r w:rsidRPr="00466CB5">
        <w:rPr>
          <w:rFonts w:ascii="Cambria" w:hAnsi="Cambria" w:cs="Times New Roman"/>
          <w:bCs/>
          <w:sz w:val="20"/>
          <w:szCs w:val="20"/>
        </w:rPr>
        <w:t>к/с 30101810500000000653, БИК 044030653</w:t>
      </w:r>
      <w:r w:rsidR="00904CDF" w:rsidRPr="00466CB5">
        <w:rPr>
          <w:rFonts w:ascii="Cambria" w:hAnsi="Cambria" w:cs="Times New Roman"/>
          <w:bCs/>
          <w:sz w:val="20"/>
          <w:szCs w:val="20"/>
        </w:rPr>
        <w:t>.</w:t>
      </w:r>
    </w:p>
    <w:p w14:paraId="7631EE84" w14:textId="77777777" w:rsidR="0025437A" w:rsidRPr="00466CB5" w:rsidRDefault="001C480E" w:rsidP="00B00EBC">
      <w:pPr>
        <w:keepLines/>
        <w:widowControl w:val="0"/>
        <w:spacing w:after="120" w:line="240" w:lineRule="auto"/>
        <w:rPr>
          <w:rFonts w:ascii="Cambria" w:eastAsia="Times New Roman" w:hAnsi="Cambria" w:cs="Times New Roman"/>
          <w:b/>
          <w:bCs/>
          <w:caps/>
          <w:sz w:val="20"/>
          <w:szCs w:val="20"/>
          <w:lang w:eastAsia="ru-RU"/>
        </w:rPr>
      </w:pPr>
      <w:r w:rsidRPr="00466CB5">
        <w:rPr>
          <w:rFonts w:ascii="Cambria" w:eastAsia="Times New Roman" w:hAnsi="Cambria" w:cs="Times New Roman"/>
          <w:b/>
          <w:bCs/>
          <w:caps/>
          <w:sz w:val="20"/>
          <w:szCs w:val="20"/>
          <w:lang w:eastAsia="ru-RU"/>
        </w:rPr>
        <w:t>Цессионарий</w:t>
      </w:r>
      <w:r w:rsidR="0025437A" w:rsidRPr="00466CB5">
        <w:rPr>
          <w:rFonts w:ascii="Cambria" w:eastAsia="Times New Roman" w:hAnsi="Cambria" w:cs="Times New Roman"/>
          <w:b/>
          <w:bCs/>
          <w:caps/>
          <w:sz w:val="20"/>
          <w:szCs w:val="20"/>
          <w:lang w:eastAsia="ru-RU"/>
        </w:rPr>
        <w:t>:</w:t>
      </w:r>
    </w:p>
    <w:p w14:paraId="74982247" w14:textId="77777777" w:rsidR="0025437A" w:rsidRPr="00466CB5" w:rsidRDefault="009D004F" w:rsidP="00B00EBC">
      <w:pPr>
        <w:keepLines/>
        <w:widowControl w:val="0"/>
        <w:spacing w:after="120" w:line="240" w:lineRule="auto"/>
        <w:ind w:firstLine="708"/>
        <w:jc w:val="both"/>
        <w:rPr>
          <w:rFonts w:ascii="Cambria" w:eastAsia="Times New Roman" w:hAnsi="Cambria" w:cs="Times New Roman"/>
          <w:sz w:val="20"/>
          <w:szCs w:val="20"/>
          <w:lang w:eastAsia="ru-RU"/>
        </w:rPr>
      </w:pPr>
      <w:r w:rsidRPr="00466CB5">
        <w:rPr>
          <w:rFonts w:ascii="Cambria" w:eastAsia="Times New Roman" w:hAnsi="Cambria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>_________________________________________________________________________</w:t>
      </w:r>
      <w:r w:rsidR="00030273" w:rsidRPr="00466CB5">
        <w:rPr>
          <w:rFonts w:ascii="Cambria" w:eastAsia="Times New Roman" w:hAnsi="Cambria" w:cs="Times New Roman"/>
          <w:bCs/>
          <w:color w:val="000000"/>
          <w:sz w:val="20"/>
          <w:szCs w:val="20"/>
          <w:shd w:val="clear" w:color="auto" w:fill="FFFFFF"/>
          <w:lang w:eastAsia="ru-RU"/>
        </w:rPr>
        <w:t>.</w:t>
      </w:r>
    </w:p>
    <w:p w14:paraId="0B680664" w14:textId="77777777" w:rsidR="0025437A" w:rsidRPr="00466CB5" w:rsidRDefault="0025437A" w:rsidP="00B00EBC">
      <w:pPr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0"/>
          <w:szCs w:val="20"/>
          <w:lang w:eastAsia="ru-RU"/>
        </w:rPr>
      </w:pPr>
    </w:p>
    <w:p w14:paraId="30C9E2E6" w14:textId="77777777" w:rsidR="00B00EBC" w:rsidRPr="00466CB5" w:rsidRDefault="00B00EBC" w:rsidP="00B00EBC">
      <w:pPr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0"/>
          <w:szCs w:val="20"/>
          <w:lang w:eastAsia="ru-RU"/>
        </w:rPr>
      </w:pPr>
      <w:r w:rsidRPr="00466CB5">
        <w:rPr>
          <w:rFonts w:ascii="Cambria" w:eastAsia="Times New Roman" w:hAnsi="Cambria" w:cs="Times New Roman"/>
          <w:b/>
          <w:bCs/>
          <w:sz w:val="20"/>
          <w:szCs w:val="20"/>
          <w:lang w:eastAsia="ru-RU"/>
        </w:rPr>
        <w:lastRenderedPageBreak/>
        <w:t>ПОДПИСИ СТОРОН: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0"/>
        <w:gridCol w:w="5211"/>
      </w:tblGrid>
      <w:tr w:rsidR="00B00EBC" w:rsidRPr="00466CB5" w14:paraId="231E42AB" w14:textId="77777777" w:rsidTr="00B00EBC">
        <w:tc>
          <w:tcPr>
            <w:tcW w:w="5210" w:type="dxa"/>
          </w:tcPr>
          <w:p w14:paraId="4C1270B7" w14:textId="77777777" w:rsidR="00B00EBC" w:rsidRPr="00466CB5" w:rsidRDefault="001C480E" w:rsidP="00B00EBC">
            <w:pPr>
              <w:jc w:val="both"/>
              <w:rPr>
                <w:rFonts w:ascii="Cambria" w:eastAsia="Times New Roman" w:hAnsi="Cambria" w:cs="Times New Roman"/>
                <w:bCs/>
                <w:sz w:val="20"/>
                <w:szCs w:val="20"/>
                <w:lang w:eastAsia="ru-RU"/>
              </w:rPr>
            </w:pPr>
            <w:r w:rsidRPr="00466CB5">
              <w:rPr>
                <w:rFonts w:ascii="Cambria" w:eastAsia="Times New Roman" w:hAnsi="Cambria" w:cs="Times New Roman"/>
                <w:bCs/>
                <w:sz w:val="20"/>
                <w:szCs w:val="20"/>
                <w:lang w:eastAsia="ru-RU"/>
              </w:rPr>
              <w:t>Цедент</w:t>
            </w:r>
            <w:r w:rsidR="00B00EBC" w:rsidRPr="00466CB5">
              <w:rPr>
                <w:rFonts w:ascii="Cambria" w:eastAsia="Times New Roman" w:hAnsi="Cambria" w:cs="Times New Roman"/>
                <w:bCs/>
                <w:sz w:val="20"/>
                <w:szCs w:val="20"/>
                <w:lang w:eastAsia="ru-RU"/>
              </w:rPr>
              <w:t>:</w:t>
            </w:r>
          </w:p>
          <w:p w14:paraId="7A7AEA2E" w14:textId="07EAA547" w:rsidR="00B00EBC" w:rsidRPr="00466CB5" w:rsidRDefault="00082000" w:rsidP="00B00EBC">
            <w:pPr>
              <w:jc w:val="both"/>
              <w:rPr>
                <w:rFonts w:ascii="Cambria" w:eastAsia="Times New Roman" w:hAnsi="Cambria" w:cs="Times New Roman"/>
                <w:bCs/>
                <w:sz w:val="20"/>
                <w:szCs w:val="20"/>
                <w:lang w:eastAsia="ru-RU"/>
              </w:rPr>
            </w:pPr>
            <w:r w:rsidRPr="00466CB5">
              <w:rPr>
                <w:rFonts w:ascii="Cambria" w:eastAsia="Times New Roman" w:hAnsi="Cambria" w:cs="Times New Roman"/>
                <w:bCs/>
                <w:sz w:val="20"/>
                <w:szCs w:val="20"/>
                <w:lang w:eastAsia="ru-RU"/>
              </w:rPr>
              <w:t>Финансовый</w:t>
            </w:r>
            <w:r w:rsidR="00B00EBC" w:rsidRPr="00466CB5">
              <w:rPr>
                <w:rFonts w:ascii="Cambria" w:eastAsia="Times New Roman" w:hAnsi="Cambria" w:cs="Times New Roman"/>
                <w:bCs/>
                <w:sz w:val="20"/>
                <w:szCs w:val="20"/>
                <w:lang w:eastAsia="ru-RU"/>
              </w:rPr>
              <w:t xml:space="preserve"> управляющий</w:t>
            </w:r>
          </w:p>
          <w:p w14:paraId="5876CE69" w14:textId="77777777" w:rsidR="003656A7" w:rsidRPr="00466CB5" w:rsidRDefault="003656A7" w:rsidP="00B00EBC">
            <w:pPr>
              <w:jc w:val="both"/>
              <w:rPr>
                <w:rFonts w:ascii="Cambria" w:eastAsia="Times New Roman" w:hAnsi="Cambria" w:cs="Times New Roman"/>
                <w:bCs/>
                <w:sz w:val="20"/>
                <w:szCs w:val="20"/>
                <w:lang w:eastAsia="ru-RU"/>
              </w:rPr>
            </w:pPr>
          </w:p>
          <w:p w14:paraId="60D97AF8" w14:textId="5EEB90FD" w:rsidR="00B00EBC" w:rsidRPr="00466CB5" w:rsidRDefault="00466CB5" w:rsidP="00B00EBC">
            <w:pPr>
              <w:jc w:val="right"/>
              <w:rPr>
                <w:rFonts w:ascii="Cambria" w:eastAsia="Times New Roman" w:hAnsi="Cambria" w:cs="Times New Roman"/>
                <w:bCs/>
                <w:sz w:val="20"/>
                <w:szCs w:val="20"/>
                <w:lang w:eastAsia="ru-RU"/>
              </w:rPr>
            </w:pPr>
            <w:r w:rsidRPr="00466CB5">
              <w:rPr>
                <w:rFonts w:ascii="Cambria" w:eastAsia="Times New Roman" w:hAnsi="Cambria" w:cs="Times New Roman"/>
                <w:bCs/>
                <w:sz w:val="20"/>
                <w:szCs w:val="20"/>
                <w:lang w:eastAsia="ru-RU"/>
              </w:rPr>
              <w:t>В.А. Быченков</w:t>
            </w:r>
          </w:p>
        </w:tc>
        <w:tc>
          <w:tcPr>
            <w:tcW w:w="5211" w:type="dxa"/>
          </w:tcPr>
          <w:p w14:paraId="124F5A5B" w14:textId="77777777" w:rsidR="00B00EBC" w:rsidRPr="00466CB5" w:rsidRDefault="001C480E" w:rsidP="00B00EBC">
            <w:pPr>
              <w:jc w:val="both"/>
              <w:rPr>
                <w:rFonts w:ascii="Cambria" w:eastAsia="Times New Roman" w:hAnsi="Cambria" w:cs="Times New Roman"/>
                <w:bCs/>
                <w:sz w:val="20"/>
                <w:szCs w:val="20"/>
                <w:lang w:eastAsia="ru-RU"/>
              </w:rPr>
            </w:pPr>
            <w:r w:rsidRPr="00466CB5">
              <w:rPr>
                <w:rFonts w:ascii="Cambria" w:eastAsia="Times New Roman" w:hAnsi="Cambria" w:cs="Times New Roman"/>
                <w:bCs/>
                <w:sz w:val="20"/>
                <w:szCs w:val="20"/>
                <w:lang w:eastAsia="ru-RU"/>
              </w:rPr>
              <w:t>Цессионарий</w:t>
            </w:r>
            <w:r w:rsidR="00B00EBC" w:rsidRPr="00466CB5">
              <w:rPr>
                <w:rFonts w:ascii="Cambria" w:eastAsia="Times New Roman" w:hAnsi="Cambria" w:cs="Times New Roman"/>
                <w:bCs/>
                <w:sz w:val="20"/>
                <w:szCs w:val="20"/>
                <w:lang w:eastAsia="ru-RU"/>
              </w:rPr>
              <w:t>:</w:t>
            </w:r>
          </w:p>
          <w:p w14:paraId="094A1BDF" w14:textId="77777777" w:rsidR="00B00EBC" w:rsidRPr="00466CB5" w:rsidRDefault="009D004F" w:rsidP="00B00EBC">
            <w:pPr>
              <w:jc w:val="both"/>
              <w:rPr>
                <w:rFonts w:ascii="Cambria" w:eastAsia="Times New Roman" w:hAnsi="Cambria" w:cs="Times New Roman"/>
                <w:bCs/>
                <w:sz w:val="20"/>
                <w:szCs w:val="20"/>
                <w:lang w:eastAsia="ru-RU"/>
              </w:rPr>
            </w:pPr>
            <w:r w:rsidRPr="00466CB5">
              <w:rPr>
                <w:rFonts w:ascii="Cambria" w:eastAsia="Times New Roman" w:hAnsi="Cambria" w:cs="Times New Roman"/>
                <w:bCs/>
                <w:sz w:val="20"/>
                <w:szCs w:val="20"/>
                <w:lang w:eastAsia="ru-RU"/>
              </w:rPr>
              <w:t>____________________________</w:t>
            </w:r>
            <w:r w:rsidR="00030273" w:rsidRPr="00466CB5">
              <w:rPr>
                <w:rFonts w:ascii="Cambria" w:eastAsia="Times New Roman" w:hAnsi="Cambria" w:cs="Times New Roman"/>
                <w:bCs/>
                <w:sz w:val="20"/>
                <w:szCs w:val="20"/>
                <w:lang w:eastAsia="ru-RU"/>
              </w:rPr>
              <w:t xml:space="preserve"> </w:t>
            </w:r>
          </w:p>
          <w:p w14:paraId="7B1BE012" w14:textId="77777777" w:rsidR="003656A7" w:rsidRPr="00466CB5" w:rsidRDefault="003656A7" w:rsidP="00B00EBC">
            <w:pPr>
              <w:jc w:val="both"/>
              <w:rPr>
                <w:rFonts w:ascii="Cambria" w:eastAsia="Times New Roman" w:hAnsi="Cambria" w:cs="Times New Roman"/>
                <w:bCs/>
                <w:sz w:val="20"/>
                <w:szCs w:val="20"/>
                <w:lang w:eastAsia="ru-RU"/>
              </w:rPr>
            </w:pPr>
          </w:p>
          <w:p w14:paraId="77701D3A" w14:textId="77777777" w:rsidR="00B00EBC" w:rsidRPr="00466CB5" w:rsidRDefault="009D004F" w:rsidP="00B00EBC">
            <w:pPr>
              <w:jc w:val="right"/>
              <w:rPr>
                <w:rFonts w:ascii="Cambria" w:eastAsia="Times New Roman" w:hAnsi="Cambria" w:cs="Times New Roman"/>
                <w:bCs/>
                <w:sz w:val="20"/>
                <w:szCs w:val="20"/>
                <w:lang w:eastAsia="ru-RU"/>
              </w:rPr>
            </w:pPr>
            <w:r w:rsidRPr="00466CB5">
              <w:rPr>
                <w:rFonts w:ascii="Cambria" w:eastAsia="Times New Roman" w:hAnsi="Cambria" w:cs="Times New Roman"/>
                <w:bCs/>
                <w:sz w:val="20"/>
                <w:szCs w:val="20"/>
                <w:lang w:eastAsia="ru-RU"/>
              </w:rPr>
              <w:t>__________________________</w:t>
            </w:r>
          </w:p>
        </w:tc>
      </w:tr>
    </w:tbl>
    <w:p w14:paraId="5AF052B1" w14:textId="77777777" w:rsidR="00A70351" w:rsidRPr="00466CB5" w:rsidRDefault="00A70351">
      <w:pPr>
        <w:rPr>
          <w:rFonts w:ascii="Cambria" w:hAnsi="Cambria"/>
          <w:sz w:val="20"/>
          <w:szCs w:val="20"/>
        </w:rPr>
      </w:pPr>
    </w:p>
    <w:sectPr w:rsidR="00A70351" w:rsidRPr="00466CB5" w:rsidSect="005A4C36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useoSansCyrl-300-Identity-H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2" w15:restartNumberingAfterBreak="0">
    <w:nsid w:val="0ED76DBD"/>
    <w:multiLevelType w:val="hybridMultilevel"/>
    <w:tmpl w:val="E490E808"/>
    <w:lvl w:ilvl="0" w:tplc="FC9A34AC">
      <w:start w:val="1"/>
      <w:numFmt w:val="decimal"/>
      <w:lvlText w:val="%1."/>
      <w:lvlJc w:val="left"/>
      <w:pPr>
        <w:ind w:left="1350" w:hanging="81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433D4568"/>
    <w:multiLevelType w:val="hybridMultilevel"/>
    <w:tmpl w:val="19589A8A"/>
    <w:lvl w:ilvl="0" w:tplc="15EE9E0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F27420"/>
    <w:multiLevelType w:val="multilevel"/>
    <w:tmpl w:val="9EB2B55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7CE65248"/>
    <w:multiLevelType w:val="multilevel"/>
    <w:tmpl w:val="D908BD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 w16cid:durableId="16579545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34745150">
    <w:abstractNumId w:val="1"/>
    <w:lvlOverride w:ilvl="0">
      <w:startOverride w:val="3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61744681">
    <w:abstractNumId w:val="5"/>
  </w:num>
  <w:num w:numId="4" w16cid:durableId="2146657365">
    <w:abstractNumId w:val="4"/>
  </w:num>
  <w:num w:numId="5" w16cid:durableId="1739590042">
    <w:abstractNumId w:val="3"/>
  </w:num>
  <w:num w:numId="6" w16cid:durableId="11683244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5437A"/>
    <w:rsid w:val="00030273"/>
    <w:rsid w:val="00046E42"/>
    <w:rsid w:val="00082000"/>
    <w:rsid w:val="000A7949"/>
    <w:rsid w:val="000B4706"/>
    <w:rsid w:val="001C480E"/>
    <w:rsid w:val="00214AFA"/>
    <w:rsid w:val="0025437A"/>
    <w:rsid w:val="003656A7"/>
    <w:rsid w:val="00454672"/>
    <w:rsid w:val="00466CB5"/>
    <w:rsid w:val="005045F1"/>
    <w:rsid w:val="005679AD"/>
    <w:rsid w:val="00584652"/>
    <w:rsid w:val="00587F58"/>
    <w:rsid w:val="005A7214"/>
    <w:rsid w:val="005D048C"/>
    <w:rsid w:val="0065073E"/>
    <w:rsid w:val="008410C0"/>
    <w:rsid w:val="00853089"/>
    <w:rsid w:val="008D5A52"/>
    <w:rsid w:val="008E526E"/>
    <w:rsid w:val="00904CDF"/>
    <w:rsid w:val="009A0F73"/>
    <w:rsid w:val="009A3A95"/>
    <w:rsid w:val="009D004F"/>
    <w:rsid w:val="00A70351"/>
    <w:rsid w:val="00B00EBC"/>
    <w:rsid w:val="00B20BA2"/>
    <w:rsid w:val="00BA7FE7"/>
    <w:rsid w:val="00C12675"/>
    <w:rsid w:val="00C1287A"/>
    <w:rsid w:val="00C84EC4"/>
    <w:rsid w:val="00C9076C"/>
    <w:rsid w:val="00CC3D93"/>
    <w:rsid w:val="00CE3344"/>
    <w:rsid w:val="00EA2B73"/>
    <w:rsid w:val="00EC0015"/>
    <w:rsid w:val="00EC5FFA"/>
    <w:rsid w:val="00EF4D9B"/>
    <w:rsid w:val="00FC30F6"/>
    <w:rsid w:val="00FF6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A68F91"/>
  <w15:docId w15:val="{9C001D44-C7C5-469B-9EB0-5B8B41D13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4EC4"/>
    <w:pPr>
      <w:ind w:left="720"/>
      <w:contextualSpacing/>
    </w:pPr>
  </w:style>
  <w:style w:type="table" w:styleId="a4">
    <w:name w:val="Table Grid"/>
    <w:basedOn w:val="a1"/>
    <w:uiPriority w:val="39"/>
    <w:rsid w:val="00B00E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semiHidden/>
    <w:unhideWhenUsed/>
    <w:rsid w:val="003656A7"/>
    <w:rPr>
      <w:color w:val="0000FF"/>
      <w:u w:val="single"/>
    </w:rPr>
  </w:style>
  <w:style w:type="character" w:customStyle="1" w:styleId="fontstyle01">
    <w:name w:val="fontstyle01"/>
    <w:rsid w:val="00FC30F6"/>
    <w:rPr>
      <w:rFonts w:ascii="MuseoSansCyrl-300-Identity-H" w:hAnsi="MuseoSansCyrl-300-Identity-H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a6">
    <w:name w:val="Основной текст + Полужирный"/>
    <w:uiPriority w:val="99"/>
    <w:rsid w:val="00466CB5"/>
    <w:rPr>
      <w:rFonts w:ascii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2</Pages>
  <Words>642</Words>
  <Characters>3663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Кан Татьяна</dc:creator>
  <cp:keywords/>
  <dc:description/>
  <cp:lastModifiedBy>jago2011@yandex.ru</cp:lastModifiedBy>
  <cp:revision>15</cp:revision>
  <dcterms:created xsi:type="dcterms:W3CDTF">2017-11-24T15:34:00Z</dcterms:created>
  <dcterms:modified xsi:type="dcterms:W3CDTF">2023-08-29T15:03:00Z</dcterms:modified>
</cp:coreProperties>
</file>