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60039C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bookmarkStart w:id="0" w:name="_GoBack"/>
      <w:r w:rsidRPr="0060039C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60039C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60039C">
        <w:rPr>
          <w:b/>
          <w:bCs/>
          <w:sz w:val="24"/>
          <w:szCs w:val="24"/>
        </w:rPr>
        <w:t xml:space="preserve"> </w:t>
      </w:r>
    </w:p>
    <w:p w14:paraId="135AD8A4" w14:textId="596FD26E" w:rsidR="009E4293" w:rsidRPr="0060039C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60039C">
        <w:rPr>
          <w:color w:val="000000"/>
          <w:spacing w:val="-4"/>
          <w:sz w:val="24"/>
          <w:szCs w:val="24"/>
        </w:rPr>
        <w:t xml:space="preserve">г. </w:t>
      </w:r>
      <w:r w:rsidR="005223CC" w:rsidRPr="0060039C">
        <w:rPr>
          <w:color w:val="000000"/>
          <w:spacing w:val="-4"/>
          <w:sz w:val="24"/>
          <w:szCs w:val="24"/>
        </w:rPr>
        <w:t>Санкт-Петербург</w:t>
      </w:r>
      <w:r w:rsidRPr="0060039C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60039C">
        <w:rPr>
          <w:color w:val="000000"/>
          <w:spacing w:val="-4"/>
          <w:sz w:val="24"/>
          <w:szCs w:val="24"/>
        </w:rPr>
        <w:t xml:space="preserve">  </w:t>
      </w:r>
      <w:r w:rsidRPr="0060039C">
        <w:rPr>
          <w:color w:val="000000"/>
          <w:spacing w:val="13"/>
          <w:sz w:val="24"/>
          <w:szCs w:val="24"/>
        </w:rPr>
        <w:t xml:space="preserve"> </w:t>
      </w:r>
      <w:r w:rsidRPr="0060039C">
        <w:rPr>
          <w:noProof/>
          <w:color w:val="000000"/>
          <w:spacing w:val="-4"/>
          <w:sz w:val="24"/>
          <w:szCs w:val="24"/>
        </w:rPr>
        <w:t>«</w:t>
      </w:r>
      <w:proofErr w:type="gramEnd"/>
      <w:r w:rsidRPr="0060039C">
        <w:rPr>
          <w:noProof/>
          <w:color w:val="000000"/>
          <w:spacing w:val="-4"/>
          <w:sz w:val="24"/>
          <w:szCs w:val="24"/>
        </w:rPr>
        <w:t>_____» ___________________202</w:t>
      </w:r>
      <w:r w:rsidR="0060039C" w:rsidRPr="0060039C">
        <w:rPr>
          <w:noProof/>
          <w:color w:val="000000"/>
          <w:spacing w:val="-4"/>
          <w:sz w:val="24"/>
          <w:szCs w:val="24"/>
        </w:rPr>
        <w:t>2</w:t>
      </w:r>
    </w:p>
    <w:p w14:paraId="4E91E7C4" w14:textId="77777777" w:rsidR="00F30971" w:rsidRPr="0060039C" w:rsidRDefault="00F30971" w:rsidP="0060039C">
      <w:pPr>
        <w:rPr>
          <w:sz w:val="24"/>
          <w:szCs w:val="24"/>
        </w:rPr>
      </w:pPr>
    </w:p>
    <w:p w14:paraId="657007AD" w14:textId="4EF97FF2" w:rsidR="00F30971" w:rsidRPr="0060039C" w:rsidRDefault="0060039C" w:rsidP="0060039C">
      <w:pPr>
        <w:rPr>
          <w:color w:val="FF0000"/>
          <w:sz w:val="24"/>
          <w:szCs w:val="24"/>
        </w:rPr>
      </w:pPr>
      <w:proofErr w:type="spellStart"/>
      <w:r w:rsidRPr="0060039C">
        <w:rPr>
          <w:sz w:val="24"/>
          <w:szCs w:val="24"/>
        </w:rPr>
        <w:t>Приданникова</w:t>
      </w:r>
      <w:proofErr w:type="spellEnd"/>
      <w:r w:rsidRPr="0060039C">
        <w:rPr>
          <w:sz w:val="24"/>
          <w:szCs w:val="24"/>
        </w:rPr>
        <w:t xml:space="preserve"> Татьяна Валерьевна (10.10.1977 г.р., место рождения: пос. В-Бестях, Орджоникидзевского р-на Якутской АССР, зарегистрирована по адресу: 678021, Республика Саха (Якутия), </w:t>
      </w:r>
      <w:proofErr w:type="spellStart"/>
      <w:r w:rsidRPr="0060039C">
        <w:rPr>
          <w:sz w:val="24"/>
          <w:szCs w:val="24"/>
        </w:rPr>
        <w:t>Хангаласский</w:t>
      </w:r>
      <w:proofErr w:type="spellEnd"/>
      <w:r w:rsidRPr="0060039C">
        <w:rPr>
          <w:sz w:val="24"/>
          <w:szCs w:val="24"/>
        </w:rPr>
        <w:t xml:space="preserve"> улус, п. Бестях, ул. Центральная, д. 28, кв. 53, ИНН 143100240440, СНИЛС 036-716-824 68)</w:t>
      </w:r>
      <w:r w:rsidR="00F30971" w:rsidRPr="0060039C">
        <w:rPr>
          <w:sz w:val="24"/>
          <w:szCs w:val="24"/>
        </w:rPr>
        <w:t xml:space="preserve">, в лице </w:t>
      </w:r>
      <w:r w:rsidR="00F2105A" w:rsidRPr="0060039C">
        <w:rPr>
          <w:sz w:val="24"/>
          <w:szCs w:val="24"/>
        </w:rPr>
        <w:t xml:space="preserve">финансового управляющего </w:t>
      </w:r>
      <w:proofErr w:type="spellStart"/>
      <w:r w:rsidR="00F30971" w:rsidRPr="0060039C">
        <w:rPr>
          <w:sz w:val="24"/>
          <w:szCs w:val="24"/>
        </w:rPr>
        <w:t>управляющего</w:t>
      </w:r>
      <w:proofErr w:type="spellEnd"/>
      <w:r w:rsidR="00F30971" w:rsidRPr="0060039C">
        <w:rPr>
          <w:sz w:val="24"/>
          <w:szCs w:val="24"/>
        </w:rPr>
        <w:t xml:space="preserve"> </w:t>
      </w:r>
      <w:r w:rsidR="00EC3501" w:rsidRPr="0060039C">
        <w:rPr>
          <w:sz w:val="24"/>
          <w:szCs w:val="24"/>
        </w:rPr>
        <w:t xml:space="preserve">Васильева Николая Сергеевича </w:t>
      </w:r>
      <w:r w:rsidR="00F30971" w:rsidRPr="0060039C">
        <w:rPr>
          <w:sz w:val="24"/>
          <w:szCs w:val="24"/>
        </w:rPr>
        <w:t xml:space="preserve">действующего на основании </w:t>
      </w:r>
      <w:r w:rsidR="00EC3501" w:rsidRPr="0060039C">
        <w:rPr>
          <w:sz w:val="24"/>
          <w:szCs w:val="24"/>
        </w:rPr>
        <w:t>Определения</w:t>
      </w:r>
      <w:r w:rsidR="00F30971" w:rsidRPr="0060039C">
        <w:rPr>
          <w:sz w:val="24"/>
          <w:szCs w:val="24"/>
        </w:rPr>
        <w:t xml:space="preserve"> Арбитражного </w:t>
      </w:r>
      <w:r w:rsidRPr="0060039C">
        <w:rPr>
          <w:sz w:val="24"/>
          <w:szCs w:val="24"/>
        </w:rPr>
        <w:t>суда Республики Саха (Якутия) по делу № А58-7111/2020 от 11 августа 2021 г.</w:t>
      </w:r>
      <w:r w:rsidR="00F30971" w:rsidRPr="0060039C">
        <w:rPr>
          <w:sz w:val="24"/>
          <w:szCs w:val="24"/>
        </w:rPr>
        <w:t>, именуемого в дальнейшем “Продавец”, с одной стороны, и</w:t>
      </w:r>
      <w:r w:rsidR="00F30971" w:rsidRPr="0060039C">
        <w:rPr>
          <w:color w:val="FF0000"/>
          <w:sz w:val="24"/>
          <w:szCs w:val="24"/>
        </w:rPr>
        <w:t xml:space="preserve"> </w:t>
      </w:r>
      <w:r w:rsidR="00F2105A" w:rsidRPr="0060039C">
        <w:rPr>
          <w:sz w:val="24"/>
          <w:szCs w:val="24"/>
        </w:rPr>
        <w:t>_______________________________________</w:t>
      </w:r>
      <w:r w:rsidR="00F30971" w:rsidRPr="0060039C">
        <w:rPr>
          <w:sz w:val="24"/>
          <w:szCs w:val="24"/>
        </w:rPr>
        <w:t xml:space="preserve">именуемый в дальнейшем “Покупатель”, с другой стороны, на основании </w:t>
      </w:r>
      <w:r w:rsidR="00F30971" w:rsidRPr="0060039C">
        <w:rPr>
          <w:color w:val="000000"/>
          <w:sz w:val="24"/>
          <w:szCs w:val="24"/>
        </w:rPr>
        <w:t xml:space="preserve"> </w:t>
      </w:r>
      <w:r w:rsidR="00F2105A" w:rsidRPr="0060039C">
        <w:rPr>
          <w:color w:val="000000"/>
          <w:sz w:val="24"/>
          <w:szCs w:val="24"/>
        </w:rPr>
        <w:t>_________________________________</w:t>
      </w:r>
      <w:r w:rsidR="00F30971" w:rsidRPr="0060039C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60039C" w:rsidRDefault="00F30971" w:rsidP="00F30971">
      <w:pPr>
        <w:ind w:firstLine="720"/>
        <w:rPr>
          <w:color w:val="FF0000"/>
          <w:sz w:val="24"/>
          <w:szCs w:val="24"/>
        </w:rPr>
      </w:pPr>
      <w:r w:rsidRPr="0060039C">
        <w:rPr>
          <w:color w:val="FF0000"/>
          <w:sz w:val="24"/>
          <w:szCs w:val="24"/>
        </w:rPr>
        <w:t xml:space="preserve">  </w:t>
      </w:r>
    </w:p>
    <w:p w14:paraId="4DB313BF" w14:textId="77777777" w:rsidR="00F30971" w:rsidRPr="0060039C" w:rsidRDefault="00F30971" w:rsidP="00F30971">
      <w:pPr>
        <w:jc w:val="center"/>
        <w:rPr>
          <w:b/>
          <w:bCs/>
          <w:sz w:val="24"/>
          <w:szCs w:val="24"/>
        </w:rPr>
      </w:pPr>
      <w:r w:rsidRPr="0060039C">
        <w:rPr>
          <w:b/>
          <w:bCs/>
          <w:sz w:val="24"/>
          <w:szCs w:val="24"/>
          <w:lang w:val="en-US"/>
        </w:rPr>
        <w:t>I</w:t>
      </w:r>
      <w:r w:rsidRPr="0060039C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60039C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60039C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42F681EA" w:rsidR="00891179" w:rsidRPr="0060039C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60039C">
        <w:rPr>
          <w:rFonts w:cs="Times New Roman"/>
          <w:b/>
          <w:bCs/>
          <w:szCs w:val="24"/>
          <w:lang w:bidi="ar-SA"/>
        </w:rPr>
        <w:t>Лот №1:</w:t>
      </w:r>
      <w:r w:rsidR="00EC3501" w:rsidRPr="0060039C">
        <w:rPr>
          <w:rFonts w:cs="Times New Roman"/>
          <w:b/>
          <w:bCs/>
          <w:szCs w:val="24"/>
          <w:lang w:bidi="ar-SA"/>
        </w:rPr>
        <w:t xml:space="preserve"> </w:t>
      </w:r>
      <w:r w:rsidR="0060039C" w:rsidRPr="0060039C">
        <w:rPr>
          <w:rFonts w:cs="Times New Roman"/>
          <w:szCs w:val="24"/>
        </w:rPr>
        <w:t xml:space="preserve">Автомобиль Тойота </w:t>
      </w:r>
      <w:proofErr w:type="spellStart"/>
      <w:r w:rsidR="0060039C" w:rsidRPr="0060039C">
        <w:rPr>
          <w:rFonts w:cs="Times New Roman"/>
          <w:szCs w:val="24"/>
        </w:rPr>
        <w:t>Хайлюкс</w:t>
      </w:r>
      <w:proofErr w:type="spellEnd"/>
      <w:r w:rsidR="0060039C" w:rsidRPr="0060039C">
        <w:rPr>
          <w:rFonts w:cs="Times New Roman"/>
          <w:szCs w:val="24"/>
        </w:rPr>
        <w:t xml:space="preserve"> </w:t>
      </w:r>
      <w:proofErr w:type="spellStart"/>
      <w:r w:rsidR="0060039C" w:rsidRPr="0060039C">
        <w:rPr>
          <w:rFonts w:cs="Times New Roman"/>
          <w:szCs w:val="24"/>
        </w:rPr>
        <w:t>Сурф</w:t>
      </w:r>
      <w:proofErr w:type="spellEnd"/>
      <w:r w:rsidR="0060039C" w:rsidRPr="0060039C">
        <w:rPr>
          <w:rFonts w:cs="Times New Roman"/>
          <w:szCs w:val="24"/>
        </w:rPr>
        <w:t>, 1994 года выпуска, государственный регистрационный знак Х532КК14, вин не присвоен, номер шасси KZN1309018053</w:t>
      </w:r>
    </w:p>
    <w:p w14:paraId="07F9C916" w14:textId="6EAB4B6F" w:rsidR="00F30971" w:rsidRPr="0060039C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60039C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60039C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60039C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60039C">
        <w:rPr>
          <w:b/>
          <w:bCs/>
          <w:sz w:val="24"/>
          <w:szCs w:val="24"/>
          <w:lang w:val="en-US"/>
        </w:rPr>
        <w:t>II</w:t>
      </w:r>
      <w:r w:rsidRPr="0060039C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60039C" w:rsidRDefault="00F30971" w:rsidP="00F30971">
      <w:pPr>
        <w:ind w:firstLine="720"/>
        <w:jc w:val="both"/>
        <w:rPr>
          <w:b/>
          <w:sz w:val="24"/>
          <w:szCs w:val="24"/>
        </w:rPr>
      </w:pPr>
      <w:r w:rsidRPr="0060039C">
        <w:rPr>
          <w:sz w:val="24"/>
          <w:szCs w:val="24"/>
        </w:rPr>
        <w:t xml:space="preserve">2.1. Общая стоимость </w:t>
      </w:r>
      <w:r w:rsidRPr="0060039C">
        <w:rPr>
          <w:bCs/>
          <w:sz w:val="24"/>
          <w:szCs w:val="24"/>
        </w:rPr>
        <w:t>Имущества</w:t>
      </w:r>
      <w:r w:rsidRPr="0060039C">
        <w:rPr>
          <w:sz w:val="24"/>
          <w:szCs w:val="24"/>
        </w:rPr>
        <w:t xml:space="preserve"> составляет </w:t>
      </w:r>
      <w:r w:rsidR="001E4967" w:rsidRPr="0060039C">
        <w:rPr>
          <w:b/>
          <w:sz w:val="24"/>
          <w:szCs w:val="24"/>
        </w:rPr>
        <w:t>______________</w:t>
      </w:r>
      <w:r w:rsidRPr="0060039C">
        <w:rPr>
          <w:b/>
          <w:sz w:val="24"/>
          <w:szCs w:val="24"/>
        </w:rPr>
        <w:t xml:space="preserve"> (</w:t>
      </w:r>
      <w:r w:rsidR="001E4967" w:rsidRPr="0060039C">
        <w:rPr>
          <w:b/>
          <w:sz w:val="24"/>
          <w:szCs w:val="24"/>
        </w:rPr>
        <w:t>_______________________</w:t>
      </w:r>
    </w:p>
    <w:p w14:paraId="114CCFA0" w14:textId="77777777" w:rsidR="00F30971" w:rsidRPr="0060039C" w:rsidRDefault="001E4967" w:rsidP="00F30971">
      <w:pPr>
        <w:ind w:firstLine="720"/>
        <w:jc w:val="both"/>
        <w:rPr>
          <w:b/>
          <w:sz w:val="24"/>
          <w:szCs w:val="24"/>
        </w:rPr>
      </w:pPr>
      <w:r w:rsidRPr="0060039C">
        <w:rPr>
          <w:b/>
          <w:sz w:val="24"/>
          <w:szCs w:val="24"/>
        </w:rPr>
        <w:t>___________________________</w:t>
      </w:r>
      <w:r w:rsidR="00F30971" w:rsidRPr="0060039C">
        <w:rPr>
          <w:b/>
          <w:sz w:val="24"/>
          <w:szCs w:val="24"/>
        </w:rPr>
        <w:t xml:space="preserve">) рублей </w:t>
      </w:r>
      <w:r w:rsidR="00556B83" w:rsidRPr="0060039C">
        <w:rPr>
          <w:b/>
          <w:sz w:val="24"/>
          <w:szCs w:val="24"/>
        </w:rPr>
        <w:t>____</w:t>
      </w:r>
      <w:r w:rsidR="00F30971" w:rsidRPr="0060039C">
        <w:rPr>
          <w:b/>
          <w:sz w:val="24"/>
          <w:szCs w:val="24"/>
        </w:rPr>
        <w:t xml:space="preserve"> копеек</w:t>
      </w:r>
    </w:p>
    <w:p w14:paraId="4AC5F069" w14:textId="77777777" w:rsidR="00F30971" w:rsidRPr="0060039C" w:rsidRDefault="00F30971" w:rsidP="00F30971">
      <w:pPr>
        <w:jc w:val="both"/>
        <w:rPr>
          <w:sz w:val="24"/>
          <w:szCs w:val="24"/>
        </w:rPr>
      </w:pPr>
      <w:r w:rsidRPr="0060039C">
        <w:rPr>
          <w:sz w:val="24"/>
          <w:szCs w:val="24"/>
        </w:rPr>
        <w:tab/>
        <w:t>2.2.</w:t>
      </w:r>
      <w:r w:rsidR="00EC3501" w:rsidRPr="0060039C">
        <w:rPr>
          <w:sz w:val="24"/>
          <w:szCs w:val="24"/>
        </w:rPr>
        <w:t xml:space="preserve"> </w:t>
      </w:r>
      <w:r w:rsidRPr="0060039C">
        <w:rPr>
          <w:sz w:val="24"/>
          <w:szCs w:val="24"/>
        </w:rPr>
        <w:t>Задаток в сумме</w:t>
      </w:r>
      <w:r w:rsidR="001E4967" w:rsidRPr="0060039C">
        <w:rPr>
          <w:b/>
          <w:sz w:val="24"/>
          <w:szCs w:val="24"/>
        </w:rPr>
        <w:t>_____________</w:t>
      </w:r>
      <w:r w:rsidRPr="0060039C">
        <w:rPr>
          <w:b/>
          <w:bCs/>
          <w:color w:val="000000"/>
          <w:spacing w:val="5"/>
          <w:sz w:val="24"/>
          <w:szCs w:val="24"/>
        </w:rPr>
        <w:t xml:space="preserve"> (</w:t>
      </w:r>
      <w:r w:rsidR="001E4967" w:rsidRPr="0060039C">
        <w:rPr>
          <w:b/>
          <w:bCs/>
          <w:color w:val="000000"/>
          <w:spacing w:val="5"/>
          <w:sz w:val="24"/>
          <w:szCs w:val="24"/>
        </w:rPr>
        <w:t>__________________________________________</w:t>
      </w:r>
      <w:r w:rsidRPr="0060039C">
        <w:rPr>
          <w:b/>
          <w:bCs/>
          <w:color w:val="000000"/>
          <w:spacing w:val="5"/>
          <w:sz w:val="24"/>
          <w:szCs w:val="24"/>
        </w:rPr>
        <w:t xml:space="preserve">) руб. </w:t>
      </w:r>
      <w:r w:rsidR="00556B83" w:rsidRPr="0060039C">
        <w:rPr>
          <w:b/>
          <w:bCs/>
          <w:color w:val="000000"/>
          <w:spacing w:val="5"/>
          <w:sz w:val="24"/>
          <w:szCs w:val="24"/>
        </w:rPr>
        <w:t>___</w:t>
      </w:r>
      <w:r w:rsidRPr="0060039C">
        <w:rPr>
          <w:b/>
          <w:bCs/>
          <w:color w:val="000000"/>
          <w:spacing w:val="5"/>
          <w:sz w:val="24"/>
          <w:szCs w:val="24"/>
        </w:rPr>
        <w:t xml:space="preserve">коп., </w:t>
      </w:r>
      <w:r w:rsidRPr="0060039C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60039C" w:rsidRDefault="00F30971" w:rsidP="001E4967">
      <w:pPr>
        <w:pStyle w:val="a3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60039C">
        <w:rPr>
          <w:rFonts w:ascii="Times New Roman" w:hAnsi="Times New Roman"/>
          <w:sz w:val="24"/>
          <w:szCs w:val="24"/>
        </w:rPr>
        <w:tab/>
        <w:t>2.3. </w:t>
      </w:r>
      <w:r w:rsidRPr="0060039C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60039C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 w:rsidRPr="0060039C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60039C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 w:rsidRPr="0060039C">
        <w:rPr>
          <w:rFonts w:ascii="Times New Roman" w:hAnsi="Times New Roman"/>
          <w:color w:val="000000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60039C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60039C">
        <w:rPr>
          <w:rFonts w:ascii="Times New Roman" w:hAnsi="Times New Roman"/>
          <w:noProof/>
          <w:sz w:val="24"/>
          <w:szCs w:val="24"/>
        </w:rPr>
        <w:t xml:space="preserve"> </w:t>
      </w:r>
      <w:r w:rsidRPr="0060039C">
        <w:rPr>
          <w:rFonts w:ascii="Times New Roman" w:hAnsi="Times New Roman"/>
          <w:noProof/>
          <w:sz w:val="24"/>
          <w:szCs w:val="24"/>
        </w:rPr>
        <w:tab/>
      </w:r>
      <w:r w:rsidRPr="0060039C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60039C" w:rsidRDefault="00F30971" w:rsidP="00F30971">
      <w:pPr>
        <w:ind w:firstLine="720"/>
        <w:jc w:val="both"/>
        <w:rPr>
          <w:color w:val="FF0000"/>
          <w:sz w:val="24"/>
          <w:szCs w:val="24"/>
        </w:rPr>
      </w:pPr>
    </w:p>
    <w:p w14:paraId="10102549" w14:textId="77777777" w:rsidR="00F30971" w:rsidRPr="0060039C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60039C">
        <w:rPr>
          <w:b/>
          <w:bCs/>
          <w:sz w:val="24"/>
          <w:szCs w:val="24"/>
          <w:lang w:val="en-US"/>
        </w:rPr>
        <w:t>III</w:t>
      </w:r>
      <w:r w:rsidRPr="0060039C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60039C" w:rsidRDefault="00F30971" w:rsidP="00F30971">
      <w:pPr>
        <w:ind w:firstLine="720"/>
        <w:jc w:val="both"/>
        <w:rPr>
          <w:sz w:val="24"/>
          <w:szCs w:val="24"/>
        </w:rPr>
      </w:pPr>
      <w:r w:rsidRPr="0060039C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60039C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60039C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60039C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60039C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60039C">
        <w:rPr>
          <w:sz w:val="24"/>
          <w:szCs w:val="24"/>
        </w:rPr>
        <w:t>е</w:t>
      </w:r>
      <w:r w:rsidRPr="0060039C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60039C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60039C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60039C">
        <w:rPr>
          <w:b/>
          <w:bCs/>
          <w:sz w:val="24"/>
          <w:szCs w:val="24"/>
          <w:lang w:val="en-US"/>
        </w:rPr>
        <w:t>IV</w:t>
      </w:r>
      <w:r w:rsidRPr="0060039C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60039C" w:rsidRDefault="00F30971" w:rsidP="00F30971">
      <w:pPr>
        <w:ind w:firstLine="720"/>
        <w:jc w:val="both"/>
        <w:rPr>
          <w:sz w:val="24"/>
          <w:szCs w:val="24"/>
        </w:rPr>
      </w:pPr>
      <w:r w:rsidRPr="0060039C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60039C" w:rsidRDefault="00F30971" w:rsidP="00F30971">
      <w:pPr>
        <w:ind w:firstLine="720"/>
        <w:jc w:val="both"/>
        <w:rPr>
          <w:sz w:val="24"/>
          <w:szCs w:val="24"/>
        </w:rPr>
      </w:pPr>
      <w:r w:rsidRPr="0060039C">
        <w:rPr>
          <w:sz w:val="24"/>
          <w:szCs w:val="24"/>
        </w:rPr>
        <w:t xml:space="preserve"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</w:t>
      </w:r>
      <w:r w:rsidRPr="0060039C">
        <w:rPr>
          <w:sz w:val="24"/>
          <w:szCs w:val="24"/>
        </w:rPr>
        <w:lastRenderedPageBreak/>
        <w:t>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60039C" w:rsidRDefault="00F30971" w:rsidP="00F30971">
      <w:pPr>
        <w:ind w:firstLine="720"/>
        <w:jc w:val="both"/>
        <w:rPr>
          <w:sz w:val="24"/>
          <w:szCs w:val="24"/>
        </w:rPr>
      </w:pPr>
      <w:r w:rsidRPr="0060039C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60039C" w:rsidRDefault="00F30971" w:rsidP="00F30971">
      <w:pPr>
        <w:ind w:firstLine="720"/>
        <w:jc w:val="both"/>
        <w:rPr>
          <w:sz w:val="24"/>
          <w:szCs w:val="24"/>
        </w:rPr>
      </w:pPr>
      <w:r w:rsidRPr="0060039C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60039C" w:rsidRDefault="00F30971" w:rsidP="00F30971">
      <w:pPr>
        <w:ind w:firstLine="720"/>
        <w:jc w:val="both"/>
        <w:rPr>
          <w:sz w:val="24"/>
          <w:szCs w:val="24"/>
        </w:rPr>
      </w:pPr>
      <w:r w:rsidRPr="0060039C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60039C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60039C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60039C">
        <w:rPr>
          <w:b/>
          <w:bCs/>
          <w:sz w:val="24"/>
          <w:szCs w:val="24"/>
          <w:lang w:val="en-US"/>
        </w:rPr>
        <w:t>V</w:t>
      </w:r>
      <w:r w:rsidRPr="0060039C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60039C" w:rsidRDefault="00F30971" w:rsidP="00F30971">
      <w:pPr>
        <w:ind w:firstLine="720"/>
        <w:jc w:val="both"/>
        <w:rPr>
          <w:sz w:val="24"/>
          <w:szCs w:val="24"/>
        </w:rPr>
      </w:pPr>
      <w:r w:rsidRPr="0060039C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60039C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60039C" w:rsidRDefault="00F30971" w:rsidP="00931DA9">
            <w:pPr>
              <w:ind w:firstLine="720"/>
              <w:rPr>
                <w:sz w:val="24"/>
                <w:szCs w:val="24"/>
              </w:rPr>
            </w:pPr>
            <w:r w:rsidRPr="0060039C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60039C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60039C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F30971" w:rsidRPr="0060039C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60039C" w:rsidRDefault="00F30971" w:rsidP="00931DA9">
            <w:pPr>
              <w:ind w:firstLine="720"/>
              <w:rPr>
                <w:sz w:val="24"/>
                <w:szCs w:val="24"/>
              </w:rPr>
            </w:pPr>
            <w:r w:rsidRPr="0060039C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60039C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60039C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60039C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60039C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F30971" w:rsidRPr="0060039C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60039C" w:rsidRDefault="00F30971" w:rsidP="00931DA9">
            <w:pPr>
              <w:ind w:firstLine="720"/>
              <w:rPr>
                <w:sz w:val="24"/>
                <w:szCs w:val="24"/>
              </w:rPr>
            </w:pPr>
            <w:r w:rsidRPr="0060039C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60039C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60039C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60039C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60039C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60039C" w:rsidRDefault="00F30971" w:rsidP="00F30971">
      <w:pPr>
        <w:ind w:firstLine="720"/>
        <w:jc w:val="both"/>
        <w:rPr>
          <w:sz w:val="24"/>
          <w:szCs w:val="24"/>
        </w:rPr>
      </w:pPr>
      <w:r w:rsidRPr="0060039C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60039C" w:rsidRDefault="00F30971" w:rsidP="00F30971">
      <w:pPr>
        <w:ind w:firstLine="720"/>
        <w:jc w:val="both"/>
        <w:rPr>
          <w:sz w:val="24"/>
          <w:szCs w:val="24"/>
        </w:rPr>
      </w:pPr>
      <w:r w:rsidRPr="0060039C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60039C" w:rsidRDefault="00F30971" w:rsidP="00F30971">
      <w:pPr>
        <w:ind w:firstLine="720"/>
        <w:jc w:val="both"/>
        <w:rPr>
          <w:sz w:val="24"/>
          <w:szCs w:val="24"/>
        </w:rPr>
      </w:pPr>
      <w:r w:rsidRPr="0060039C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60039C" w:rsidRDefault="00F30971" w:rsidP="00F30971">
      <w:pPr>
        <w:ind w:firstLine="720"/>
        <w:jc w:val="both"/>
        <w:rPr>
          <w:sz w:val="24"/>
          <w:szCs w:val="24"/>
        </w:rPr>
      </w:pPr>
      <w:r w:rsidRPr="0060039C">
        <w:rPr>
          <w:sz w:val="24"/>
          <w:szCs w:val="24"/>
        </w:rPr>
        <w:t>5.5.</w:t>
      </w:r>
      <w:r w:rsidRPr="0060039C">
        <w:rPr>
          <w:sz w:val="24"/>
          <w:szCs w:val="24"/>
          <w:lang w:val="en-US"/>
        </w:rPr>
        <w:t> </w:t>
      </w:r>
      <w:r w:rsidRPr="0060039C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5E0EE7D" w:rsidR="00F30971" w:rsidRPr="0060039C" w:rsidRDefault="00F30971" w:rsidP="00F30971">
      <w:pPr>
        <w:ind w:firstLine="720"/>
        <w:jc w:val="both"/>
        <w:rPr>
          <w:sz w:val="24"/>
          <w:szCs w:val="24"/>
        </w:rPr>
      </w:pPr>
      <w:r w:rsidRPr="0060039C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60039C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60039C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60039C">
        <w:rPr>
          <w:b/>
          <w:bCs/>
          <w:sz w:val="24"/>
          <w:szCs w:val="24"/>
          <w:lang w:val="en-US"/>
        </w:rPr>
        <w:t>VI</w:t>
      </w:r>
      <w:r w:rsidRPr="0060039C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60039C" w:rsidRDefault="00F30971" w:rsidP="00F30971">
      <w:pPr>
        <w:ind w:firstLine="720"/>
        <w:jc w:val="both"/>
        <w:rPr>
          <w:color w:val="FF0000"/>
          <w:sz w:val="24"/>
          <w:szCs w:val="24"/>
        </w:rPr>
      </w:pPr>
      <w:r w:rsidRPr="0060039C">
        <w:rPr>
          <w:sz w:val="24"/>
          <w:szCs w:val="24"/>
        </w:rPr>
        <w:t xml:space="preserve">6.1. Настоящий Договор составлен </w:t>
      </w:r>
      <w:r w:rsidR="00D356B1" w:rsidRPr="0060039C">
        <w:rPr>
          <w:sz w:val="24"/>
          <w:szCs w:val="24"/>
        </w:rPr>
        <w:t xml:space="preserve">трех </w:t>
      </w:r>
      <w:r w:rsidRPr="0060039C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60039C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60039C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60039C">
        <w:rPr>
          <w:b/>
          <w:bCs/>
          <w:sz w:val="24"/>
          <w:szCs w:val="24"/>
          <w:lang w:val="en-US"/>
        </w:rPr>
        <w:t>VIII</w:t>
      </w:r>
      <w:r w:rsidRPr="0060039C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60039C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60039C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60039C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60039C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60039C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60039C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F30971" w:rsidRPr="0060039C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004B5AA4" w:rsidR="00D356B1" w:rsidRPr="0060039C" w:rsidRDefault="0060039C" w:rsidP="00AD4FB8">
            <w:pPr>
              <w:jc w:val="both"/>
              <w:rPr>
                <w:sz w:val="24"/>
                <w:szCs w:val="24"/>
              </w:rPr>
            </w:pPr>
            <w:proofErr w:type="spellStart"/>
            <w:r w:rsidRPr="0060039C">
              <w:rPr>
                <w:sz w:val="24"/>
                <w:szCs w:val="24"/>
              </w:rPr>
              <w:t>Приданникова</w:t>
            </w:r>
            <w:proofErr w:type="spellEnd"/>
            <w:r w:rsidRPr="0060039C">
              <w:rPr>
                <w:sz w:val="24"/>
                <w:szCs w:val="24"/>
              </w:rPr>
              <w:t xml:space="preserve"> Татьяна Валерьевна (10.10.1977 г.р., место рождения: пос. В-Бестях, Орджоникидзевского р-на Якутской АССР, зарегистрирована по адресу: 678021, Республика Саха (Якутия), </w:t>
            </w:r>
            <w:proofErr w:type="spellStart"/>
            <w:r w:rsidRPr="0060039C">
              <w:rPr>
                <w:sz w:val="24"/>
                <w:szCs w:val="24"/>
              </w:rPr>
              <w:t>Хангаласский</w:t>
            </w:r>
            <w:proofErr w:type="spellEnd"/>
            <w:r w:rsidRPr="0060039C">
              <w:rPr>
                <w:sz w:val="24"/>
                <w:szCs w:val="24"/>
              </w:rPr>
              <w:t xml:space="preserve"> улус, п. Бестях, ул. Центральная, д. 28, кв. 53, ИНН 143100240440, СНИЛС 036-716-824 68)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60039C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37C9DE87" w14:textId="77777777" w:rsidR="00F30971" w:rsidRPr="0060039C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60039C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60039C" w:rsidRDefault="001E4967" w:rsidP="00931DA9">
            <w:pPr>
              <w:rPr>
                <w:noProof/>
                <w:sz w:val="24"/>
                <w:szCs w:val="24"/>
              </w:rPr>
            </w:pPr>
            <w:r w:rsidRPr="0060039C">
              <w:rPr>
                <w:noProof/>
                <w:sz w:val="24"/>
                <w:szCs w:val="24"/>
              </w:rPr>
              <w:t>Финансовый</w:t>
            </w:r>
            <w:r w:rsidR="00F30971" w:rsidRPr="0060039C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60039C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60039C" w:rsidRDefault="00F30971" w:rsidP="00931DA9">
            <w:pPr>
              <w:rPr>
                <w:sz w:val="24"/>
                <w:szCs w:val="24"/>
              </w:rPr>
            </w:pPr>
            <w:r w:rsidRPr="0060039C">
              <w:rPr>
                <w:sz w:val="24"/>
                <w:szCs w:val="24"/>
              </w:rPr>
              <w:t>_____________________</w:t>
            </w:r>
            <w:r w:rsidRPr="0060039C">
              <w:rPr>
                <w:noProof/>
                <w:sz w:val="24"/>
                <w:szCs w:val="24"/>
              </w:rPr>
              <w:t xml:space="preserve"> </w:t>
            </w:r>
            <w:r w:rsidR="00746B88" w:rsidRPr="0060039C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60039C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60039C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Pr="0060039C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60039C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60039C">
              <w:rPr>
                <w:color w:val="000000"/>
                <w:sz w:val="24"/>
                <w:szCs w:val="24"/>
              </w:rPr>
              <w:t>_____________ /</w:t>
            </w:r>
            <w:r w:rsidR="001E4967" w:rsidRPr="0060039C">
              <w:rPr>
                <w:color w:val="000000"/>
                <w:sz w:val="24"/>
                <w:szCs w:val="24"/>
              </w:rPr>
              <w:t xml:space="preserve">_____________________ </w:t>
            </w:r>
            <w:r w:rsidRPr="0060039C"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60039C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  <w:bookmarkEnd w:id="0"/>
    </w:tbl>
    <w:p w14:paraId="1200A299" w14:textId="77777777" w:rsidR="00F30971" w:rsidRPr="0060039C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6003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0039C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3</Pages>
  <Words>809</Words>
  <Characters>4612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12</cp:revision>
  <dcterms:created xsi:type="dcterms:W3CDTF">2017-11-17T05:15:00Z</dcterms:created>
  <dcterms:modified xsi:type="dcterms:W3CDTF">2022-12-09T10:16:00Z</dcterms:modified>
</cp:coreProperties>
</file>