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7E879" w14:textId="08538C9B" w:rsidR="00331894" w:rsidRDefault="00331894" w:rsidP="00331894">
      <w:pPr>
        <w:pStyle w:val="a3"/>
        <w:spacing w:before="10"/>
        <w:rPr>
          <w:sz w:val="24"/>
          <w:szCs w:val="24"/>
        </w:rPr>
      </w:pPr>
    </w:p>
    <w:tbl>
      <w:tblPr>
        <w:tblpPr w:leftFromText="180" w:rightFromText="180" w:vertAnchor="page" w:horzAnchor="margin" w:tblpXSpec="center" w:tblpY="361"/>
        <w:tblW w:w="10031" w:type="dxa"/>
        <w:tblLook w:val="04A0" w:firstRow="1" w:lastRow="0" w:firstColumn="1" w:lastColumn="0" w:noHBand="0" w:noVBand="1"/>
      </w:tblPr>
      <w:tblGrid>
        <w:gridCol w:w="4219"/>
        <w:gridCol w:w="5812"/>
      </w:tblGrid>
      <w:tr w:rsidR="007D0C3C" w:rsidRPr="00C806B0" w14:paraId="57AA5940" w14:textId="77777777" w:rsidTr="006962EA">
        <w:trPr>
          <w:trHeight w:val="1595"/>
        </w:trPr>
        <w:tc>
          <w:tcPr>
            <w:tcW w:w="4219" w:type="dxa"/>
            <w:vAlign w:val="center"/>
          </w:tcPr>
          <w:p w14:paraId="51A94310" w14:textId="77777777" w:rsidR="007D0C3C" w:rsidRPr="00C806B0" w:rsidRDefault="007D0C3C" w:rsidP="006962EA">
            <w:pPr>
              <w:tabs>
                <w:tab w:val="left" w:pos="1134"/>
              </w:tabs>
              <w:ind w:firstLine="709"/>
              <w:jc w:val="right"/>
              <w:rPr>
                <w:sz w:val="20"/>
                <w:szCs w:val="20"/>
              </w:rPr>
            </w:pPr>
            <w:r w:rsidRPr="00C806B0">
              <w:rPr>
                <w:noProof/>
                <w:sz w:val="20"/>
                <w:szCs w:val="20"/>
              </w:rPr>
              <w:drawing>
                <wp:inline distT="0" distB="0" distL="0" distR="0" wp14:anchorId="3D2ED394" wp14:editId="48779AC0">
                  <wp:extent cx="2118360" cy="1066800"/>
                  <wp:effectExtent l="0" t="0" r="0" b="0"/>
                  <wp:docPr id="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9325" cy="1066800"/>
                          </a:xfrm>
                          <a:prstGeom prst="rect">
                            <a:avLst/>
                          </a:prstGeom>
                          <a:noFill/>
                          <a:ln>
                            <a:noFill/>
                          </a:ln>
                        </pic:spPr>
                      </pic:pic>
                    </a:graphicData>
                  </a:graphic>
                </wp:inline>
              </w:drawing>
            </w:r>
          </w:p>
        </w:tc>
        <w:tc>
          <w:tcPr>
            <w:tcW w:w="5812" w:type="dxa"/>
          </w:tcPr>
          <w:p w14:paraId="657E8DBC" w14:textId="77777777" w:rsidR="007D0C3C" w:rsidRPr="00C806B0" w:rsidRDefault="007D0C3C" w:rsidP="006962EA">
            <w:pPr>
              <w:tabs>
                <w:tab w:val="left" w:pos="1134"/>
              </w:tabs>
              <w:ind w:firstLine="709"/>
              <w:jc w:val="right"/>
              <w:rPr>
                <w:b/>
                <w:bCs/>
                <w:sz w:val="16"/>
                <w:szCs w:val="16"/>
              </w:rPr>
            </w:pPr>
            <w:r w:rsidRPr="00C806B0">
              <w:rPr>
                <w:b/>
                <w:bCs/>
                <w:sz w:val="16"/>
                <w:szCs w:val="16"/>
              </w:rPr>
              <w:t xml:space="preserve">Арбитражный управляющий </w:t>
            </w:r>
          </w:p>
          <w:p w14:paraId="431045BB" w14:textId="77777777" w:rsidR="007D0C3C" w:rsidRPr="00C806B0" w:rsidRDefault="007D0C3C" w:rsidP="006962EA">
            <w:pPr>
              <w:tabs>
                <w:tab w:val="left" w:pos="1134"/>
              </w:tabs>
              <w:ind w:firstLine="709"/>
              <w:jc w:val="right"/>
              <w:rPr>
                <w:b/>
                <w:bCs/>
                <w:sz w:val="16"/>
                <w:szCs w:val="16"/>
              </w:rPr>
            </w:pPr>
            <w:r w:rsidRPr="00C806B0">
              <w:rPr>
                <w:b/>
                <w:bCs/>
                <w:sz w:val="16"/>
                <w:szCs w:val="16"/>
              </w:rPr>
              <w:t>Федоткин Антон Андреевич</w:t>
            </w:r>
          </w:p>
          <w:p w14:paraId="624FE801" w14:textId="77777777" w:rsidR="007D0C3C" w:rsidRPr="00C806B0" w:rsidRDefault="007D0C3C" w:rsidP="006962EA">
            <w:pPr>
              <w:tabs>
                <w:tab w:val="left" w:pos="1134"/>
              </w:tabs>
              <w:ind w:firstLine="709"/>
              <w:jc w:val="right"/>
              <w:rPr>
                <w:sz w:val="16"/>
                <w:szCs w:val="16"/>
              </w:rPr>
            </w:pPr>
            <w:r w:rsidRPr="00C806B0">
              <w:rPr>
                <w:sz w:val="16"/>
                <w:szCs w:val="16"/>
              </w:rPr>
              <w:t>Номер в Сводном государственном реестре</w:t>
            </w:r>
          </w:p>
          <w:p w14:paraId="2E845CBC" w14:textId="77777777" w:rsidR="007D0C3C" w:rsidRPr="00C806B0" w:rsidRDefault="007D0C3C" w:rsidP="006962EA">
            <w:pPr>
              <w:tabs>
                <w:tab w:val="left" w:pos="1134"/>
              </w:tabs>
              <w:ind w:firstLine="709"/>
              <w:jc w:val="right"/>
              <w:rPr>
                <w:sz w:val="16"/>
                <w:szCs w:val="16"/>
              </w:rPr>
            </w:pPr>
            <w:r w:rsidRPr="00C806B0">
              <w:rPr>
                <w:sz w:val="16"/>
                <w:szCs w:val="16"/>
              </w:rPr>
              <w:t xml:space="preserve"> арбитражных управляющих 20351 от 15.02.2021</w:t>
            </w:r>
          </w:p>
          <w:p w14:paraId="26E66121" w14:textId="77777777" w:rsidR="007D0C3C" w:rsidRPr="00C806B0" w:rsidRDefault="007D0C3C" w:rsidP="006962EA">
            <w:pPr>
              <w:tabs>
                <w:tab w:val="left" w:pos="1134"/>
              </w:tabs>
              <w:ind w:firstLine="709"/>
              <w:jc w:val="right"/>
              <w:rPr>
                <w:sz w:val="16"/>
                <w:szCs w:val="16"/>
              </w:rPr>
            </w:pPr>
          </w:p>
          <w:p w14:paraId="6F28F7BE" w14:textId="77777777" w:rsidR="007D0C3C" w:rsidRPr="00C806B0" w:rsidRDefault="007D0C3C" w:rsidP="006962EA">
            <w:pPr>
              <w:tabs>
                <w:tab w:val="left" w:pos="1134"/>
              </w:tabs>
              <w:ind w:firstLine="709"/>
              <w:jc w:val="right"/>
              <w:rPr>
                <w:sz w:val="16"/>
                <w:szCs w:val="16"/>
              </w:rPr>
            </w:pPr>
            <w:r w:rsidRPr="00C806B0">
              <w:rPr>
                <w:sz w:val="16"/>
                <w:szCs w:val="16"/>
              </w:rPr>
              <w:t>191119, г. Санкт-Петербург, а/я 100</w:t>
            </w:r>
          </w:p>
          <w:p w14:paraId="11B51C2D" w14:textId="77777777" w:rsidR="007D0C3C" w:rsidRPr="00C806B0" w:rsidRDefault="007D0C3C" w:rsidP="006962EA">
            <w:pPr>
              <w:tabs>
                <w:tab w:val="left" w:pos="1134"/>
              </w:tabs>
              <w:ind w:firstLine="709"/>
              <w:jc w:val="right"/>
              <w:rPr>
                <w:sz w:val="16"/>
                <w:szCs w:val="16"/>
              </w:rPr>
            </w:pPr>
            <w:r w:rsidRPr="00C806B0">
              <w:rPr>
                <w:sz w:val="16"/>
                <w:szCs w:val="16"/>
              </w:rPr>
              <w:t xml:space="preserve">+7-981-683-67-11, </w:t>
            </w:r>
          </w:p>
          <w:p w14:paraId="6C06B067" w14:textId="77777777" w:rsidR="007D0C3C" w:rsidRPr="00C806B0" w:rsidRDefault="007D0C3C" w:rsidP="006962EA">
            <w:pPr>
              <w:tabs>
                <w:tab w:val="left" w:pos="1134"/>
              </w:tabs>
              <w:ind w:firstLine="709"/>
              <w:jc w:val="right"/>
              <w:rPr>
                <w:sz w:val="20"/>
                <w:szCs w:val="20"/>
              </w:rPr>
            </w:pPr>
            <w:hyperlink r:id="rId9" w:history="1">
              <w:r w:rsidRPr="00C806B0">
                <w:rPr>
                  <w:sz w:val="16"/>
                  <w:szCs w:val="16"/>
                </w:rPr>
                <w:t>FedotkinAnton@gmail.com</w:t>
              </w:r>
            </w:hyperlink>
          </w:p>
        </w:tc>
      </w:tr>
    </w:tbl>
    <w:p w14:paraId="0845CB5D" w14:textId="77777777" w:rsidR="007D0C3C" w:rsidRPr="009F2256" w:rsidRDefault="007D0C3C" w:rsidP="00331894">
      <w:pPr>
        <w:pStyle w:val="a3"/>
        <w:spacing w:before="10"/>
        <w:rPr>
          <w:sz w:val="24"/>
          <w:szCs w:val="24"/>
        </w:rPr>
      </w:pPr>
    </w:p>
    <w:p w14:paraId="3F23F96C" w14:textId="25CBB351" w:rsidR="00331894" w:rsidRDefault="00331894" w:rsidP="008E1C3D">
      <w:pPr>
        <w:pStyle w:val="a3"/>
        <w:ind w:left="6237" w:right="919"/>
        <w:jc w:val="right"/>
        <w:rPr>
          <w:sz w:val="24"/>
          <w:szCs w:val="24"/>
        </w:rPr>
      </w:pPr>
      <w:r w:rsidRPr="009F2256">
        <w:rPr>
          <w:w w:val="95"/>
          <w:sz w:val="24"/>
          <w:szCs w:val="24"/>
        </w:rPr>
        <w:t>Утверждено</w:t>
      </w:r>
      <w:r w:rsidR="006B2C6A">
        <w:rPr>
          <w:w w:val="95"/>
          <w:sz w:val="24"/>
          <w:szCs w:val="24"/>
        </w:rPr>
        <w:t xml:space="preserve"> </w:t>
      </w:r>
      <w:r w:rsidRPr="009F2256">
        <w:rPr>
          <w:w w:val="95"/>
          <w:sz w:val="24"/>
          <w:szCs w:val="24"/>
        </w:rPr>
        <w:t xml:space="preserve"> </w:t>
      </w:r>
      <w:r w:rsidRPr="009F2256">
        <w:rPr>
          <w:sz w:val="24"/>
          <w:szCs w:val="24"/>
        </w:rPr>
        <w:t>собранием кредиторов</w:t>
      </w:r>
      <w:r w:rsidRPr="009F2256">
        <w:rPr>
          <w:spacing w:val="1"/>
          <w:sz w:val="24"/>
          <w:szCs w:val="24"/>
        </w:rPr>
        <w:t xml:space="preserve">                         </w:t>
      </w:r>
      <w:r w:rsidRPr="009F2256">
        <w:rPr>
          <w:sz w:val="24"/>
          <w:szCs w:val="24"/>
        </w:rPr>
        <w:t>AO</w:t>
      </w:r>
      <w:r w:rsidR="008E1C3D">
        <w:rPr>
          <w:sz w:val="24"/>
          <w:szCs w:val="24"/>
        </w:rPr>
        <w:t xml:space="preserve"> </w:t>
      </w:r>
      <w:r w:rsidRPr="009F2256">
        <w:rPr>
          <w:sz w:val="24"/>
          <w:szCs w:val="24"/>
        </w:rPr>
        <w:t>"ФАРМРЕГИОН"</w:t>
      </w:r>
    </w:p>
    <w:p w14:paraId="7802FDB3" w14:textId="77777777" w:rsidR="008E1C3D" w:rsidRPr="009F2256" w:rsidRDefault="008E1C3D" w:rsidP="008E1C3D">
      <w:pPr>
        <w:pStyle w:val="a3"/>
        <w:ind w:left="6237" w:right="919"/>
        <w:jc w:val="right"/>
        <w:rPr>
          <w:sz w:val="24"/>
          <w:szCs w:val="24"/>
        </w:rPr>
      </w:pPr>
    </w:p>
    <w:p w14:paraId="62246BF0" w14:textId="529133D7" w:rsidR="00331894" w:rsidRPr="009F2256" w:rsidRDefault="00331894" w:rsidP="00331894">
      <w:pPr>
        <w:pStyle w:val="a3"/>
        <w:tabs>
          <w:tab w:val="left" w:pos="1661"/>
        </w:tabs>
        <w:ind w:right="902"/>
        <w:jc w:val="right"/>
        <w:rPr>
          <w:sz w:val="24"/>
          <w:szCs w:val="24"/>
          <w:u w:val="single"/>
        </w:rPr>
      </w:pPr>
      <w:r w:rsidRPr="009F2256">
        <w:rPr>
          <w:noProof/>
          <w:sz w:val="24"/>
          <w:szCs w:val="24"/>
          <w:lang w:eastAsia="ru-RU"/>
        </w:rPr>
        <w:t>«___»</w:t>
      </w:r>
      <w:r w:rsidRPr="009F2256">
        <w:rPr>
          <w:sz w:val="24"/>
          <w:szCs w:val="24"/>
          <w:u w:val="single"/>
        </w:rPr>
        <w:t xml:space="preserve"> </w:t>
      </w:r>
      <w:r w:rsidRPr="009F2256">
        <w:rPr>
          <w:sz w:val="24"/>
          <w:szCs w:val="24"/>
          <w:u w:val="single"/>
        </w:rPr>
        <w:tab/>
      </w:r>
      <w:r w:rsidR="006B2C6A">
        <w:rPr>
          <w:sz w:val="24"/>
          <w:szCs w:val="24"/>
          <w:u w:val="single"/>
        </w:rPr>
        <w:tab/>
      </w:r>
      <w:r w:rsidRPr="006B2C6A">
        <w:rPr>
          <w:sz w:val="24"/>
          <w:szCs w:val="24"/>
        </w:rPr>
        <w:t>20</w:t>
      </w:r>
      <w:r w:rsidR="008E1C3D">
        <w:rPr>
          <w:sz w:val="24"/>
          <w:szCs w:val="24"/>
        </w:rPr>
        <w:t>22</w:t>
      </w:r>
      <w:r w:rsidRPr="006B2C6A">
        <w:rPr>
          <w:spacing w:val="3"/>
          <w:sz w:val="24"/>
          <w:szCs w:val="24"/>
        </w:rPr>
        <w:t xml:space="preserve"> </w:t>
      </w:r>
      <w:r w:rsidRPr="006B2C6A">
        <w:rPr>
          <w:sz w:val="24"/>
          <w:szCs w:val="24"/>
        </w:rPr>
        <w:t>г.</w:t>
      </w:r>
    </w:p>
    <w:p w14:paraId="2A4DCFDF" w14:textId="77777777" w:rsidR="00331894" w:rsidRPr="009F2256" w:rsidRDefault="00331894" w:rsidP="00331894">
      <w:pPr>
        <w:pStyle w:val="a3"/>
        <w:rPr>
          <w:sz w:val="24"/>
          <w:szCs w:val="24"/>
        </w:rPr>
      </w:pPr>
    </w:p>
    <w:p w14:paraId="062C7741" w14:textId="77777777" w:rsidR="00331894" w:rsidRPr="009F2256" w:rsidRDefault="00331894" w:rsidP="00331894">
      <w:pPr>
        <w:pStyle w:val="a3"/>
        <w:rPr>
          <w:sz w:val="24"/>
          <w:szCs w:val="24"/>
        </w:rPr>
      </w:pPr>
    </w:p>
    <w:p w14:paraId="72E7B8E6" w14:textId="77777777" w:rsidR="00331894" w:rsidRPr="009F2256" w:rsidRDefault="00331894" w:rsidP="00331894">
      <w:pPr>
        <w:pStyle w:val="21"/>
        <w:ind w:left="2784"/>
        <w:rPr>
          <w:sz w:val="24"/>
          <w:szCs w:val="24"/>
        </w:rPr>
      </w:pPr>
      <w:r w:rsidRPr="009F2256">
        <w:rPr>
          <w:sz w:val="24"/>
          <w:szCs w:val="24"/>
        </w:rPr>
        <w:t>ПОЛОЖЕНИЕ</w:t>
      </w:r>
    </w:p>
    <w:p w14:paraId="3EAD49EA" w14:textId="77777777" w:rsidR="00331894" w:rsidRPr="009F2256" w:rsidRDefault="00331894" w:rsidP="00331894">
      <w:pPr>
        <w:tabs>
          <w:tab w:val="left" w:pos="2417"/>
        </w:tabs>
        <w:spacing w:before="4" w:line="261" w:lineRule="auto"/>
        <w:ind w:right="742"/>
        <w:jc w:val="center"/>
        <w:rPr>
          <w:b/>
          <w:sz w:val="24"/>
          <w:szCs w:val="24"/>
        </w:rPr>
      </w:pPr>
      <w:r w:rsidRPr="009F2256">
        <w:rPr>
          <w:b/>
          <w:w w:val="110"/>
          <w:sz w:val="24"/>
          <w:szCs w:val="24"/>
        </w:rPr>
        <w:t>о порядке</w:t>
      </w:r>
      <w:r w:rsidRPr="009F2256">
        <w:rPr>
          <w:b/>
          <w:spacing w:val="13"/>
          <w:w w:val="110"/>
          <w:sz w:val="24"/>
          <w:szCs w:val="24"/>
        </w:rPr>
        <w:t xml:space="preserve"> </w:t>
      </w:r>
      <w:r w:rsidRPr="009F2256">
        <w:rPr>
          <w:b/>
          <w:w w:val="110"/>
          <w:sz w:val="24"/>
          <w:szCs w:val="24"/>
        </w:rPr>
        <w:t>и</w:t>
      </w:r>
      <w:r w:rsidRPr="009F2256">
        <w:rPr>
          <w:b/>
          <w:spacing w:val="-1"/>
          <w:w w:val="110"/>
          <w:sz w:val="24"/>
          <w:szCs w:val="24"/>
        </w:rPr>
        <w:t xml:space="preserve"> </w:t>
      </w:r>
      <w:r w:rsidRPr="009F2256">
        <w:rPr>
          <w:b/>
          <w:w w:val="110"/>
          <w:sz w:val="24"/>
          <w:szCs w:val="24"/>
        </w:rPr>
        <w:t>условиях</w:t>
      </w:r>
      <w:r w:rsidRPr="009F2256">
        <w:rPr>
          <w:b/>
          <w:spacing w:val="17"/>
          <w:w w:val="110"/>
          <w:sz w:val="24"/>
          <w:szCs w:val="24"/>
        </w:rPr>
        <w:t xml:space="preserve"> </w:t>
      </w:r>
      <w:r w:rsidRPr="009F2256">
        <w:rPr>
          <w:b/>
          <w:w w:val="110"/>
          <w:sz w:val="24"/>
          <w:szCs w:val="24"/>
        </w:rPr>
        <w:t>проведения</w:t>
      </w:r>
      <w:r w:rsidRPr="009F2256">
        <w:rPr>
          <w:b/>
          <w:spacing w:val="30"/>
          <w:w w:val="110"/>
          <w:sz w:val="24"/>
          <w:szCs w:val="24"/>
        </w:rPr>
        <w:t xml:space="preserve"> </w:t>
      </w:r>
      <w:r w:rsidRPr="009F2256">
        <w:rPr>
          <w:b/>
          <w:w w:val="110"/>
          <w:sz w:val="24"/>
          <w:szCs w:val="24"/>
        </w:rPr>
        <w:t>торгов</w:t>
      </w:r>
      <w:r w:rsidRPr="009F2256">
        <w:rPr>
          <w:b/>
          <w:spacing w:val="9"/>
          <w:w w:val="110"/>
          <w:sz w:val="24"/>
          <w:szCs w:val="24"/>
        </w:rPr>
        <w:t xml:space="preserve"> </w:t>
      </w:r>
      <w:r w:rsidRPr="009F2256">
        <w:rPr>
          <w:b/>
          <w:w w:val="110"/>
          <w:sz w:val="24"/>
          <w:szCs w:val="24"/>
        </w:rPr>
        <w:t>по</w:t>
      </w:r>
      <w:r w:rsidRPr="009F2256">
        <w:rPr>
          <w:b/>
          <w:spacing w:val="3"/>
          <w:w w:val="110"/>
          <w:sz w:val="24"/>
          <w:szCs w:val="24"/>
        </w:rPr>
        <w:t xml:space="preserve"> </w:t>
      </w:r>
      <w:r w:rsidRPr="009F2256">
        <w:rPr>
          <w:b/>
          <w:w w:val="110"/>
          <w:sz w:val="24"/>
          <w:szCs w:val="24"/>
        </w:rPr>
        <w:t>продаже</w:t>
      </w:r>
      <w:r w:rsidRPr="009F2256">
        <w:rPr>
          <w:b/>
          <w:spacing w:val="9"/>
          <w:w w:val="110"/>
          <w:sz w:val="24"/>
          <w:szCs w:val="24"/>
        </w:rPr>
        <w:t xml:space="preserve"> </w:t>
      </w:r>
      <w:r w:rsidRPr="009F2256">
        <w:rPr>
          <w:b/>
          <w:w w:val="110"/>
          <w:sz w:val="24"/>
          <w:szCs w:val="24"/>
        </w:rPr>
        <w:t>имущества,</w:t>
      </w:r>
      <w:r w:rsidRPr="009F2256">
        <w:rPr>
          <w:b/>
          <w:spacing w:val="1"/>
          <w:w w:val="110"/>
          <w:sz w:val="24"/>
          <w:szCs w:val="24"/>
        </w:rPr>
        <w:t xml:space="preserve"> </w:t>
      </w:r>
      <w:r w:rsidRPr="009F2256">
        <w:rPr>
          <w:b/>
          <w:w w:val="105"/>
          <w:sz w:val="24"/>
          <w:szCs w:val="24"/>
        </w:rPr>
        <w:t>принадлежащего</w:t>
      </w:r>
      <w:r w:rsidRPr="009F2256">
        <w:rPr>
          <w:b/>
          <w:spacing w:val="25"/>
          <w:w w:val="105"/>
          <w:sz w:val="24"/>
          <w:szCs w:val="24"/>
        </w:rPr>
        <w:t xml:space="preserve"> </w:t>
      </w:r>
      <w:r w:rsidRPr="009F2256">
        <w:rPr>
          <w:b/>
          <w:w w:val="105"/>
          <w:sz w:val="24"/>
          <w:szCs w:val="24"/>
        </w:rPr>
        <w:t>Акционерному</w:t>
      </w:r>
      <w:r w:rsidRPr="009F2256">
        <w:rPr>
          <w:b/>
          <w:spacing w:val="8"/>
          <w:w w:val="105"/>
          <w:sz w:val="24"/>
          <w:szCs w:val="24"/>
        </w:rPr>
        <w:t xml:space="preserve"> </w:t>
      </w:r>
      <w:r w:rsidRPr="009F2256">
        <w:rPr>
          <w:b/>
          <w:w w:val="105"/>
          <w:sz w:val="24"/>
          <w:szCs w:val="24"/>
        </w:rPr>
        <w:t>обществу</w:t>
      </w:r>
      <w:r w:rsidRPr="009F2256">
        <w:rPr>
          <w:b/>
          <w:spacing w:val="9"/>
          <w:w w:val="105"/>
          <w:sz w:val="24"/>
          <w:szCs w:val="24"/>
        </w:rPr>
        <w:t xml:space="preserve"> </w:t>
      </w:r>
      <w:r>
        <w:rPr>
          <w:b/>
          <w:w w:val="105"/>
          <w:sz w:val="24"/>
          <w:szCs w:val="24"/>
        </w:rPr>
        <w:t>"ФАРМРЕГИОН</w:t>
      </w:r>
      <w:r w:rsidRPr="009F2256">
        <w:rPr>
          <w:b/>
          <w:w w:val="105"/>
          <w:sz w:val="24"/>
          <w:szCs w:val="24"/>
        </w:rPr>
        <w:t>"</w:t>
      </w:r>
      <w:r w:rsidRPr="009F2256">
        <w:rPr>
          <w:b/>
          <w:spacing w:val="50"/>
          <w:w w:val="105"/>
          <w:sz w:val="24"/>
          <w:szCs w:val="24"/>
        </w:rPr>
        <w:t xml:space="preserve"> </w:t>
      </w:r>
      <w:r w:rsidRPr="009F2256">
        <w:rPr>
          <w:b/>
          <w:w w:val="105"/>
          <w:sz w:val="24"/>
          <w:szCs w:val="24"/>
        </w:rPr>
        <w:t>на праве собс</w:t>
      </w:r>
      <w:r w:rsidRPr="009F2256">
        <w:rPr>
          <w:b/>
          <w:spacing w:val="-4"/>
          <w:w w:val="105"/>
          <w:sz w:val="24"/>
          <w:szCs w:val="24"/>
        </w:rPr>
        <w:t>т</w:t>
      </w:r>
      <w:r w:rsidRPr="009F2256">
        <w:rPr>
          <w:b/>
          <w:w w:val="105"/>
          <w:sz w:val="24"/>
          <w:szCs w:val="24"/>
        </w:rPr>
        <w:t>венности</w:t>
      </w:r>
    </w:p>
    <w:p w14:paraId="18F96150" w14:textId="77777777" w:rsidR="00331894" w:rsidRPr="008C64AA" w:rsidRDefault="00331894" w:rsidP="00331894">
      <w:pPr>
        <w:pStyle w:val="a3"/>
        <w:spacing w:before="10"/>
        <w:rPr>
          <w:b/>
          <w:sz w:val="24"/>
          <w:szCs w:val="24"/>
        </w:rPr>
      </w:pPr>
    </w:p>
    <w:p w14:paraId="32170298" w14:textId="77777777" w:rsidR="00331894" w:rsidRPr="008C64AA" w:rsidRDefault="00331894" w:rsidP="00331894">
      <w:pPr>
        <w:pStyle w:val="a5"/>
        <w:numPr>
          <w:ilvl w:val="1"/>
          <w:numId w:val="3"/>
        </w:numPr>
        <w:tabs>
          <w:tab w:val="left" w:pos="4714"/>
        </w:tabs>
        <w:ind w:hanging="215"/>
        <w:jc w:val="left"/>
        <w:rPr>
          <w:b/>
          <w:sz w:val="24"/>
          <w:szCs w:val="24"/>
        </w:rPr>
      </w:pPr>
      <w:r w:rsidRPr="008C64AA">
        <w:rPr>
          <w:b/>
          <w:w w:val="105"/>
          <w:sz w:val="24"/>
          <w:szCs w:val="24"/>
        </w:rPr>
        <w:t>Общие</w:t>
      </w:r>
      <w:r w:rsidRPr="008C64AA">
        <w:rPr>
          <w:b/>
          <w:spacing w:val="-12"/>
          <w:w w:val="105"/>
          <w:sz w:val="24"/>
          <w:szCs w:val="24"/>
        </w:rPr>
        <w:t xml:space="preserve"> </w:t>
      </w:r>
      <w:r w:rsidRPr="008C64AA">
        <w:rPr>
          <w:b/>
          <w:w w:val="105"/>
          <w:sz w:val="24"/>
          <w:szCs w:val="24"/>
        </w:rPr>
        <w:t>положения</w:t>
      </w:r>
    </w:p>
    <w:p w14:paraId="37CB5477" w14:textId="77777777" w:rsidR="00331894" w:rsidRPr="009F2256" w:rsidRDefault="00331894" w:rsidP="00331894">
      <w:pPr>
        <w:pStyle w:val="a3"/>
        <w:spacing w:before="10"/>
        <w:rPr>
          <w:sz w:val="24"/>
          <w:szCs w:val="24"/>
        </w:rPr>
      </w:pPr>
    </w:p>
    <w:p w14:paraId="0E742B81" w14:textId="12AAE480" w:rsidR="00331894" w:rsidRPr="009F2256" w:rsidRDefault="00331894" w:rsidP="00331894">
      <w:pPr>
        <w:pStyle w:val="a3"/>
        <w:spacing w:before="5"/>
        <w:ind w:right="742" w:firstLine="709"/>
        <w:contextualSpacing/>
        <w:jc w:val="both"/>
        <w:rPr>
          <w:sz w:val="24"/>
          <w:szCs w:val="24"/>
        </w:rPr>
      </w:pPr>
      <w:r w:rsidRPr="009F2256">
        <w:rPr>
          <w:sz w:val="24"/>
          <w:szCs w:val="24"/>
        </w:rPr>
        <w:t>Настоящее Положение о порядке и условиях продажи недвижимого имущества Акционерного общества "ФАРМРЕГИОН" (ОГРН 1124401000162, ИНН 4401130879, адрес: 156001 , г. Кострома ул.</w:t>
      </w:r>
      <w:r w:rsidR="008E1C3D">
        <w:rPr>
          <w:sz w:val="24"/>
          <w:szCs w:val="24"/>
        </w:rPr>
        <w:t xml:space="preserve"> </w:t>
      </w:r>
      <w:r w:rsidRPr="009F2256">
        <w:rPr>
          <w:sz w:val="24"/>
          <w:szCs w:val="24"/>
        </w:rPr>
        <w:t>Московская, 53, лит. A2, пол.22, эт. 2) признанного несостоятельным (банкротом) на основании решения Арбитражного су</w:t>
      </w:r>
      <w:r>
        <w:rPr>
          <w:sz w:val="24"/>
          <w:szCs w:val="24"/>
        </w:rPr>
        <w:t>да Костромской области от 19.01</w:t>
      </w:r>
      <w:r w:rsidRPr="009F2256">
        <w:rPr>
          <w:sz w:val="24"/>
          <w:szCs w:val="24"/>
        </w:rPr>
        <w:t xml:space="preserve">.2021 г. </w:t>
      </w:r>
      <w:r w:rsidR="006B2C6A">
        <w:rPr>
          <w:sz w:val="24"/>
          <w:szCs w:val="24"/>
        </w:rPr>
        <w:t>(резолютивная часть) по делу № А31-13754/20</w:t>
      </w:r>
      <w:r w:rsidRPr="009F2256">
        <w:rPr>
          <w:sz w:val="24"/>
          <w:szCs w:val="24"/>
        </w:rPr>
        <w:t xml:space="preserve">19. утверждено в соответствии с </w:t>
      </w:r>
      <w:r>
        <w:rPr>
          <w:sz w:val="24"/>
          <w:szCs w:val="24"/>
        </w:rPr>
        <w:t>н</w:t>
      </w:r>
      <w:r w:rsidRPr="009F2256">
        <w:rPr>
          <w:sz w:val="24"/>
          <w:szCs w:val="24"/>
        </w:rPr>
        <w:t>ормами Федерального закона «О несостоятельности (банкротство)» (далее — Закон о банкротстве), а также иными нормативными правовыми</w:t>
      </w:r>
      <w:r>
        <w:rPr>
          <w:sz w:val="24"/>
          <w:szCs w:val="24"/>
        </w:rPr>
        <w:t xml:space="preserve"> актами, регулирующими отношени</w:t>
      </w:r>
      <w:r w:rsidRPr="009F2256">
        <w:rPr>
          <w:sz w:val="24"/>
          <w:szCs w:val="24"/>
        </w:rPr>
        <w:t xml:space="preserve">я </w:t>
      </w:r>
      <w:r>
        <w:rPr>
          <w:sz w:val="24"/>
          <w:szCs w:val="24"/>
        </w:rPr>
        <w:t>при банкротстве</w:t>
      </w:r>
      <w:r w:rsidRPr="009F2256">
        <w:rPr>
          <w:sz w:val="24"/>
          <w:szCs w:val="24"/>
        </w:rPr>
        <w:t xml:space="preserve"> и при реализации имущества.</w:t>
      </w:r>
    </w:p>
    <w:p w14:paraId="19B5B847" w14:textId="77777777" w:rsidR="00331894" w:rsidRPr="009F2256" w:rsidRDefault="00331894" w:rsidP="00331894">
      <w:pPr>
        <w:pStyle w:val="a3"/>
        <w:spacing w:before="5"/>
        <w:ind w:right="742" w:firstLine="709"/>
        <w:contextualSpacing/>
        <w:jc w:val="both"/>
        <w:rPr>
          <w:sz w:val="24"/>
          <w:szCs w:val="24"/>
        </w:rPr>
      </w:pPr>
      <w:r w:rsidRPr="009F2256">
        <w:rPr>
          <w:sz w:val="24"/>
          <w:szCs w:val="24"/>
        </w:rPr>
        <w:t>Настоя</w:t>
      </w:r>
      <w:r>
        <w:rPr>
          <w:sz w:val="24"/>
          <w:szCs w:val="24"/>
        </w:rPr>
        <w:t>щее Положение, определяет сроки</w:t>
      </w:r>
      <w:r w:rsidRPr="009F2256">
        <w:rPr>
          <w:sz w:val="24"/>
          <w:szCs w:val="24"/>
        </w:rPr>
        <w:t xml:space="preserve"> продажи, форму торгов, форму </w:t>
      </w:r>
      <w:r>
        <w:rPr>
          <w:sz w:val="24"/>
          <w:szCs w:val="24"/>
        </w:rPr>
        <w:t xml:space="preserve">представления предложений </w:t>
      </w:r>
      <w:r w:rsidRPr="009F2256">
        <w:rPr>
          <w:sz w:val="24"/>
          <w:szCs w:val="24"/>
        </w:rPr>
        <w:t>о цене и</w:t>
      </w:r>
      <w:r>
        <w:rPr>
          <w:sz w:val="24"/>
          <w:szCs w:val="24"/>
        </w:rPr>
        <w:t>мущества, средства массовой информации для опубликования и размещен</w:t>
      </w:r>
      <w:r w:rsidRPr="009F2256">
        <w:rPr>
          <w:sz w:val="24"/>
          <w:szCs w:val="24"/>
        </w:rPr>
        <w:t>ия со</w:t>
      </w:r>
      <w:r>
        <w:rPr>
          <w:sz w:val="24"/>
          <w:szCs w:val="24"/>
        </w:rPr>
        <w:t>общени</w:t>
      </w:r>
      <w:r w:rsidRPr="009F2256">
        <w:rPr>
          <w:sz w:val="24"/>
          <w:szCs w:val="24"/>
        </w:rPr>
        <w:t>я о</w:t>
      </w:r>
      <w:r>
        <w:rPr>
          <w:sz w:val="24"/>
          <w:szCs w:val="24"/>
        </w:rPr>
        <w:t xml:space="preserve"> продаже имущества, сроки опублик</w:t>
      </w:r>
      <w:r w:rsidRPr="009F2256">
        <w:rPr>
          <w:sz w:val="24"/>
          <w:szCs w:val="24"/>
        </w:rPr>
        <w:t>ования и размещения указанно</w:t>
      </w:r>
      <w:r>
        <w:rPr>
          <w:sz w:val="24"/>
          <w:szCs w:val="24"/>
        </w:rPr>
        <w:t>го сообщение, а также определяет порядок, условия организации</w:t>
      </w:r>
      <w:r w:rsidRPr="009F2256">
        <w:rPr>
          <w:sz w:val="24"/>
          <w:szCs w:val="24"/>
        </w:rPr>
        <w:t xml:space="preserve"> и проведения торгов в ходе ко</w:t>
      </w:r>
      <w:r>
        <w:rPr>
          <w:sz w:val="24"/>
          <w:szCs w:val="24"/>
        </w:rPr>
        <w:t>нк</w:t>
      </w:r>
      <w:r w:rsidRPr="009F2256">
        <w:rPr>
          <w:sz w:val="24"/>
          <w:szCs w:val="24"/>
        </w:rPr>
        <w:t>урсного производства.</w:t>
      </w:r>
    </w:p>
    <w:p w14:paraId="6B6B290C" w14:textId="77777777" w:rsidR="00331894" w:rsidRPr="009F2256" w:rsidRDefault="00331894" w:rsidP="00331894">
      <w:pPr>
        <w:pStyle w:val="a3"/>
        <w:spacing w:before="5"/>
        <w:ind w:right="742" w:firstLine="709"/>
        <w:contextualSpacing/>
        <w:jc w:val="both"/>
        <w:rPr>
          <w:sz w:val="24"/>
          <w:szCs w:val="24"/>
        </w:rPr>
      </w:pPr>
      <w:r w:rsidRPr="009F2256">
        <w:rPr>
          <w:sz w:val="24"/>
          <w:szCs w:val="24"/>
        </w:rPr>
        <w:t>Продажа иму</w:t>
      </w:r>
      <w:r>
        <w:rPr>
          <w:sz w:val="24"/>
          <w:szCs w:val="24"/>
        </w:rPr>
        <w:t>щ</w:t>
      </w:r>
      <w:r w:rsidRPr="009F2256">
        <w:rPr>
          <w:sz w:val="24"/>
          <w:szCs w:val="24"/>
        </w:rPr>
        <w:t xml:space="preserve">ества, осуществляется в порядке предусмотренном, нормами </w:t>
      </w:r>
      <w:r>
        <w:rPr>
          <w:sz w:val="24"/>
          <w:szCs w:val="24"/>
        </w:rPr>
        <w:t xml:space="preserve">Федерального закона </w:t>
      </w:r>
      <w:r w:rsidRPr="009F2256">
        <w:rPr>
          <w:sz w:val="24"/>
          <w:szCs w:val="24"/>
        </w:rPr>
        <w:t>«О несостоятельности (банкротство)», путем пр</w:t>
      </w:r>
      <w:r>
        <w:rPr>
          <w:sz w:val="24"/>
          <w:szCs w:val="24"/>
        </w:rPr>
        <w:t>оведения торгов в форме аукцион</w:t>
      </w:r>
      <w:r w:rsidRPr="009F2256">
        <w:rPr>
          <w:sz w:val="24"/>
          <w:szCs w:val="24"/>
        </w:rPr>
        <w:t>а, открытого по с</w:t>
      </w:r>
      <w:r>
        <w:rPr>
          <w:sz w:val="24"/>
          <w:szCs w:val="24"/>
        </w:rPr>
        <w:t>оставу</w:t>
      </w:r>
      <w:r w:rsidRPr="009F2256">
        <w:rPr>
          <w:sz w:val="24"/>
          <w:szCs w:val="24"/>
        </w:rPr>
        <w:t xml:space="preserve"> участников и открытого по форме представления предложений о цене.</w:t>
      </w:r>
    </w:p>
    <w:p w14:paraId="0912A67A" w14:textId="77777777" w:rsidR="00331894" w:rsidRDefault="00331894" w:rsidP="00331894">
      <w:pPr>
        <w:pStyle w:val="a3"/>
        <w:spacing w:before="5"/>
        <w:ind w:right="742" w:firstLine="709"/>
        <w:contextualSpacing/>
        <w:jc w:val="both"/>
        <w:rPr>
          <w:sz w:val="24"/>
          <w:szCs w:val="24"/>
        </w:rPr>
      </w:pPr>
      <w:r w:rsidRPr="009F2256">
        <w:rPr>
          <w:sz w:val="24"/>
          <w:szCs w:val="24"/>
        </w:rPr>
        <w:t>Денежные сре</w:t>
      </w:r>
      <w:r>
        <w:rPr>
          <w:sz w:val="24"/>
          <w:szCs w:val="24"/>
        </w:rPr>
        <w:t>дства, вырученные от реализации имущества, направляются на погашение требовании</w:t>
      </w:r>
      <w:r w:rsidRPr="009F2256">
        <w:rPr>
          <w:sz w:val="24"/>
          <w:szCs w:val="24"/>
        </w:rPr>
        <w:t xml:space="preserve"> </w:t>
      </w:r>
      <w:r>
        <w:rPr>
          <w:sz w:val="24"/>
          <w:szCs w:val="24"/>
        </w:rPr>
        <w:t>кредиторов в порядке, определен</w:t>
      </w:r>
      <w:r w:rsidRPr="009F2256">
        <w:rPr>
          <w:sz w:val="24"/>
          <w:szCs w:val="24"/>
        </w:rPr>
        <w:t>н</w:t>
      </w:r>
      <w:r>
        <w:rPr>
          <w:sz w:val="24"/>
          <w:szCs w:val="24"/>
        </w:rPr>
        <w:t>ом нормами Закона о банкрот</w:t>
      </w:r>
      <w:r w:rsidRPr="009F2256">
        <w:rPr>
          <w:sz w:val="24"/>
          <w:szCs w:val="24"/>
        </w:rPr>
        <w:t>стве.</w:t>
      </w:r>
    </w:p>
    <w:p w14:paraId="2B894633" w14:textId="77777777" w:rsidR="00331894" w:rsidRPr="009F2256" w:rsidRDefault="00331894" w:rsidP="00331894">
      <w:pPr>
        <w:pStyle w:val="a3"/>
        <w:spacing w:before="5"/>
        <w:ind w:right="742" w:firstLine="709"/>
        <w:contextualSpacing/>
        <w:jc w:val="both"/>
        <w:rPr>
          <w:sz w:val="24"/>
          <w:szCs w:val="24"/>
        </w:rPr>
      </w:pPr>
    </w:p>
    <w:p w14:paraId="4C56EEFD" w14:textId="77777777" w:rsidR="00331894" w:rsidRPr="008C64AA" w:rsidRDefault="00331894" w:rsidP="00331894">
      <w:pPr>
        <w:pStyle w:val="a5"/>
        <w:numPr>
          <w:ilvl w:val="1"/>
          <w:numId w:val="3"/>
        </w:numPr>
        <w:tabs>
          <w:tab w:val="left" w:pos="4012"/>
        </w:tabs>
        <w:spacing w:before="1"/>
        <w:ind w:left="4011" w:hanging="213"/>
        <w:jc w:val="left"/>
        <w:rPr>
          <w:b/>
          <w:sz w:val="24"/>
          <w:szCs w:val="24"/>
        </w:rPr>
      </w:pPr>
      <w:r w:rsidRPr="008C64AA">
        <w:rPr>
          <w:b/>
          <w:sz w:val="24"/>
          <w:szCs w:val="24"/>
        </w:rPr>
        <w:t>Сообщение</w:t>
      </w:r>
      <w:r w:rsidRPr="008C64AA">
        <w:rPr>
          <w:b/>
          <w:spacing w:val="33"/>
          <w:sz w:val="24"/>
          <w:szCs w:val="24"/>
        </w:rPr>
        <w:t xml:space="preserve"> </w:t>
      </w:r>
      <w:r w:rsidRPr="008C64AA">
        <w:rPr>
          <w:b/>
          <w:sz w:val="24"/>
          <w:szCs w:val="24"/>
        </w:rPr>
        <w:t>о</w:t>
      </w:r>
      <w:r w:rsidRPr="008C64AA">
        <w:rPr>
          <w:b/>
          <w:spacing w:val="10"/>
          <w:sz w:val="24"/>
          <w:szCs w:val="24"/>
        </w:rPr>
        <w:t xml:space="preserve"> </w:t>
      </w:r>
      <w:r w:rsidRPr="008C64AA">
        <w:rPr>
          <w:b/>
          <w:sz w:val="24"/>
          <w:szCs w:val="24"/>
        </w:rPr>
        <w:t>продаже</w:t>
      </w:r>
      <w:r w:rsidRPr="008C64AA">
        <w:rPr>
          <w:b/>
          <w:spacing w:val="30"/>
          <w:sz w:val="24"/>
          <w:szCs w:val="24"/>
        </w:rPr>
        <w:t xml:space="preserve"> </w:t>
      </w:r>
      <w:r w:rsidRPr="008C64AA">
        <w:rPr>
          <w:b/>
          <w:sz w:val="24"/>
          <w:szCs w:val="24"/>
        </w:rPr>
        <w:t>имущества</w:t>
      </w:r>
    </w:p>
    <w:p w14:paraId="3E1B3F4B" w14:textId="77777777" w:rsidR="006B2C6A" w:rsidRDefault="006B2C6A" w:rsidP="006B2C6A">
      <w:pPr>
        <w:ind w:right="742"/>
        <w:contextualSpacing/>
        <w:jc w:val="both"/>
        <w:rPr>
          <w:sz w:val="24"/>
          <w:szCs w:val="24"/>
        </w:rPr>
      </w:pPr>
    </w:p>
    <w:p w14:paraId="365802DA" w14:textId="77777777" w:rsidR="006B2C6A" w:rsidRDefault="00331894" w:rsidP="006B2C6A">
      <w:pPr>
        <w:ind w:right="743" w:firstLine="709"/>
        <w:contextualSpacing/>
        <w:jc w:val="both"/>
        <w:rPr>
          <w:sz w:val="24"/>
          <w:szCs w:val="24"/>
        </w:rPr>
      </w:pPr>
      <w:r w:rsidRPr="008C64AA">
        <w:rPr>
          <w:sz w:val="24"/>
          <w:szCs w:val="24"/>
        </w:rPr>
        <w:t xml:space="preserve">Организатор торгов обязан опубликовать сообщение о продаже имущества, </w:t>
      </w:r>
      <w:r>
        <w:rPr>
          <w:sz w:val="24"/>
          <w:szCs w:val="24"/>
        </w:rPr>
        <w:t>в</w:t>
      </w:r>
      <w:r w:rsidRPr="008C64AA">
        <w:rPr>
          <w:sz w:val="24"/>
          <w:szCs w:val="24"/>
        </w:rPr>
        <w:t xml:space="preserve"> порядке</w:t>
      </w:r>
      <w:r w:rsidR="006B2C6A">
        <w:rPr>
          <w:sz w:val="24"/>
          <w:szCs w:val="24"/>
        </w:rPr>
        <w:t>,</w:t>
      </w:r>
      <w:r w:rsidRPr="008C64AA">
        <w:rPr>
          <w:sz w:val="24"/>
          <w:szCs w:val="24"/>
        </w:rPr>
        <w:t xml:space="preserve"> установленном статьей 28 Закона о банкротстве, в газете «</w:t>
      </w:r>
      <w:proofErr w:type="spellStart"/>
      <w:r w:rsidRPr="008C64AA">
        <w:rPr>
          <w:sz w:val="24"/>
          <w:szCs w:val="24"/>
        </w:rPr>
        <w:t>КоммерсантЪ</w:t>
      </w:r>
      <w:proofErr w:type="spellEnd"/>
      <w:r w:rsidRPr="008C64AA">
        <w:rPr>
          <w:sz w:val="24"/>
          <w:szCs w:val="24"/>
        </w:rPr>
        <w:t>», в</w:t>
      </w:r>
      <w:r>
        <w:rPr>
          <w:sz w:val="24"/>
          <w:szCs w:val="24"/>
        </w:rPr>
        <w:t xml:space="preserve"> </w:t>
      </w:r>
      <w:r w:rsidRPr="008C64AA">
        <w:rPr>
          <w:sz w:val="24"/>
          <w:szCs w:val="24"/>
        </w:rPr>
        <w:t xml:space="preserve">сети </w:t>
      </w:r>
      <w:r>
        <w:rPr>
          <w:sz w:val="24"/>
          <w:szCs w:val="24"/>
        </w:rPr>
        <w:t>интернет</w:t>
      </w:r>
      <w:r w:rsidRPr="008C64AA">
        <w:rPr>
          <w:sz w:val="24"/>
          <w:szCs w:val="24"/>
        </w:rPr>
        <w:t xml:space="preserve"> не позднее, чем за тридцать дней до даты проведения торгов.</w:t>
      </w:r>
    </w:p>
    <w:p w14:paraId="69724088" w14:textId="77777777" w:rsidR="00331894" w:rsidRPr="008C64AA" w:rsidRDefault="00331894" w:rsidP="006B2C6A">
      <w:pPr>
        <w:ind w:right="743" w:firstLine="709"/>
        <w:contextualSpacing/>
        <w:jc w:val="both"/>
        <w:rPr>
          <w:sz w:val="24"/>
          <w:szCs w:val="24"/>
        </w:rPr>
      </w:pPr>
      <w:r w:rsidRPr="008C64AA">
        <w:rPr>
          <w:sz w:val="24"/>
          <w:szCs w:val="24"/>
        </w:rPr>
        <w:t>В сообщении о продаже имущества должны содержаться:</w:t>
      </w:r>
    </w:p>
    <w:p w14:paraId="5F228B5A" w14:textId="77777777" w:rsidR="00331894" w:rsidRPr="008C64AA" w:rsidRDefault="00331894" w:rsidP="00331894">
      <w:pPr>
        <w:numPr>
          <w:ilvl w:val="0"/>
          <w:numId w:val="1"/>
        </w:numPr>
        <w:ind w:right="742" w:firstLine="709"/>
        <w:contextualSpacing/>
        <w:jc w:val="both"/>
        <w:rPr>
          <w:sz w:val="24"/>
          <w:szCs w:val="24"/>
        </w:rPr>
      </w:pPr>
      <w:r>
        <w:rPr>
          <w:sz w:val="24"/>
          <w:szCs w:val="24"/>
        </w:rPr>
        <w:t xml:space="preserve">сведения </w:t>
      </w:r>
      <w:r w:rsidRPr="008C64AA">
        <w:rPr>
          <w:sz w:val="24"/>
          <w:szCs w:val="24"/>
        </w:rPr>
        <w:t xml:space="preserve">об </w:t>
      </w:r>
      <w:r>
        <w:rPr>
          <w:sz w:val="24"/>
          <w:szCs w:val="24"/>
        </w:rPr>
        <w:t xml:space="preserve">имуществе </w:t>
      </w:r>
      <w:r w:rsidRPr="008C64AA">
        <w:rPr>
          <w:sz w:val="24"/>
          <w:szCs w:val="24"/>
        </w:rPr>
        <w:t>(его составе, характеристиках, описание</w:t>
      </w:r>
      <w:r>
        <w:rPr>
          <w:sz w:val="24"/>
          <w:szCs w:val="24"/>
        </w:rPr>
        <w:t xml:space="preserve"> имущества, </w:t>
      </w:r>
      <w:r w:rsidRPr="008C64AA">
        <w:rPr>
          <w:sz w:val="24"/>
          <w:szCs w:val="24"/>
        </w:rPr>
        <w:t>порядок</w:t>
      </w:r>
      <w:r>
        <w:rPr>
          <w:sz w:val="24"/>
          <w:szCs w:val="24"/>
        </w:rPr>
        <w:t xml:space="preserve"> ознакомления с имуществом</w:t>
      </w:r>
      <w:r w:rsidRPr="008C64AA">
        <w:rPr>
          <w:sz w:val="24"/>
          <w:szCs w:val="24"/>
        </w:rPr>
        <w:t>);</w:t>
      </w:r>
    </w:p>
    <w:p w14:paraId="4B48F5C1" w14:textId="77777777" w:rsidR="00331894" w:rsidRPr="008C64AA" w:rsidRDefault="00331894" w:rsidP="00331894">
      <w:pPr>
        <w:numPr>
          <w:ilvl w:val="0"/>
          <w:numId w:val="1"/>
        </w:numPr>
        <w:ind w:right="742" w:firstLine="709"/>
        <w:contextualSpacing/>
        <w:jc w:val="both"/>
        <w:rPr>
          <w:sz w:val="24"/>
          <w:szCs w:val="24"/>
        </w:rPr>
      </w:pPr>
      <w:r w:rsidRPr="008C64AA">
        <w:rPr>
          <w:sz w:val="24"/>
          <w:szCs w:val="24"/>
        </w:rPr>
        <w:t>сведения о форме проведения торгов и форме представления предложений о</w:t>
      </w:r>
      <w:r>
        <w:rPr>
          <w:sz w:val="24"/>
          <w:szCs w:val="24"/>
        </w:rPr>
        <w:t xml:space="preserve"> цене имущества</w:t>
      </w:r>
      <w:r w:rsidRPr="008C64AA">
        <w:rPr>
          <w:sz w:val="24"/>
          <w:szCs w:val="24"/>
        </w:rPr>
        <w:t>:</w:t>
      </w:r>
    </w:p>
    <w:p w14:paraId="4908C2D5" w14:textId="77777777" w:rsidR="00331894" w:rsidRPr="008C64AA" w:rsidRDefault="00331894" w:rsidP="00331894">
      <w:pPr>
        <w:numPr>
          <w:ilvl w:val="0"/>
          <w:numId w:val="1"/>
        </w:numPr>
        <w:ind w:right="742" w:firstLine="709"/>
        <w:contextualSpacing/>
        <w:jc w:val="both"/>
        <w:rPr>
          <w:sz w:val="24"/>
          <w:szCs w:val="24"/>
        </w:rPr>
      </w:pPr>
      <w:r w:rsidRPr="008C64AA">
        <w:rPr>
          <w:sz w:val="24"/>
          <w:szCs w:val="24"/>
        </w:rPr>
        <w:t>требования к участникам торгов в случае, есл</w:t>
      </w:r>
      <w:r>
        <w:rPr>
          <w:sz w:val="24"/>
          <w:szCs w:val="24"/>
        </w:rPr>
        <w:t>и</w:t>
      </w:r>
      <w:r w:rsidRPr="008C64AA">
        <w:rPr>
          <w:sz w:val="24"/>
          <w:szCs w:val="24"/>
        </w:rPr>
        <w:t xml:space="preserve"> проводятся закрытые </w:t>
      </w:r>
      <w:r w:rsidRPr="008C64AA">
        <w:rPr>
          <w:sz w:val="24"/>
          <w:szCs w:val="24"/>
        </w:rPr>
        <w:lastRenderedPageBreak/>
        <w:t>торги;</w:t>
      </w:r>
    </w:p>
    <w:p w14:paraId="7027376C" w14:textId="77777777" w:rsidR="00331894" w:rsidRPr="008C64AA" w:rsidRDefault="00331894" w:rsidP="00331894">
      <w:pPr>
        <w:numPr>
          <w:ilvl w:val="0"/>
          <w:numId w:val="1"/>
        </w:numPr>
        <w:ind w:right="742" w:firstLine="709"/>
        <w:contextualSpacing/>
        <w:jc w:val="both"/>
        <w:rPr>
          <w:sz w:val="24"/>
          <w:szCs w:val="24"/>
        </w:rPr>
      </w:pPr>
      <w:r w:rsidRPr="008C64AA">
        <w:rPr>
          <w:sz w:val="24"/>
          <w:szCs w:val="24"/>
        </w:rPr>
        <w:t>усло</w:t>
      </w:r>
      <w:r>
        <w:rPr>
          <w:sz w:val="24"/>
          <w:szCs w:val="24"/>
        </w:rPr>
        <w:t>ви</w:t>
      </w:r>
      <w:r w:rsidRPr="008C64AA">
        <w:rPr>
          <w:sz w:val="24"/>
          <w:szCs w:val="24"/>
        </w:rPr>
        <w:t>я конкурса в случае проведения торгов в форме</w:t>
      </w:r>
      <w:r>
        <w:rPr>
          <w:sz w:val="24"/>
          <w:szCs w:val="24"/>
        </w:rPr>
        <w:t xml:space="preserve"> конкурса</w:t>
      </w:r>
      <w:r w:rsidRPr="008C64AA">
        <w:rPr>
          <w:sz w:val="24"/>
          <w:szCs w:val="24"/>
        </w:rPr>
        <w:t>;</w:t>
      </w:r>
    </w:p>
    <w:p w14:paraId="2B862678" w14:textId="77777777" w:rsidR="00331894" w:rsidRPr="008C64AA" w:rsidRDefault="00331894" w:rsidP="00331894">
      <w:pPr>
        <w:ind w:right="742" w:firstLine="709"/>
        <w:contextualSpacing/>
        <w:jc w:val="both"/>
        <w:rPr>
          <w:sz w:val="24"/>
          <w:szCs w:val="24"/>
        </w:rPr>
      </w:pPr>
      <w:r w:rsidRPr="008C64AA">
        <w:rPr>
          <w:i/>
          <w:sz w:val="24"/>
          <w:szCs w:val="24"/>
        </w:rPr>
        <w:t>-</w:t>
      </w:r>
      <w:r w:rsidRPr="008C64AA">
        <w:rPr>
          <w:i/>
          <w:sz w:val="24"/>
          <w:szCs w:val="24"/>
        </w:rPr>
        <w:tab/>
      </w:r>
      <w:r w:rsidRPr="008C64AA">
        <w:rPr>
          <w:sz w:val="24"/>
          <w:szCs w:val="24"/>
        </w:rPr>
        <w:t xml:space="preserve">порядок, место, срок и время представления заявок на участие в торгах и (даты и время начала и окончания </w:t>
      </w:r>
      <w:r>
        <w:rPr>
          <w:sz w:val="24"/>
          <w:szCs w:val="24"/>
        </w:rPr>
        <w:t>представления указанных заявок и предложений</w:t>
      </w:r>
      <w:r w:rsidRPr="008C64AA">
        <w:rPr>
          <w:sz w:val="24"/>
          <w:szCs w:val="24"/>
        </w:rPr>
        <w:t>);</w:t>
      </w:r>
    </w:p>
    <w:p w14:paraId="547E835D" w14:textId="77777777" w:rsidR="00331894" w:rsidRPr="008C64AA" w:rsidRDefault="00331894" w:rsidP="00331894">
      <w:pPr>
        <w:ind w:right="742" w:firstLine="709"/>
        <w:contextualSpacing/>
        <w:jc w:val="both"/>
        <w:rPr>
          <w:sz w:val="24"/>
          <w:szCs w:val="24"/>
        </w:rPr>
      </w:pPr>
      <w:r w:rsidRPr="008C64AA">
        <w:rPr>
          <w:sz w:val="24"/>
          <w:szCs w:val="24"/>
        </w:rPr>
        <w:t>-</w:t>
      </w:r>
      <w:r w:rsidRPr="008C64AA">
        <w:rPr>
          <w:sz w:val="24"/>
          <w:szCs w:val="24"/>
        </w:rPr>
        <w:tab/>
        <w:t xml:space="preserve">порядок </w:t>
      </w:r>
      <w:r>
        <w:rPr>
          <w:sz w:val="24"/>
          <w:szCs w:val="24"/>
        </w:rPr>
        <w:t xml:space="preserve">оформления участия </w:t>
      </w:r>
      <w:r w:rsidRPr="008C64AA">
        <w:rPr>
          <w:sz w:val="24"/>
          <w:szCs w:val="24"/>
        </w:rPr>
        <w:t xml:space="preserve">в </w:t>
      </w:r>
      <w:r>
        <w:rPr>
          <w:sz w:val="24"/>
          <w:szCs w:val="24"/>
        </w:rPr>
        <w:t>торгах,</w:t>
      </w:r>
      <w:r w:rsidRPr="008C64AA">
        <w:rPr>
          <w:sz w:val="24"/>
          <w:szCs w:val="24"/>
        </w:rPr>
        <w:t xml:space="preserve"> перечень </w:t>
      </w:r>
      <w:r>
        <w:rPr>
          <w:sz w:val="24"/>
          <w:szCs w:val="24"/>
        </w:rPr>
        <w:t>представляемых участниками торгов документов и требования к их оформлению</w:t>
      </w:r>
      <w:r w:rsidRPr="008C64AA">
        <w:rPr>
          <w:sz w:val="24"/>
          <w:szCs w:val="24"/>
        </w:rPr>
        <w:t>;</w:t>
      </w:r>
    </w:p>
    <w:p w14:paraId="1482625A" w14:textId="77777777" w:rsidR="00331894" w:rsidRDefault="00331894" w:rsidP="00331894">
      <w:pPr>
        <w:numPr>
          <w:ilvl w:val="0"/>
          <w:numId w:val="1"/>
        </w:numPr>
        <w:ind w:right="742" w:firstLine="709"/>
        <w:contextualSpacing/>
        <w:jc w:val="both"/>
        <w:rPr>
          <w:sz w:val="24"/>
          <w:szCs w:val="24"/>
        </w:rPr>
      </w:pPr>
      <w:r w:rsidRPr="008C64AA">
        <w:rPr>
          <w:sz w:val="24"/>
          <w:szCs w:val="24"/>
        </w:rPr>
        <w:t xml:space="preserve">размер задатка, сроки и порядок </w:t>
      </w:r>
      <w:r>
        <w:rPr>
          <w:sz w:val="24"/>
          <w:szCs w:val="24"/>
        </w:rPr>
        <w:t>внесения</w:t>
      </w:r>
      <w:r w:rsidRPr="008C64AA">
        <w:rPr>
          <w:sz w:val="24"/>
          <w:szCs w:val="24"/>
        </w:rPr>
        <w:t xml:space="preserve"> задатка, </w:t>
      </w:r>
      <w:r>
        <w:rPr>
          <w:sz w:val="24"/>
          <w:szCs w:val="24"/>
        </w:rPr>
        <w:t xml:space="preserve">реквизиты </w:t>
      </w:r>
      <w:r w:rsidRPr="008C64AA">
        <w:rPr>
          <w:sz w:val="24"/>
          <w:szCs w:val="24"/>
        </w:rPr>
        <w:t>счетов, на</w:t>
      </w:r>
      <w:r>
        <w:rPr>
          <w:sz w:val="24"/>
          <w:szCs w:val="24"/>
        </w:rPr>
        <w:t xml:space="preserve"> которые вносится задаток, проект договора о задатке</w:t>
      </w:r>
      <w:r w:rsidRPr="008C64AA">
        <w:rPr>
          <w:sz w:val="24"/>
          <w:szCs w:val="24"/>
        </w:rPr>
        <w:t>;</w:t>
      </w:r>
    </w:p>
    <w:p w14:paraId="6903C8D2" w14:textId="77777777" w:rsidR="00331894" w:rsidRDefault="00331894" w:rsidP="00331894">
      <w:pPr>
        <w:numPr>
          <w:ilvl w:val="0"/>
          <w:numId w:val="1"/>
        </w:numPr>
        <w:ind w:right="742" w:firstLine="709"/>
        <w:contextualSpacing/>
        <w:jc w:val="both"/>
        <w:rPr>
          <w:sz w:val="24"/>
          <w:szCs w:val="24"/>
        </w:rPr>
      </w:pPr>
      <w:r>
        <w:rPr>
          <w:sz w:val="24"/>
          <w:szCs w:val="24"/>
        </w:rPr>
        <w:t>начальная цена продажи имущества;</w:t>
      </w:r>
    </w:p>
    <w:p w14:paraId="513C0DFC" w14:textId="77777777" w:rsidR="00331894" w:rsidRPr="008C64AA" w:rsidRDefault="00331894" w:rsidP="00331894">
      <w:pPr>
        <w:numPr>
          <w:ilvl w:val="0"/>
          <w:numId w:val="1"/>
        </w:numPr>
        <w:ind w:right="742" w:firstLine="709"/>
        <w:contextualSpacing/>
        <w:jc w:val="both"/>
        <w:rPr>
          <w:sz w:val="24"/>
          <w:szCs w:val="24"/>
        </w:rPr>
      </w:pPr>
      <w:r>
        <w:rPr>
          <w:sz w:val="24"/>
          <w:szCs w:val="24"/>
        </w:rPr>
        <w:t xml:space="preserve">величина </w:t>
      </w:r>
      <w:r w:rsidRPr="008C64AA">
        <w:rPr>
          <w:sz w:val="24"/>
          <w:szCs w:val="24"/>
        </w:rPr>
        <w:t xml:space="preserve">повышения </w:t>
      </w:r>
      <w:r>
        <w:rPr>
          <w:sz w:val="24"/>
          <w:szCs w:val="24"/>
        </w:rPr>
        <w:t>начальн</w:t>
      </w:r>
      <w:r w:rsidRPr="008C64AA">
        <w:rPr>
          <w:sz w:val="24"/>
          <w:szCs w:val="24"/>
        </w:rPr>
        <w:t xml:space="preserve">ой цены </w:t>
      </w:r>
      <w:r>
        <w:rPr>
          <w:sz w:val="24"/>
          <w:szCs w:val="24"/>
        </w:rPr>
        <w:t>продаж</w:t>
      </w:r>
      <w:r w:rsidRPr="008C64AA">
        <w:rPr>
          <w:sz w:val="24"/>
          <w:szCs w:val="24"/>
        </w:rPr>
        <w:t>и имущества («шаг аукциона»);</w:t>
      </w:r>
    </w:p>
    <w:p w14:paraId="07F15364" w14:textId="77777777" w:rsidR="00331894" w:rsidRPr="008C64AA" w:rsidRDefault="00331894" w:rsidP="00331894">
      <w:pPr>
        <w:numPr>
          <w:ilvl w:val="0"/>
          <w:numId w:val="1"/>
        </w:numPr>
        <w:ind w:right="742" w:firstLine="709"/>
        <w:contextualSpacing/>
        <w:jc w:val="both"/>
        <w:rPr>
          <w:sz w:val="24"/>
          <w:szCs w:val="24"/>
        </w:rPr>
      </w:pPr>
      <w:r>
        <w:rPr>
          <w:sz w:val="24"/>
          <w:szCs w:val="24"/>
        </w:rPr>
        <w:t xml:space="preserve">порядок и критерии выявления победителя торгов </w:t>
      </w:r>
      <w:r w:rsidRPr="008C64AA">
        <w:rPr>
          <w:sz w:val="24"/>
          <w:szCs w:val="24"/>
        </w:rPr>
        <w:t>,’</w:t>
      </w:r>
    </w:p>
    <w:p w14:paraId="5018EACF" w14:textId="77777777" w:rsidR="00331894" w:rsidRDefault="00331894" w:rsidP="00331894">
      <w:pPr>
        <w:numPr>
          <w:ilvl w:val="0"/>
          <w:numId w:val="1"/>
        </w:numPr>
        <w:ind w:right="742" w:firstLine="709"/>
        <w:contextualSpacing/>
        <w:jc w:val="both"/>
        <w:rPr>
          <w:sz w:val="24"/>
          <w:szCs w:val="24"/>
        </w:rPr>
      </w:pPr>
      <w:r w:rsidRPr="008C64AA">
        <w:rPr>
          <w:sz w:val="24"/>
          <w:szCs w:val="24"/>
        </w:rPr>
        <w:t xml:space="preserve">дата, время и место подведения </w:t>
      </w:r>
      <w:r>
        <w:rPr>
          <w:sz w:val="24"/>
          <w:szCs w:val="24"/>
        </w:rPr>
        <w:t>результатов торг</w:t>
      </w:r>
      <w:r w:rsidRPr="008C64AA">
        <w:rPr>
          <w:sz w:val="24"/>
          <w:szCs w:val="24"/>
        </w:rPr>
        <w:t>ов.</w:t>
      </w:r>
    </w:p>
    <w:p w14:paraId="66F4EBFA" w14:textId="77777777" w:rsidR="00331894" w:rsidRPr="00171FA5" w:rsidRDefault="00331894" w:rsidP="00331894">
      <w:pPr>
        <w:numPr>
          <w:ilvl w:val="0"/>
          <w:numId w:val="1"/>
        </w:numPr>
        <w:ind w:right="742" w:firstLine="709"/>
        <w:contextualSpacing/>
        <w:jc w:val="both"/>
        <w:rPr>
          <w:sz w:val="24"/>
          <w:szCs w:val="24"/>
        </w:rPr>
      </w:pPr>
      <w:r w:rsidRPr="00171FA5">
        <w:rPr>
          <w:sz w:val="24"/>
          <w:szCs w:val="24"/>
        </w:rPr>
        <w:t>порядок и срок заключения договора</w:t>
      </w:r>
      <w:r>
        <w:rPr>
          <w:sz w:val="24"/>
          <w:szCs w:val="24"/>
        </w:rPr>
        <w:t xml:space="preserve"> купли-продажи имущества</w:t>
      </w:r>
      <w:r w:rsidRPr="00171FA5">
        <w:rPr>
          <w:sz w:val="24"/>
          <w:szCs w:val="24"/>
        </w:rPr>
        <w:t>;</w:t>
      </w:r>
    </w:p>
    <w:p w14:paraId="5D0DBB6C" w14:textId="77777777" w:rsidR="00331894" w:rsidRPr="008C64AA" w:rsidRDefault="00331894" w:rsidP="00331894">
      <w:pPr>
        <w:numPr>
          <w:ilvl w:val="0"/>
          <w:numId w:val="1"/>
        </w:numPr>
        <w:ind w:right="742" w:firstLine="709"/>
        <w:contextualSpacing/>
        <w:jc w:val="both"/>
        <w:rPr>
          <w:sz w:val="24"/>
          <w:szCs w:val="24"/>
        </w:rPr>
      </w:pPr>
      <w:r>
        <w:rPr>
          <w:sz w:val="24"/>
          <w:szCs w:val="24"/>
        </w:rPr>
        <w:t>сроки платежей, реквизиты счет</w:t>
      </w:r>
      <w:r w:rsidR="006B2C6A">
        <w:rPr>
          <w:sz w:val="24"/>
          <w:szCs w:val="24"/>
        </w:rPr>
        <w:t>ов, на которые вносятся платежи</w:t>
      </w:r>
      <w:r w:rsidRPr="008C64AA">
        <w:rPr>
          <w:sz w:val="24"/>
          <w:szCs w:val="24"/>
        </w:rPr>
        <w:t>;</w:t>
      </w:r>
    </w:p>
    <w:p w14:paraId="72DC03C2" w14:textId="77777777" w:rsidR="00331894" w:rsidRDefault="00331894" w:rsidP="00331894">
      <w:pPr>
        <w:numPr>
          <w:ilvl w:val="0"/>
          <w:numId w:val="1"/>
        </w:numPr>
        <w:ind w:right="742" w:firstLine="709"/>
        <w:contextualSpacing/>
        <w:jc w:val="both"/>
        <w:rPr>
          <w:sz w:val="24"/>
          <w:szCs w:val="24"/>
        </w:rPr>
      </w:pPr>
      <w:r>
        <w:rPr>
          <w:sz w:val="24"/>
          <w:szCs w:val="24"/>
        </w:rPr>
        <w:t>сведени</w:t>
      </w:r>
      <w:r w:rsidRPr="008C64AA">
        <w:rPr>
          <w:sz w:val="24"/>
          <w:szCs w:val="24"/>
        </w:rPr>
        <w:t xml:space="preserve">я об организаторе торгов, его почтовый адрес, адрес </w:t>
      </w:r>
      <w:r>
        <w:rPr>
          <w:sz w:val="24"/>
          <w:szCs w:val="24"/>
        </w:rPr>
        <w:t xml:space="preserve">электронной </w:t>
      </w:r>
      <w:r w:rsidRPr="008C64AA">
        <w:rPr>
          <w:sz w:val="24"/>
          <w:szCs w:val="24"/>
        </w:rPr>
        <w:t xml:space="preserve">почты, </w:t>
      </w:r>
      <w:r>
        <w:rPr>
          <w:sz w:val="24"/>
          <w:szCs w:val="24"/>
        </w:rPr>
        <w:t xml:space="preserve">номер контактного </w:t>
      </w:r>
      <w:r w:rsidRPr="008C64AA">
        <w:rPr>
          <w:sz w:val="24"/>
          <w:szCs w:val="24"/>
        </w:rPr>
        <w:t>телефона.</w:t>
      </w:r>
    </w:p>
    <w:p w14:paraId="7D892E65" w14:textId="77777777" w:rsidR="00F01CF7" w:rsidRDefault="00F01CF7" w:rsidP="00F01CF7">
      <w:pPr>
        <w:ind w:right="742"/>
        <w:contextualSpacing/>
        <w:jc w:val="both"/>
        <w:rPr>
          <w:sz w:val="24"/>
          <w:szCs w:val="24"/>
        </w:rPr>
      </w:pPr>
    </w:p>
    <w:p w14:paraId="12C5E1E3" w14:textId="77777777" w:rsidR="00F01CF7" w:rsidRPr="00F01CF7" w:rsidRDefault="00F01CF7" w:rsidP="00F01CF7">
      <w:pPr>
        <w:jc w:val="center"/>
        <w:rPr>
          <w:sz w:val="24"/>
          <w:szCs w:val="24"/>
        </w:rPr>
      </w:pPr>
      <w:r w:rsidRPr="00F01CF7">
        <w:rPr>
          <w:b/>
          <w:w w:val="105"/>
          <w:sz w:val="24"/>
          <w:szCs w:val="24"/>
        </w:rPr>
        <w:t>Предмет торгов.</w:t>
      </w:r>
      <w:r w:rsidRPr="00F01CF7">
        <w:rPr>
          <w:b/>
          <w:spacing w:val="10"/>
          <w:w w:val="105"/>
          <w:sz w:val="24"/>
          <w:szCs w:val="24"/>
        </w:rPr>
        <w:t xml:space="preserve"> </w:t>
      </w:r>
      <w:r w:rsidRPr="00F01CF7">
        <w:rPr>
          <w:b/>
          <w:w w:val="105"/>
          <w:sz w:val="24"/>
          <w:szCs w:val="24"/>
        </w:rPr>
        <w:t>Начальная</w:t>
      </w:r>
      <w:r w:rsidRPr="00F01CF7">
        <w:rPr>
          <w:b/>
          <w:spacing w:val="14"/>
          <w:w w:val="105"/>
          <w:sz w:val="24"/>
          <w:szCs w:val="24"/>
        </w:rPr>
        <w:t xml:space="preserve"> </w:t>
      </w:r>
      <w:r w:rsidRPr="00F01CF7">
        <w:rPr>
          <w:b/>
          <w:w w:val="105"/>
          <w:sz w:val="24"/>
          <w:szCs w:val="24"/>
        </w:rPr>
        <w:t>цена.</w:t>
      </w:r>
      <w:r w:rsidRPr="00F01CF7">
        <w:rPr>
          <w:b/>
          <w:spacing w:val="4"/>
          <w:w w:val="105"/>
          <w:sz w:val="24"/>
          <w:szCs w:val="24"/>
        </w:rPr>
        <w:t xml:space="preserve"> </w:t>
      </w:r>
      <w:r w:rsidRPr="00F01CF7">
        <w:rPr>
          <w:b/>
          <w:w w:val="105"/>
          <w:sz w:val="24"/>
          <w:szCs w:val="24"/>
        </w:rPr>
        <w:t>Задаток.</w:t>
      </w:r>
      <w:r w:rsidRPr="00F01CF7">
        <w:rPr>
          <w:b/>
          <w:spacing w:val="8"/>
          <w:w w:val="105"/>
          <w:sz w:val="24"/>
          <w:szCs w:val="24"/>
        </w:rPr>
        <w:t xml:space="preserve"> </w:t>
      </w:r>
      <w:r w:rsidRPr="00F01CF7">
        <w:rPr>
          <w:b/>
          <w:w w:val="105"/>
          <w:sz w:val="24"/>
          <w:szCs w:val="24"/>
        </w:rPr>
        <w:t>Шаг</w:t>
      </w:r>
      <w:r w:rsidRPr="00F01CF7">
        <w:rPr>
          <w:b/>
          <w:spacing w:val="5"/>
          <w:w w:val="105"/>
          <w:sz w:val="24"/>
          <w:szCs w:val="24"/>
        </w:rPr>
        <w:t xml:space="preserve"> </w:t>
      </w:r>
      <w:r w:rsidRPr="00F01CF7">
        <w:rPr>
          <w:b/>
          <w:w w:val="105"/>
          <w:sz w:val="24"/>
          <w:szCs w:val="24"/>
        </w:rPr>
        <w:t>аукциона</w:t>
      </w:r>
    </w:p>
    <w:p w14:paraId="4C778B6B" w14:textId="77777777" w:rsidR="00F01CF7" w:rsidRPr="00331894" w:rsidRDefault="00F01CF7" w:rsidP="00F01CF7">
      <w:pPr>
        <w:pStyle w:val="a5"/>
        <w:tabs>
          <w:tab w:val="left" w:pos="3229"/>
        </w:tabs>
        <w:ind w:left="3228" w:right="742" w:firstLine="0"/>
        <w:rPr>
          <w:b/>
          <w:sz w:val="24"/>
          <w:szCs w:val="24"/>
        </w:rPr>
      </w:pPr>
    </w:p>
    <w:p w14:paraId="212C6C6D" w14:textId="77777777" w:rsidR="00F01CF7" w:rsidRDefault="00F01CF7" w:rsidP="00F01CF7">
      <w:pPr>
        <w:pStyle w:val="a3"/>
        <w:spacing w:before="3"/>
        <w:ind w:right="742" w:firstLine="709"/>
        <w:jc w:val="both"/>
        <w:rPr>
          <w:sz w:val="24"/>
          <w:szCs w:val="24"/>
        </w:rPr>
      </w:pPr>
      <w:r>
        <w:rPr>
          <w:sz w:val="24"/>
          <w:szCs w:val="24"/>
        </w:rPr>
        <w:t xml:space="preserve">3.1. Предметом торгов является имущество, сформированное в лоты. Каждому лоту присваивается порядковый номер. Конкурсный управляющий вправе по своему усмотрению </w:t>
      </w:r>
      <w:r w:rsidR="006B2C6A">
        <w:rPr>
          <w:sz w:val="24"/>
          <w:szCs w:val="24"/>
        </w:rPr>
        <w:t>формировать</w:t>
      </w:r>
      <w:r>
        <w:rPr>
          <w:sz w:val="24"/>
          <w:szCs w:val="24"/>
        </w:rPr>
        <w:t xml:space="preserve"> имущество в лоты, которые будут предложены к продаже на торгах. Начальная цена (стоимость) продажи имущества устанавливается в размере рыночной стоимости имущества, определенной конкурсным управляющим.</w:t>
      </w:r>
    </w:p>
    <w:p w14:paraId="4048624C" w14:textId="77777777" w:rsidR="00F01CF7" w:rsidRDefault="00F01CF7" w:rsidP="00F01CF7">
      <w:pPr>
        <w:pStyle w:val="a3"/>
        <w:spacing w:before="3"/>
        <w:ind w:right="742" w:firstLine="709"/>
        <w:jc w:val="both"/>
        <w:rPr>
          <w:sz w:val="24"/>
          <w:szCs w:val="24"/>
        </w:rPr>
      </w:pPr>
      <w:r>
        <w:rPr>
          <w:sz w:val="24"/>
          <w:szCs w:val="24"/>
        </w:rPr>
        <w:t>3.2. На торги в форме аукциона выставляется следующее имущество:</w:t>
      </w:r>
    </w:p>
    <w:p w14:paraId="33EFC923" w14:textId="77777777" w:rsidR="00F01CF7" w:rsidRDefault="00F01CF7" w:rsidP="00F01CF7">
      <w:pPr>
        <w:ind w:right="742"/>
        <w:contextualSpacing/>
        <w:jc w:val="both"/>
        <w:rPr>
          <w:sz w:val="24"/>
          <w:szCs w:val="24"/>
        </w:rPr>
      </w:pPr>
    </w:p>
    <w:tbl>
      <w:tblPr>
        <w:tblStyle w:val="a6"/>
        <w:tblW w:w="5000" w:type="pct"/>
        <w:tblLook w:val="04A0" w:firstRow="1" w:lastRow="0" w:firstColumn="1" w:lastColumn="0" w:noHBand="0" w:noVBand="1"/>
      </w:tblPr>
      <w:tblGrid>
        <w:gridCol w:w="1066"/>
        <w:gridCol w:w="6735"/>
        <w:gridCol w:w="2336"/>
      </w:tblGrid>
      <w:tr w:rsidR="00F01CF7" w14:paraId="337CF357" w14:textId="77777777" w:rsidTr="008E1C3D">
        <w:trPr>
          <w:trHeight w:val="567"/>
        </w:trPr>
        <w:tc>
          <w:tcPr>
            <w:tcW w:w="526" w:type="pct"/>
          </w:tcPr>
          <w:p w14:paraId="11042127" w14:textId="77777777" w:rsidR="00F01CF7" w:rsidRPr="00377A80" w:rsidRDefault="00F01CF7" w:rsidP="00C21FBA">
            <w:pPr>
              <w:pStyle w:val="a3"/>
              <w:spacing w:before="10"/>
              <w:ind w:right="-143"/>
              <w:rPr>
                <w:b/>
                <w:sz w:val="22"/>
                <w:szCs w:val="24"/>
              </w:rPr>
            </w:pPr>
            <w:r w:rsidRPr="00377A80">
              <w:rPr>
                <w:b/>
                <w:sz w:val="22"/>
                <w:szCs w:val="24"/>
              </w:rPr>
              <w:t>№</w:t>
            </w:r>
          </w:p>
          <w:p w14:paraId="66789C0C" w14:textId="77777777" w:rsidR="00F01CF7" w:rsidRPr="00377A80" w:rsidRDefault="00F01CF7" w:rsidP="00C21FBA">
            <w:pPr>
              <w:pStyle w:val="a3"/>
              <w:spacing w:before="10"/>
              <w:ind w:right="-143"/>
              <w:rPr>
                <w:b/>
                <w:sz w:val="22"/>
                <w:szCs w:val="24"/>
              </w:rPr>
            </w:pPr>
            <w:proofErr w:type="spellStart"/>
            <w:r w:rsidRPr="00377A80">
              <w:rPr>
                <w:b/>
                <w:sz w:val="22"/>
                <w:szCs w:val="24"/>
              </w:rPr>
              <w:t>Лота</w:t>
            </w:r>
            <w:proofErr w:type="spellEnd"/>
            <w:r w:rsidRPr="00377A80">
              <w:rPr>
                <w:b/>
                <w:sz w:val="22"/>
                <w:szCs w:val="24"/>
              </w:rPr>
              <w:t xml:space="preserve"> </w:t>
            </w:r>
          </w:p>
        </w:tc>
        <w:tc>
          <w:tcPr>
            <w:tcW w:w="3321" w:type="pct"/>
          </w:tcPr>
          <w:p w14:paraId="3C07721E" w14:textId="77777777" w:rsidR="00F01CF7" w:rsidRPr="00331894" w:rsidRDefault="00F01CF7" w:rsidP="00F01CF7">
            <w:pPr>
              <w:pStyle w:val="a3"/>
              <w:spacing w:before="10"/>
              <w:ind w:right="33"/>
              <w:jc w:val="both"/>
              <w:rPr>
                <w:b/>
                <w:sz w:val="22"/>
                <w:szCs w:val="24"/>
                <w:lang w:val="ru-RU"/>
              </w:rPr>
            </w:pPr>
            <w:r w:rsidRPr="00331894">
              <w:rPr>
                <w:b/>
                <w:sz w:val="22"/>
                <w:szCs w:val="24"/>
                <w:lang w:val="ru-RU"/>
              </w:rPr>
              <w:t>Наименование имущества, сведения об имуществе/лоте, его составе, характеристиках, описание имущества/лота</w:t>
            </w:r>
          </w:p>
        </w:tc>
        <w:tc>
          <w:tcPr>
            <w:tcW w:w="1152" w:type="pct"/>
          </w:tcPr>
          <w:p w14:paraId="04B1C91C" w14:textId="77777777" w:rsidR="00F01CF7" w:rsidRPr="00331894" w:rsidRDefault="00F01CF7" w:rsidP="00C21FBA">
            <w:pPr>
              <w:pStyle w:val="a3"/>
              <w:spacing w:before="10"/>
              <w:ind w:right="-143"/>
              <w:jc w:val="center"/>
              <w:rPr>
                <w:b/>
                <w:sz w:val="24"/>
                <w:szCs w:val="24"/>
                <w:lang w:val="ru-RU"/>
              </w:rPr>
            </w:pPr>
            <w:r w:rsidRPr="00331894">
              <w:rPr>
                <w:b/>
                <w:sz w:val="24"/>
                <w:szCs w:val="24"/>
                <w:lang w:val="ru-RU"/>
              </w:rPr>
              <w:t>Начальная стоимость,</w:t>
            </w:r>
            <w:r w:rsidRPr="00377A80">
              <w:rPr>
                <w:b/>
                <w:sz w:val="24"/>
                <w:szCs w:val="24"/>
              </w:rPr>
              <w:t> </w:t>
            </w:r>
            <w:r w:rsidRPr="00331894">
              <w:rPr>
                <w:b/>
                <w:sz w:val="24"/>
                <w:szCs w:val="24"/>
                <w:lang w:val="ru-RU"/>
              </w:rPr>
              <w:t>без</w:t>
            </w:r>
            <w:r w:rsidRPr="00377A80">
              <w:rPr>
                <w:b/>
                <w:sz w:val="24"/>
                <w:szCs w:val="24"/>
              </w:rPr>
              <w:t> </w:t>
            </w:r>
            <w:r w:rsidRPr="00331894">
              <w:rPr>
                <w:b/>
                <w:sz w:val="24"/>
                <w:szCs w:val="24"/>
                <w:lang w:val="ru-RU"/>
              </w:rPr>
              <w:t>НДС (руб.)</w:t>
            </w:r>
          </w:p>
        </w:tc>
      </w:tr>
      <w:tr w:rsidR="00F01CF7" w14:paraId="245A4107" w14:textId="77777777" w:rsidTr="008E1C3D">
        <w:trPr>
          <w:trHeight w:val="567"/>
        </w:trPr>
        <w:tc>
          <w:tcPr>
            <w:tcW w:w="526" w:type="pct"/>
            <w:vMerge w:val="restart"/>
          </w:tcPr>
          <w:p w14:paraId="5B9024F9" w14:textId="77777777" w:rsidR="00F01CF7" w:rsidRPr="00377A80" w:rsidRDefault="00F01CF7" w:rsidP="00C21FBA">
            <w:pPr>
              <w:pStyle w:val="a3"/>
              <w:spacing w:before="10"/>
              <w:ind w:right="-143"/>
              <w:rPr>
                <w:b/>
                <w:sz w:val="24"/>
                <w:szCs w:val="24"/>
              </w:rPr>
            </w:pPr>
            <w:r w:rsidRPr="00377A80">
              <w:rPr>
                <w:b/>
                <w:sz w:val="24"/>
                <w:szCs w:val="24"/>
              </w:rPr>
              <w:t>1</w:t>
            </w:r>
          </w:p>
        </w:tc>
        <w:tc>
          <w:tcPr>
            <w:tcW w:w="3321" w:type="pct"/>
          </w:tcPr>
          <w:p w14:paraId="43E75287" w14:textId="77777777" w:rsidR="00F01CF7" w:rsidRPr="00B63CFB" w:rsidRDefault="00F01CF7" w:rsidP="006B2C6A">
            <w:pPr>
              <w:pStyle w:val="a3"/>
              <w:spacing w:before="10"/>
              <w:ind w:right="317"/>
              <w:jc w:val="both"/>
              <w:rPr>
                <w:b/>
                <w:sz w:val="24"/>
                <w:szCs w:val="24"/>
                <w:lang w:val="ru-RU"/>
              </w:rPr>
            </w:pPr>
            <w:r w:rsidRPr="00331894">
              <w:rPr>
                <w:b/>
                <w:sz w:val="24"/>
                <w:szCs w:val="24"/>
                <w:lang w:val="ru-RU"/>
              </w:rPr>
              <w:t>Д</w:t>
            </w:r>
            <w:r w:rsidR="006B2C6A">
              <w:rPr>
                <w:b/>
                <w:sz w:val="24"/>
                <w:szCs w:val="24"/>
                <w:lang w:val="ru-RU"/>
              </w:rPr>
              <w:t>оля в уставном капи</w:t>
            </w:r>
            <w:r w:rsidR="00B63CFB">
              <w:rPr>
                <w:b/>
                <w:sz w:val="24"/>
                <w:szCs w:val="24"/>
                <w:lang w:val="ru-RU"/>
              </w:rPr>
              <w:t>т</w:t>
            </w:r>
            <w:r w:rsidR="006B2C6A">
              <w:rPr>
                <w:b/>
                <w:sz w:val="24"/>
                <w:szCs w:val="24"/>
                <w:lang w:val="ru-RU"/>
              </w:rPr>
              <w:t>а</w:t>
            </w:r>
            <w:r w:rsidR="00B63CFB">
              <w:rPr>
                <w:b/>
                <w:sz w:val="24"/>
                <w:szCs w:val="24"/>
                <w:lang w:val="ru-RU"/>
              </w:rPr>
              <w:t xml:space="preserve">ле ООО КБ </w:t>
            </w:r>
            <w:r w:rsidR="00B63CFB" w:rsidRPr="00B63CFB">
              <w:rPr>
                <w:sz w:val="24"/>
                <w:szCs w:val="24"/>
                <w:lang w:val="ru-RU"/>
              </w:rPr>
              <w:t>"</w:t>
            </w:r>
            <w:r w:rsidR="00B63CFB">
              <w:rPr>
                <w:b/>
                <w:sz w:val="24"/>
                <w:szCs w:val="24"/>
                <w:lang w:val="ru-RU"/>
              </w:rPr>
              <w:t>КОНФИДЭНС БАНК</w:t>
            </w:r>
            <w:r w:rsidR="00B63CFB" w:rsidRPr="00B63CFB">
              <w:rPr>
                <w:sz w:val="24"/>
                <w:szCs w:val="24"/>
                <w:lang w:val="ru-RU"/>
              </w:rPr>
              <w:t>"</w:t>
            </w:r>
            <w:r w:rsidRPr="00331894">
              <w:rPr>
                <w:b/>
                <w:sz w:val="24"/>
                <w:szCs w:val="24"/>
                <w:lang w:val="ru-RU"/>
              </w:rPr>
              <w:t xml:space="preserve"> </w:t>
            </w:r>
            <w:r w:rsidRPr="00331894">
              <w:rPr>
                <w:sz w:val="24"/>
                <w:szCs w:val="24"/>
                <w:lang w:val="ru-RU"/>
              </w:rPr>
              <w:t xml:space="preserve">(ИНН 4405001070, ОГРН 1024400003209, юридический адрес: 156013, КОСТРОМСКАЯ ОБЛАСТЬ, КОСТРОМА ГОРОД. </w:t>
            </w:r>
            <w:r w:rsidRPr="00B63CFB">
              <w:rPr>
                <w:sz w:val="24"/>
                <w:szCs w:val="24"/>
                <w:lang w:val="ru-RU"/>
              </w:rPr>
              <w:t xml:space="preserve">МИРА ПРОСПЕКТ, ДОМ 113, КВАРТИРА 66), - </w:t>
            </w:r>
            <w:r w:rsidRPr="006B2C6A">
              <w:rPr>
                <w:b/>
                <w:sz w:val="24"/>
                <w:szCs w:val="24"/>
                <w:lang w:val="ru-RU"/>
              </w:rPr>
              <w:t>1,96% (банкрот)</w:t>
            </w:r>
          </w:p>
        </w:tc>
        <w:tc>
          <w:tcPr>
            <w:tcW w:w="1152" w:type="pct"/>
          </w:tcPr>
          <w:p w14:paraId="1C55D85E" w14:textId="77777777" w:rsidR="00F01CF7" w:rsidRPr="00377A80" w:rsidRDefault="00F01CF7" w:rsidP="00F01CF7">
            <w:pPr>
              <w:pStyle w:val="a3"/>
              <w:spacing w:before="10"/>
              <w:ind w:left="459" w:right="-143"/>
              <w:rPr>
                <w:b/>
                <w:sz w:val="24"/>
                <w:szCs w:val="24"/>
              </w:rPr>
            </w:pPr>
            <w:r w:rsidRPr="00377A80">
              <w:rPr>
                <w:b/>
                <w:sz w:val="24"/>
                <w:szCs w:val="24"/>
              </w:rPr>
              <w:t>1960000</w:t>
            </w:r>
          </w:p>
        </w:tc>
      </w:tr>
      <w:tr w:rsidR="00F01CF7" w14:paraId="6D64875E" w14:textId="77777777" w:rsidTr="008E1C3D">
        <w:trPr>
          <w:trHeight w:val="567"/>
        </w:trPr>
        <w:tc>
          <w:tcPr>
            <w:tcW w:w="526" w:type="pct"/>
            <w:vMerge/>
          </w:tcPr>
          <w:p w14:paraId="357D69D5" w14:textId="77777777" w:rsidR="00F01CF7" w:rsidRDefault="00F01CF7" w:rsidP="00C21FBA">
            <w:pPr>
              <w:pStyle w:val="a3"/>
              <w:spacing w:before="10"/>
              <w:ind w:right="-143"/>
              <w:rPr>
                <w:sz w:val="24"/>
                <w:szCs w:val="24"/>
              </w:rPr>
            </w:pPr>
          </w:p>
        </w:tc>
        <w:tc>
          <w:tcPr>
            <w:tcW w:w="3321" w:type="pct"/>
          </w:tcPr>
          <w:p w14:paraId="2751E460" w14:textId="77777777" w:rsidR="00F01CF7" w:rsidRPr="00331894" w:rsidRDefault="00F01CF7" w:rsidP="00DE22C5">
            <w:pPr>
              <w:pStyle w:val="a3"/>
              <w:spacing w:before="10"/>
              <w:ind w:right="33"/>
              <w:rPr>
                <w:sz w:val="24"/>
                <w:szCs w:val="24"/>
                <w:lang w:val="ru-RU"/>
              </w:rPr>
            </w:pPr>
            <w:r w:rsidRPr="006B2C6A">
              <w:rPr>
                <w:b/>
                <w:sz w:val="24"/>
                <w:szCs w:val="24"/>
                <w:lang w:val="ru-RU"/>
              </w:rPr>
              <w:t>Доля в ус</w:t>
            </w:r>
            <w:r w:rsidR="00B63CFB" w:rsidRPr="006B2C6A">
              <w:rPr>
                <w:b/>
                <w:sz w:val="24"/>
                <w:szCs w:val="24"/>
                <w:lang w:val="ru-RU"/>
              </w:rPr>
              <w:t>тавном капитале ООО "МЕДТРЕЙД"</w:t>
            </w:r>
            <w:r w:rsidR="00DE22C5" w:rsidRPr="00DE22C5">
              <w:rPr>
                <w:sz w:val="24"/>
                <w:szCs w:val="24"/>
                <w:lang w:val="ru-RU"/>
              </w:rPr>
              <w:t xml:space="preserve">                           (</w:t>
            </w:r>
            <w:r w:rsidRPr="00331894">
              <w:rPr>
                <w:sz w:val="24"/>
                <w:szCs w:val="24"/>
                <w:lang w:val="ru-RU"/>
              </w:rPr>
              <w:t xml:space="preserve">ИНН 4401182891, ОГРН 1174401006746, юридический адрес: 156019, КОСТРОМСКАЯ ОБЛАСТЬ, КОСТРОМА ГОРОД, ЗЕЛЕНАЯ УЛИЦА, ДОМ 11, ЛИТЕР Г), </w:t>
            </w:r>
            <w:r w:rsidRPr="006B2C6A">
              <w:rPr>
                <w:b/>
                <w:sz w:val="24"/>
                <w:szCs w:val="24"/>
                <w:lang w:val="ru-RU"/>
              </w:rPr>
              <w:t>- 100%</w:t>
            </w:r>
          </w:p>
        </w:tc>
        <w:tc>
          <w:tcPr>
            <w:tcW w:w="1152" w:type="pct"/>
          </w:tcPr>
          <w:p w14:paraId="0BB3021B" w14:textId="77777777" w:rsidR="00F01CF7" w:rsidRPr="004069A4" w:rsidRDefault="00F01CF7" w:rsidP="00F01CF7">
            <w:pPr>
              <w:pStyle w:val="a3"/>
              <w:spacing w:before="10"/>
              <w:ind w:left="175" w:right="-143" w:firstLine="142"/>
              <w:rPr>
                <w:b/>
                <w:sz w:val="24"/>
                <w:szCs w:val="24"/>
              </w:rPr>
            </w:pPr>
            <w:r>
              <w:rPr>
                <w:b/>
                <w:sz w:val="24"/>
                <w:szCs w:val="24"/>
                <w:lang w:val="ru-RU"/>
              </w:rPr>
              <w:t xml:space="preserve">    </w:t>
            </w:r>
            <w:r w:rsidRPr="004069A4">
              <w:rPr>
                <w:b/>
                <w:sz w:val="24"/>
                <w:szCs w:val="24"/>
              </w:rPr>
              <w:t>100000</w:t>
            </w:r>
          </w:p>
        </w:tc>
      </w:tr>
      <w:tr w:rsidR="00F01CF7" w14:paraId="3C72AF73" w14:textId="77777777" w:rsidTr="008E1C3D">
        <w:trPr>
          <w:trHeight w:val="567"/>
        </w:trPr>
        <w:tc>
          <w:tcPr>
            <w:tcW w:w="526" w:type="pct"/>
            <w:vMerge/>
          </w:tcPr>
          <w:p w14:paraId="44AA1EE1" w14:textId="77777777" w:rsidR="00F01CF7" w:rsidRDefault="00F01CF7" w:rsidP="00C21FBA">
            <w:pPr>
              <w:pStyle w:val="a3"/>
              <w:spacing w:before="10"/>
              <w:ind w:right="-143"/>
              <w:rPr>
                <w:sz w:val="24"/>
                <w:szCs w:val="24"/>
              </w:rPr>
            </w:pPr>
          </w:p>
        </w:tc>
        <w:tc>
          <w:tcPr>
            <w:tcW w:w="3321" w:type="pct"/>
          </w:tcPr>
          <w:p w14:paraId="4D6F6FC9" w14:textId="77777777" w:rsidR="00F01CF7" w:rsidRPr="00331894" w:rsidRDefault="00F01CF7" w:rsidP="00C21FBA">
            <w:pPr>
              <w:pStyle w:val="a3"/>
              <w:spacing w:before="10"/>
              <w:ind w:right="-143"/>
              <w:rPr>
                <w:sz w:val="24"/>
                <w:szCs w:val="24"/>
                <w:lang w:val="ru-RU"/>
              </w:rPr>
            </w:pPr>
            <w:r w:rsidRPr="006B2C6A">
              <w:rPr>
                <w:b/>
                <w:sz w:val="24"/>
                <w:szCs w:val="24"/>
                <w:lang w:val="ru-RU"/>
              </w:rPr>
              <w:t xml:space="preserve">Доля в </w:t>
            </w:r>
            <w:r w:rsidR="00B63CFB" w:rsidRPr="006B2C6A">
              <w:rPr>
                <w:b/>
                <w:sz w:val="24"/>
                <w:szCs w:val="24"/>
                <w:lang w:val="ru-RU"/>
              </w:rPr>
              <w:t>уставном капитале ООО "ФАРМЛИГА"</w:t>
            </w:r>
            <w:r w:rsidRPr="00331894">
              <w:rPr>
                <w:sz w:val="24"/>
                <w:szCs w:val="24"/>
                <w:lang w:val="ru-RU"/>
              </w:rPr>
              <w:t xml:space="preserve"> (ИНН 4401026701, ОГРН 1024400518955, юридический адрес: 156016, КОСТРОМСКАЯ ОБЛАСТЬ, КОСТРОМА ГОРОД, ИНДУСТРИАЛЬНАЯ УЛИЦА, 2А), - 100% (банкрот)</w:t>
            </w:r>
          </w:p>
        </w:tc>
        <w:tc>
          <w:tcPr>
            <w:tcW w:w="1152" w:type="pct"/>
          </w:tcPr>
          <w:p w14:paraId="472047E3" w14:textId="77777777" w:rsidR="00F01CF7" w:rsidRPr="004069A4" w:rsidRDefault="00F01CF7" w:rsidP="00C21FBA">
            <w:pPr>
              <w:pStyle w:val="a3"/>
              <w:spacing w:before="10"/>
              <w:ind w:right="-143" w:firstLine="600"/>
              <w:rPr>
                <w:b/>
                <w:sz w:val="24"/>
                <w:szCs w:val="24"/>
              </w:rPr>
            </w:pPr>
            <w:r w:rsidRPr="004069A4">
              <w:rPr>
                <w:b/>
                <w:sz w:val="24"/>
                <w:szCs w:val="24"/>
              </w:rPr>
              <w:t>20409</w:t>
            </w:r>
          </w:p>
        </w:tc>
      </w:tr>
      <w:tr w:rsidR="00F01CF7" w14:paraId="55224855" w14:textId="77777777" w:rsidTr="008E1C3D">
        <w:trPr>
          <w:trHeight w:val="567"/>
        </w:trPr>
        <w:tc>
          <w:tcPr>
            <w:tcW w:w="526" w:type="pct"/>
            <w:vMerge/>
          </w:tcPr>
          <w:p w14:paraId="16C19C68" w14:textId="77777777" w:rsidR="00F01CF7" w:rsidRDefault="00F01CF7" w:rsidP="00C21FBA">
            <w:pPr>
              <w:pStyle w:val="a3"/>
              <w:spacing w:before="10"/>
              <w:ind w:right="-143"/>
              <w:rPr>
                <w:sz w:val="24"/>
                <w:szCs w:val="24"/>
              </w:rPr>
            </w:pPr>
          </w:p>
        </w:tc>
        <w:tc>
          <w:tcPr>
            <w:tcW w:w="3321" w:type="pct"/>
          </w:tcPr>
          <w:p w14:paraId="1C99FC27" w14:textId="77777777" w:rsidR="00F01CF7" w:rsidRPr="006B2C6A" w:rsidRDefault="00F01CF7" w:rsidP="00C21FBA">
            <w:pPr>
              <w:pStyle w:val="a3"/>
              <w:spacing w:before="10"/>
              <w:ind w:right="-143" w:firstLine="459"/>
              <w:rPr>
                <w:b/>
                <w:sz w:val="24"/>
                <w:szCs w:val="24"/>
                <w:lang w:val="ru-RU"/>
              </w:rPr>
            </w:pPr>
            <w:r w:rsidRPr="006B2C6A">
              <w:rPr>
                <w:b/>
                <w:sz w:val="24"/>
                <w:szCs w:val="24"/>
                <w:lang w:val="ru-RU"/>
              </w:rPr>
              <w:t xml:space="preserve">Право использования товарного </w:t>
            </w:r>
            <w:r w:rsidR="006B2C6A">
              <w:rPr>
                <w:b/>
                <w:sz w:val="24"/>
                <w:szCs w:val="24"/>
                <w:lang w:val="ru-RU"/>
              </w:rPr>
              <w:t>знака №562145                 (</w:t>
            </w:r>
            <w:r w:rsidR="006B2C6A" w:rsidRPr="006B2C6A">
              <w:rPr>
                <w:b/>
                <w:sz w:val="24"/>
                <w:szCs w:val="24"/>
                <w:lang w:val="ru-RU"/>
              </w:rPr>
              <w:t>"</w:t>
            </w:r>
            <w:r w:rsidR="006B2C6A">
              <w:rPr>
                <w:b/>
                <w:sz w:val="24"/>
                <w:szCs w:val="24"/>
                <w:lang w:val="ru-RU"/>
              </w:rPr>
              <w:t>Фарм Лига</w:t>
            </w:r>
            <w:r w:rsidR="006B2C6A" w:rsidRPr="006B2C6A">
              <w:rPr>
                <w:b/>
                <w:sz w:val="24"/>
                <w:szCs w:val="24"/>
                <w:lang w:val="ru-RU"/>
              </w:rPr>
              <w:t>"</w:t>
            </w:r>
            <w:r w:rsidRPr="006B2C6A">
              <w:rPr>
                <w:b/>
                <w:sz w:val="24"/>
                <w:szCs w:val="24"/>
                <w:lang w:val="ru-RU"/>
              </w:rPr>
              <w:t xml:space="preserve">) по договору неисключительной лицензии               № РД0208957 от 25.10.2016 года на срок до 30.06.2024 года </w:t>
            </w:r>
          </w:p>
          <w:p w14:paraId="5A6B2AC0" w14:textId="77777777" w:rsidR="00DE22C5" w:rsidRPr="006B2C6A" w:rsidRDefault="00DE22C5" w:rsidP="00C21FBA">
            <w:pPr>
              <w:pStyle w:val="a3"/>
              <w:spacing w:before="10"/>
              <w:ind w:right="-143" w:firstLine="459"/>
              <w:rPr>
                <w:sz w:val="24"/>
                <w:szCs w:val="24"/>
                <w:lang w:val="ru-RU"/>
              </w:rPr>
            </w:pPr>
          </w:p>
          <w:p w14:paraId="5C53E5A2" w14:textId="77777777" w:rsidR="00DE22C5" w:rsidRPr="006B2C6A" w:rsidRDefault="00DE22C5" w:rsidP="00C21FBA">
            <w:pPr>
              <w:pStyle w:val="a3"/>
              <w:spacing w:before="10"/>
              <w:ind w:right="-143" w:firstLine="459"/>
              <w:rPr>
                <w:sz w:val="24"/>
                <w:szCs w:val="24"/>
                <w:lang w:val="ru-RU"/>
              </w:rPr>
            </w:pPr>
          </w:p>
          <w:p w14:paraId="199D688C" w14:textId="77777777" w:rsidR="00DE22C5" w:rsidRPr="006B2C6A" w:rsidRDefault="00DE22C5" w:rsidP="00C21FBA">
            <w:pPr>
              <w:pStyle w:val="a3"/>
              <w:spacing w:before="10"/>
              <w:ind w:right="-143" w:firstLine="459"/>
              <w:rPr>
                <w:sz w:val="24"/>
                <w:szCs w:val="24"/>
                <w:lang w:val="ru-RU"/>
              </w:rPr>
            </w:pPr>
          </w:p>
          <w:p w14:paraId="46C07D87" w14:textId="77777777" w:rsidR="00DE22C5" w:rsidRPr="006B2C6A" w:rsidRDefault="00DE22C5" w:rsidP="00C21FBA">
            <w:pPr>
              <w:pStyle w:val="a3"/>
              <w:spacing w:before="10"/>
              <w:ind w:right="-143" w:firstLine="459"/>
              <w:rPr>
                <w:sz w:val="24"/>
                <w:szCs w:val="24"/>
                <w:lang w:val="ru-RU"/>
              </w:rPr>
            </w:pPr>
          </w:p>
          <w:p w14:paraId="619C867F" w14:textId="77777777" w:rsidR="00DE22C5" w:rsidRPr="006B2C6A" w:rsidRDefault="00DE22C5" w:rsidP="00C21FBA">
            <w:pPr>
              <w:pStyle w:val="a3"/>
              <w:spacing w:before="10"/>
              <w:ind w:right="-143" w:firstLine="459"/>
              <w:rPr>
                <w:sz w:val="24"/>
                <w:szCs w:val="24"/>
                <w:lang w:val="ru-RU"/>
              </w:rPr>
            </w:pPr>
          </w:p>
          <w:p w14:paraId="4CE0A9E7" w14:textId="77777777" w:rsidR="00DE22C5" w:rsidRPr="006B2C6A" w:rsidRDefault="00DE22C5" w:rsidP="00C21FBA">
            <w:pPr>
              <w:pStyle w:val="a3"/>
              <w:spacing w:before="10"/>
              <w:ind w:right="-143" w:firstLine="459"/>
              <w:rPr>
                <w:sz w:val="24"/>
                <w:szCs w:val="24"/>
                <w:lang w:val="ru-RU"/>
              </w:rPr>
            </w:pPr>
          </w:p>
        </w:tc>
        <w:tc>
          <w:tcPr>
            <w:tcW w:w="1152" w:type="pct"/>
          </w:tcPr>
          <w:p w14:paraId="61E2CEBE" w14:textId="77777777" w:rsidR="00F01CF7" w:rsidRPr="004069A4" w:rsidRDefault="00F01CF7" w:rsidP="00C21FBA">
            <w:pPr>
              <w:pStyle w:val="a3"/>
              <w:spacing w:before="10"/>
              <w:ind w:right="-143" w:firstLine="600"/>
              <w:rPr>
                <w:b/>
                <w:sz w:val="24"/>
                <w:szCs w:val="24"/>
              </w:rPr>
            </w:pPr>
            <w:r w:rsidRPr="00331894">
              <w:rPr>
                <w:b/>
                <w:sz w:val="24"/>
                <w:szCs w:val="24"/>
                <w:lang w:val="ru-RU"/>
              </w:rPr>
              <w:lastRenderedPageBreak/>
              <w:t xml:space="preserve"> </w:t>
            </w:r>
            <w:r w:rsidRPr="004069A4">
              <w:rPr>
                <w:b/>
                <w:sz w:val="24"/>
                <w:szCs w:val="24"/>
              </w:rPr>
              <w:t>1000</w:t>
            </w:r>
          </w:p>
        </w:tc>
      </w:tr>
      <w:tr w:rsidR="00F01CF7" w:rsidRPr="004069A4" w14:paraId="01A9ED1B" w14:textId="77777777" w:rsidTr="008E1C3D">
        <w:trPr>
          <w:trHeight w:val="567"/>
        </w:trPr>
        <w:tc>
          <w:tcPr>
            <w:tcW w:w="526" w:type="pct"/>
          </w:tcPr>
          <w:p w14:paraId="1F3DC1A4" w14:textId="77777777" w:rsidR="00F01CF7" w:rsidRPr="004069A4" w:rsidRDefault="00F01CF7" w:rsidP="00C21FBA">
            <w:pPr>
              <w:pStyle w:val="a3"/>
              <w:spacing w:before="10"/>
              <w:ind w:right="-143"/>
              <w:rPr>
                <w:b/>
                <w:sz w:val="24"/>
                <w:szCs w:val="24"/>
              </w:rPr>
            </w:pPr>
          </w:p>
        </w:tc>
        <w:tc>
          <w:tcPr>
            <w:tcW w:w="3321" w:type="pct"/>
          </w:tcPr>
          <w:p w14:paraId="1F3A8579" w14:textId="77777777" w:rsidR="00F01CF7" w:rsidRPr="004069A4" w:rsidRDefault="00F01CF7" w:rsidP="00C21FBA">
            <w:pPr>
              <w:pStyle w:val="a3"/>
              <w:spacing w:before="10"/>
              <w:ind w:right="-143"/>
              <w:jc w:val="center"/>
              <w:rPr>
                <w:b/>
                <w:sz w:val="24"/>
                <w:szCs w:val="24"/>
              </w:rPr>
            </w:pPr>
            <w:r w:rsidRPr="004069A4">
              <w:rPr>
                <w:b/>
                <w:sz w:val="24"/>
                <w:szCs w:val="24"/>
              </w:rPr>
              <w:t>ИТОГО ПО ИТОГУ:</w:t>
            </w:r>
          </w:p>
        </w:tc>
        <w:tc>
          <w:tcPr>
            <w:tcW w:w="1152" w:type="pct"/>
          </w:tcPr>
          <w:p w14:paraId="231F4515" w14:textId="77777777" w:rsidR="00F01CF7" w:rsidRPr="004069A4" w:rsidRDefault="00F01CF7" w:rsidP="00F01CF7">
            <w:pPr>
              <w:pStyle w:val="a3"/>
              <w:spacing w:before="10"/>
              <w:ind w:right="-143" w:firstLine="459"/>
              <w:rPr>
                <w:b/>
                <w:sz w:val="24"/>
                <w:szCs w:val="24"/>
              </w:rPr>
            </w:pPr>
            <w:r w:rsidRPr="004069A4">
              <w:rPr>
                <w:b/>
                <w:sz w:val="24"/>
                <w:szCs w:val="24"/>
              </w:rPr>
              <w:t>2 081 409,00</w:t>
            </w:r>
          </w:p>
        </w:tc>
      </w:tr>
    </w:tbl>
    <w:p w14:paraId="6EF9DA4E" w14:textId="77777777" w:rsidR="00F01CF7" w:rsidRDefault="00F01CF7" w:rsidP="00F01CF7">
      <w:pPr>
        <w:ind w:right="742"/>
        <w:contextualSpacing/>
        <w:jc w:val="both"/>
        <w:rPr>
          <w:sz w:val="24"/>
          <w:szCs w:val="24"/>
        </w:rPr>
      </w:pPr>
    </w:p>
    <w:p w14:paraId="0238D6B4" w14:textId="131A4E07" w:rsidR="00F01CF7" w:rsidRDefault="00F01CF7" w:rsidP="00F01CF7">
      <w:pPr>
        <w:ind w:right="742" w:firstLine="709"/>
        <w:jc w:val="both"/>
        <w:rPr>
          <w:sz w:val="24"/>
          <w:szCs w:val="24"/>
        </w:rPr>
      </w:pPr>
      <w:r w:rsidRPr="004069A4">
        <w:rPr>
          <w:sz w:val="24"/>
          <w:szCs w:val="24"/>
        </w:rPr>
        <w:t xml:space="preserve">Организатор торгов </w:t>
      </w:r>
      <w:r w:rsidRPr="004069A4">
        <w:rPr>
          <w:i/>
          <w:sz w:val="24"/>
          <w:szCs w:val="24"/>
        </w:rPr>
        <w:t>—</w:t>
      </w:r>
      <w:r w:rsidRPr="004069A4">
        <w:rPr>
          <w:sz w:val="24"/>
          <w:szCs w:val="24"/>
        </w:rPr>
        <w:t xml:space="preserve"> конкурсный управляющей AO "ФАРМРЕГИОН» </w:t>
      </w:r>
      <w:r w:rsidR="007D0C3C">
        <w:rPr>
          <w:sz w:val="24"/>
          <w:szCs w:val="24"/>
        </w:rPr>
        <w:t>Федоткин Антон Андреевич</w:t>
      </w:r>
      <w:r w:rsidRPr="004069A4">
        <w:rPr>
          <w:sz w:val="24"/>
          <w:szCs w:val="24"/>
        </w:rPr>
        <w:t xml:space="preserve">, член Ассоциации CPO </w:t>
      </w:r>
      <w:r>
        <w:rPr>
          <w:sz w:val="24"/>
          <w:szCs w:val="24"/>
        </w:rPr>
        <w:t>"М</w:t>
      </w:r>
      <w:r w:rsidRPr="004069A4">
        <w:rPr>
          <w:sz w:val="24"/>
          <w:szCs w:val="24"/>
        </w:rPr>
        <w:t>ЦПУ" (ОГРН</w:t>
      </w:r>
      <w:r>
        <w:rPr>
          <w:sz w:val="24"/>
          <w:szCs w:val="24"/>
        </w:rPr>
        <w:t xml:space="preserve"> 1027743016652</w:t>
      </w:r>
      <w:r w:rsidRPr="004069A4">
        <w:rPr>
          <w:sz w:val="24"/>
          <w:szCs w:val="24"/>
        </w:rPr>
        <w:t xml:space="preserve">, </w:t>
      </w:r>
      <w:r>
        <w:rPr>
          <w:sz w:val="24"/>
          <w:szCs w:val="24"/>
        </w:rPr>
        <w:t xml:space="preserve">                        </w:t>
      </w:r>
      <w:r w:rsidRPr="004069A4">
        <w:rPr>
          <w:sz w:val="24"/>
          <w:szCs w:val="24"/>
        </w:rPr>
        <w:t xml:space="preserve">ИНН </w:t>
      </w:r>
      <w:r>
        <w:rPr>
          <w:sz w:val="24"/>
          <w:szCs w:val="24"/>
        </w:rPr>
        <w:t>774306903</w:t>
      </w:r>
      <w:r w:rsidRPr="004069A4">
        <w:rPr>
          <w:sz w:val="24"/>
          <w:szCs w:val="24"/>
        </w:rPr>
        <w:t>7, адрес:</w:t>
      </w:r>
      <w:r>
        <w:rPr>
          <w:sz w:val="24"/>
          <w:szCs w:val="24"/>
        </w:rPr>
        <w:t xml:space="preserve"> 123557, </w:t>
      </w:r>
      <w:r w:rsidRPr="004069A4">
        <w:rPr>
          <w:sz w:val="24"/>
          <w:szCs w:val="24"/>
        </w:rPr>
        <w:t>г. Москва, Б. Тишинский пер., 38)</w:t>
      </w:r>
      <w:r w:rsidR="007D0C3C">
        <w:rPr>
          <w:sz w:val="24"/>
          <w:szCs w:val="24"/>
        </w:rPr>
        <w:t>.</w:t>
      </w:r>
    </w:p>
    <w:p w14:paraId="3CFC7E75" w14:textId="1A4E826F" w:rsidR="00F01CF7" w:rsidRPr="004069A4" w:rsidRDefault="00F01CF7" w:rsidP="00F01CF7">
      <w:pPr>
        <w:ind w:right="743" w:firstLine="709"/>
        <w:jc w:val="both"/>
        <w:rPr>
          <w:sz w:val="24"/>
          <w:szCs w:val="24"/>
        </w:rPr>
      </w:pPr>
      <w:r>
        <w:rPr>
          <w:sz w:val="24"/>
          <w:szCs w:val="24"/>
        </w:rPr>
        <w:t xml:space="preserve">Торги проводить в срок до завершения конкурсного производства в соответствии с Приказом Минэкономразвития </w:t>
      </w:r>
      <w:r w:rsidRPr="004069A4">
        <w:rPr>
          <w:sz w:val="24"/>
          <w:szCs w:val="24"/>
        </w:rPr>
        <w:t xml:space="preserve">от </w:t>
      </w:r>
      <w:r>
        <w:rPr>
          <w:sz w:val="24"/>
          <w:szCs w:val="24"/>
        </w:rPr>
        <w:t>23.07.20</w:t>
      </w:r>
      <w:r w:rsidRPr="004069A4">
        <w:rPr>
          <w:sz w:val="24"/>
          <w:szCs w:val="24"/>
        </w:rPr>
        <w:t xml:space="preserve">15. </w:t>
      </w:r>
      <w:r>
        <w:rPr>
          <w:sz w:val="24"/>
          <w:szCs w:val="24"/>
        </w:rPr>
        <w:t>№</w:t>
      </w:r>
      <w:r w:rsidRPr="004069A4">
        <w:rPr>
          <w:sz w:val="24"/>
          <w:szCs w:val="24"/>
        </w:rPr>
        <w:t xml:space="preserve">495, на электронной площадке </w:t>
      </w:r>
      <w:r w:rsidR="007D0C3C">
        <w:rPr>
          <w:sz w:val="24"/>
          <w:szCs w:val="24"/>
        </w:rPr>
        <w:t>«Балтийская электронная площадка»</w:t>
      </w:r>
      <w:r w:rsidRPr="004069A4">
        <w:rPr>
          <w:sz w:val="24"/>
          <w:szCs w:val="24"/>
        </w:rPr>
        <w:t xml:space="preserve"> </w:t>
      </w:r>
      <w:r w:rsidR="007D0C3C">
        <w:rPr>
          <w:sz w:val="24"/>
          <w:szCs w:val="24"/>
        </w:rPr>
        <w:t xml:space="preserve">(Далее – Площадка) </w:t>
      </w:r>
      <w:r w:rsidRPr="004069A4">
        <w:rPr>
          <w:sz w:val="24"/>
          <w:szCs w:val="24"/>
        </w:rPr>
        <w:t>размещенной в сети «Интернет» по адресу</w:t>
      </w:r>
      <w:r w:rsidRPr="007D0C3C">
        <w:rPr>
          <w:b/>
          <w:bCs/>
          <w:sz w:val="24"/>
          <w:szCs w:val="24"/>
        </w:rPr>
        <w:t xml:space="preserve">: </w:t>
      </w:r>
      <w:hyperlink r:id="rId10">
        <w:r w:rsidR="007D0C3C" w:rsidRPr="007D0C3C">
          <w:rPr>
            <w:rStyle w:val="a7"/>
            <w:b/>
            <w:bCs/>
            <w:sz w:val="24"/>
            <w:szCs w:val="24"/>
          </w:rPr>
          <w:t>https://bepspb.ru/</w:t>
        </w:r>
        <w:r w:rsidRPr="007D0C3C">
          <w:rPr>
            <w:rStyle w:val="a7"/>
            <w:b/>
            <w:bCs/>
            <w:sz w:val="24"/>
            <w:szCs w:val="24"/>
          </w:rPr>
          <w:t>.</w:t>
        </w:r>
      </w:hyperlink>
      <w:r w:rsidRPr="004069A4">
        <w:rPr>
          <w:sz w:val="24"/>
          <w:szCs w:val="24"/>
        </w:rPr>
        <w:t xml:space="preserve"> Прием заявок на участие в торгах осуществлять</w:t>
      </w:r>
      <w:r>
        <w:rPr>
          <w:sz w:val="24"/>
          <w:szCs w:val="24"/>
        </w:rPr>
        <w:t xml:space="preserve"> </w:t>
      </w:r>
      <w:r w:rsidRPr="004069A4">
        <w:rPr>
          <w:sz w:val="24"/>
          <w:szCs w:val="24"/>
        </w:rPr>
        <w:t>по адресу</w:t>
      </w:r>
      <w:r w:rsidR="007D0C3C">
        <w:rPr>
          <w:sz w:val="24"/>
          <w:szCs w:val="24"/>
        </w:rPr>
        <w:t xml:space="preserve"> </w:t>
      </w:r>
      <w:r w:rsidR="007D0C3C" w:rsidRPr="007D0C3C">
        <w:rPr>
          <w:b/>
          <w:bCs/>
          <w:sz w:val="24"/>
          <w:szCs w:val="24"/>
        </w:rPr>
        <w:t>https://bepspb.ru/</w:t>
      </w:r>
      <w:r w:rsidR="007D0C3C">
        <w:rPr>
          <w:sz w:val="24"/>
          <w:szCs w:val="24"/>
        </w:rPr>
        <w:t xml:space="preserve"> </w:t>
      </w:r>
      <w:r w:rsidRPr="004069A4">
        <w:rPr>
          <w:sz w:val="24"/>
          <w:szCs w:val="24"/>
        </w:rPr>
        <w:t>в срок, у</w:t>
      </w:r>
      <w:r>
        <w:rPr>
          <w:sz w:val="24"/>
          <w:szCs w:val="24"/>
        </w:rPr>
        <w:t>становл</w:t>
      </w:r>
      <w:r w:rsidRPr="004069A4">
        <w:rPr>
          <w:sz w:val="24"/>
          <w:szCs w:val="24"/>
        </w:rPr>
        <w:t xml:space="preserve">енный </w:t>
      </w:r>
      <w:r>
        <w:rPr>
          <w:sz w:val="24"/>
          <w:szCs w:val="24"/>
        </w:rPr>
        <w:t>в сообщении</w:t>
      </w:r>
      <w:r w:rsidRPr="004069A4">
        <w:rPr>
          <w:sz w:val="24"/>
          <w:szCs w:val="24"/>
        </w:rPr>
        <w:t xml:space="preserve"> о провед</w:t>
      </w:r>
      <w:r>
        <w:rPr>
          <w:sz w:val="24"/>
          <w:szCs w:val="24"/>
        </w:rPr>
        <w:t xml:space="preserve">ении </w:t>
      </w:r>
      <w:r w:rsidRPr="004069A4">
        <w:rPr>
          <w:sz w:val="24"/>
          <w:szCs w:val="24"/>
        </w:rPr>
        <w:t xml:space="preserve"> торгов, который должен б</w:t>
      </w:r>
      <w:r>
        <w:rPr>
          <w:sz w:val="24"/>
          <w:szCs w:val="24"/>
        </w:rPr>
        <w:t>ыть</w:t>
      </w:r>
      <w:r w:rsidRPr="004069A4">
        <w:rPr>
          <w:sz w:val="24"/>
          <w:szCs w:val="24"/>
        </w:rPr>
        <w:t xml:space="preserve"> не </w:t>
      </w:r>
      <w:r>
        <w:rPr>
          <w:sz w:val="24"/>
          <w:szCs w:val="24"/>
        </w:rPr>
        <w:t>м</w:t>
      </w:r>
      <w:r w:rsidRPr="004069A4">
        <w:rPr>
          <w:sz w:val="24"/>
          <w:szCs w:val="24"/>
        </w:rPr>
        <w:t xml:space="preserve">енее 25-ти дней в </w:t>
      </w:r>
      <w:r>
        <w:rPr>
          <w:sz w:val="24"/>
          <w:szCs w:val="24"/>
        </w:rPr>
        <w:t>режи</w:t>
      </w:r>
      <w:r w:rsidRPr="004069A4">
        <w:rPr>
          <w:sz w:val="24"/>
          <w:szCs w:val="24"/>
        </w:rPr>
        <w:t>ме ежедневной круглосуточной работы, за исключением времени проведе</w:t>
      </w:r>
      <w:r>
        <w:rPr>
          <w:sz w:val="24"/>
          <w:szCs w:val="24"/>
        </w:rPr>
        <w:t>ния профилактических</w:t>
      </w:r>
      <w:r w:rsidRPr="004069A4">
        <w:rPr>
          <w:sz w:val="24"/>
          <w:szCs w:val="24"/>
        </w:rPr>
        <w:t xml:space="preserve"> работ. </w:t>
      </w:r>
      <w:r>
        <w:rPr>
          <w:sz w:val="24"/>
          <w:szCs w:val="24"/>
        </w:rPr>
        <w:t>По</w:t>
      </w:r>
      <w:r w:rsidRPr="004069A4">
        <w:rPr>
          <w:sz w:val="24"/>
          <w:szCs w:val="24"/>
        </w:rPr>
        <w:t xml:space="preserve"> усмотрению конкурсного управляющего торги могут быть проверены на </w:t>
      </w:r>
      <w:r>
        <w:rPr>
          <w:sz w:val="24"/>
          <w:szCs w:val="24"/>
        </w:rPr>
        <w:t xml:space="preserve">иной </w:t>
      </w:r>
      <w:r w:rsidRPr="004069A4">
        <w:rPr>
          <w:sz w:val="24"/>
          <w:szCs w:val="24"/>
        </w:rPr>
        <w:t>электронной площадке  при усл</w:t>
      </w:r>
      <w:r>
        <w:rPr>
          <w:sz w:val="24"/>
          <w:szCs w:val="24"/>
        </w:rPr>
        <w:t xml:space="preserve">овии </w:t>
      </w:r>
      <w:r w:rsidRPr="004069A4">
        <w:rPr>
          <w:sz w:val="24"/>
          <w:szCs w:val="24"/>
        </w:rPr>
        <w:t xml:space="preserve">соответствия  такой электронной  площадки  и оператора </w:t>
      </w:r>
      <w:r>
        <w:rPr>
          <w:sz w:val="24"/>
          <w:szCs w:val="24"/>
        </w:rPr>
        <w:t>электронной площадки</w:t>
      </w:r>
      <w:r w:rsidRPr="004069A4">
        <w:rPr>
          <w:sz w:val="24"/>
          <w:szCs w:val="24"/>
        </w:rPr>
        <w:t xml:space="preserve"> требован</w:t>
      </w:r>
      <w:r>
        <w:rPr>
          <w:sz w:val="24"/>
          <w:szCs w:val="24"/>
        </w:rPr>
        <w:t>иям</w:t>
      </w:r>
      <w:r w:rsidRPr="004069A4">
        <w:rPr>
          <w:sz w:val="24"/>
          <w:szCs w:val="24"/>
        </w:rPr>
        <w:t xml:space="preserve"> к </w:t>
      </w:r>
      <w:r>
        <w:rPr>
          <w:sz w:val="24"/>
          <w:szCs w:val="24"/>
        </w:rPr>
        <w:t>электронным</w:t>
      </w:r>
      <w:r w:rsidRPr="004069A4">
        <w:rPr>
          <w:sz w:val="24"/>
          <w:szCs w:val="24"/>
        </w:rPr>
        <w:t xml:space="preserve"> площадкам и операторам электронных площадок </w:t>
      </w:r>
      <w:r>
        <w:rPr>
          <w:sz w:val="24"/>
          <w:szCs w:val="24"/>
        </w:rPr>
        <w:t>при</w:t>
      </w:r>
      <w:r w:rsidRPr="004069A4">
        <w:rPr>
          <w:sz w:val="24"/>
          <w:szCs w:val="24"/>
        </w:rPr>
        <w:t xml:space="preserve">  </w:t>
      </w:r>
      <w:r w:rsidR="00DE22C5" w:rsidRPr="004069A4">
        <w:rPr>
          <w:sz w:val="24"/>
          <w:szCs w:val="24"/>
        </w:rPr>
        <w:t>проведен</w:t>
      </w:r>
      <w:r w:rsidR="00DE22C5">
        <w:rPr>
          <w:sz w:val="24"/>
          <w:szCs w:val="24"/>
        </w:rPr>
        <w:t>ии</w:t>
      </w:r>
      <w:r w:rsidRPr="004069A4">
        <w:rPr>
          <w:sz w:val="24"/>
          <w:szCs w:val="24"/>
        </w:rPr>
        <w:t xml:space="preserve"> открытых торгов в электронной </w:t>
      </w:r>
      <w:r>
        <w:rPr>
          <w:sz w:val="24"/>
          <w:szCs w:val="24"/>
        </w:rPr>
        <w:t>ф</w:t>
      </w:r>
      <w:r w:rsidRPr="004069A4">
        <w:rPr>
          <w:sz w:val="24"/>
          <w:szCs w:val="24"/>
        </w:rPr>
        <w:t xml:space="preserve">орме при </w:t>
      </w:r>
      <w:r>
        <w:rPr>
          <w:sz w:val="24"/>
          <w:szCs w:val="24"/>
        </w:rPr>
        <w:t>продаж</w:t>
      </w:r>
      <w:r w:rsidRPr="004069A4">
        <w:rPr>
          <w:sz w:val="24"/>
          <w:szCs w:val="24"/>
        </w:rPr>
        <w:t xml:space="preserve">е имущества (предприятия) </w:t>
      </w:r>
      <w:r>
        <w:rPr>
          <w:sz w:val="24"/>
          <w:szCs w:val="24"/>
        </w:rPr>
        <w:t xml:space="preserve">должников </w:t>
      </w:r>
      <w:r w:rsidRPr="004069A4">
        <w:rPr>
          <w:sz w:val="24"/>
          <w:szCs w:val="24"/>
        </w:rPr>
        <w:t xml:space="preserve">в ходе </w:t>
      </w:r>
      <w:r>
        <w:rPr>
          <w:sz w:val="24"/>
          <w:szCs w:val="24"/>
        </w:rPr>
        <w:t>процедур, применяе</w:t>
      </w:r>
      <w:r w:rsidRPr="004069A4">
        <w:rPr>
          <w:sz w:val="24"/>
          <w:szCs w:val="24"/>
        </w:rPr>
        <w:t xml:space="preserve">мых в деле о банкротстве, утвержденным приказом Минэкономразвития от 23.07.2015. </w:t>
      </w:r>
      <w:r>
        <w:rPr>
          <w:sz w:val="24"/>
          <w:szCs w:val="24"/>
        </w:rPr>
        <w:t>№</w:t>
      </w:r>
      <w:r w:rsidRPr="004069A4">
        <w:rPr>
          <w:sz w:val="24"/>
          <w:szCs w:val="24"/>
        </w:rPr>
        <w:t>495.</w:t>
      </w:r>
    </w:p>
    <w:p w14:paraId="1B2FE2B9" w14:textId="77777777" w:rsidR="007D0C3C" w:rsidRDefault="00F01CF7" w:rsidP="00F01CF7">
      <w:pPr>
        <w:ind w:right="743" w:firstLine="709"/>
        <w:jc w:val="both"/>
        <w:rPr>
          <w:sz w:val="24"/>
          <w:szCs w:val="24"/>
        </w:rPr>
      </w:pPr>
      <w:r>
        <w:rPr>
          <w:sz w:val="24"/>
          <w:szCs w:val="24"/>
        </w:rPr>
        <w:t xml:space="preserve">Форма </w:t>
      </w:r>
      <w:r w:rsidRPr="004069A4">
        <w:rPr>
          <w:sz w:val="24"/>
          <w:szCs w:val="24"/>
        </w:rPr>
        <w:t xml:space="preserve">подачи предложения по цепе — открытая. Размер </w:t>
      </w:r>
      <w:r>
        <w:rPr>
          <w:sz w:val="24"/>
          <w:szCs w:val="24"/>
        </w:rPr>
        <w:t>з</w:t>
      </w:r>
      <w:r w:rsidRPr="004069A4">
        <w:rPr>
          <w:sz w:val="24"/>
          <w:szCs w:val="24"/>
        </w:rPr>
        <w:t xml:space="preserve">адатка — </w:t>
      </w:r>
      <w:r>
        <w:rPr>
          <w:sz w:val="24"/>
          <w:szCs w:val="24"/>
        </w:rPr>
        <w:t>устанавли</w:t>
      </w:r>
      <w:r w:rsidRPr="004069A4">
        <w:rPr>
          <w:sz w:val="24"/>
          <w:szCs w:val="24"/>
        </w:rPr>
        <w:t>вается конкурсны</w:t>
      </w:r>
      <w:r>
        <w:rPr>
          <w:sz w:val="24"/>
          <w:szCs w:val="24"/>
        </w:rPr>
        <w:t xml:space="preserve">м управляющим </w:t>
      </w:r>
      <w:r w:rsidRPr="004069A4">
        <w:rPr>
          <w:sz w:val="24"/>
          <w:szCs w:val="24"/>
        </w:rPr>
        <w:t xml:space="preserve">и не должен превышать </w:t>
      </w:r>
      <w:r w:rsidR="007D0C3C" w:rsidRPr="008E1C3D">
        <w:rPr>
          <w:b/>
          <w:bCs/>
          <w:sz w:val="24"/>
          <w:szCs w:val="24"/>
        </w:rPr>
        <w:t>10</w:t>
      </w:r>
      <w:r w:rsidRPr="008E1C3D">
        <w:rPr>
          <w:b/>
          <w:bCs/>
          <w:sz w:val="24"/>
          <w:szCs w:val="24"/>
        </w:rPr>
        <w:t xml:space="preserve"> (</w:t>
      </w:r>
      <w:r w:rsidR="007D0C3C" w:rsidRPr="008E1C3D">
        <w:rPr>
          <w:b/>
          <w:bCs/>
          <w:sz w:val="24"/>
          <w:szCs w:val="24"/>
        </w:rPr>
        <w:t>десять</w:t>
      </w:r>
      <w:r w:rsidRPr="008E1C3D">
        <w:rPr>
          <w:b/>
          <w:bCs/>
          <w:sz w:val="24"/>
          <w:szCs w:val="24"/>
        </w:rPr>
        <w:t>) %</w:t>
      </w:r>
      <w:r w:rsidRPr="004069A4">
        <w:rPr>
          <w:sz w:val="24"/>
          <w:szCs w:val="24"/>
        </w:rPr>
        <w:t xml:space="preserve"> начальной цены </w:t>
      </w:r>
      <w:r>
        <w:rPr>
          <w:sz w:val="24"/>
          <w:szCs w:val="24"/>
        </w:rPr>
        <w:t>продажи</w:t>
      </w:r>
      <w:r w:rsidRPr="004069A4">
        <w:rPr>
          <w:sz w:val="24"/>
          <w:szCs w:val="24"/>
        </w:rPr>
        <w:t xml:space="preserve"> лота. Задатки </w:t>
      </w:r>
      <w:r>
        <w:rPr>
          <w:sz w:val="24"/>
          <w:szCs w:val="24"/>
        </w:rPr>
        <w:t>вносятся</w:t>
      </w:r>
      <w:r w:rsidRPr="004069A4">
        <w:rPr>
          <w:sz w:val="24"/>
          <w:szCs w:val="24"/>
        </w:rPr>
        <w:t xml:space="preserve"> </w:t>
      </w:r>
      <w:r>
        <w:rPr>
          <w:sz w:val="24"/>
          <w:szCs w:val="24"/>
        </w:rPr>
        <w:t xml:space="preserve">денежными средствами </w:t>
      </w:r>
      <w:r w:rsidRPr="004069A4">
        <w:rPr>
          <w:sz w:val="24"/>
          <w:szCs w:val="24"/>
        </w:rPr>
        <w:t xml:space="preserve">в </w:t>
      </w:r>
      <w:r>
        <w:rPr>
          <w:sz w:val="24"/>
          <w:szCs w:val="24"/>
        </w:rPr>
        <w:t>российских</w:t>
      </w:r>
      <w:r w:rsidRPr="004069A4">
        <w:rPr>
          <w:sz w:val="24"/>
          <w:szCs w:val="24"/>
        </w:rPr>
        <w:t xml:space="preserve"> рублях на основании заключенных договоров о задатках на </w:t>
      </w:r>
      <w:r>
        <w:rPr>
          <w:sz w:val="24"/>
          <w:szCs w:val="24"/>
        </w:rPr>
        <w:t xml:space="preserve">расчетный счет организатора </w:t>
      </w:r>
      <w:r w:rsidRPr="004069A4">
        <w:rPr>
          <w:sz w:val="24"/>
          <w:szCs w:val="24"/>
        </w:rPr>
        <w:t xml:space="preserve">торгов </w:t>
      </w:r>
      <w:r>
        <w:rPr>
          <w:sz w:val="24"/>
          <w:szCs w:val="24"/>
        </w:rPr>
        <w:t>и</w:t>
      </w:r>
      <w:r w:rsidRPr="004069A4">
        <w:rPr>
          <w:sz w:val="24"/>
          <w:szCs w:val="24"/>
        </w:rPr>
        <w:t xml:space="preserve"> в </w:t>
      </w:r>
      <w:r>
        <w:rPr>
          <w:sz w:val="24"/>
          <w:szCs w:val="24"/>
        </w:rPr>
        <w:t>поряд</w:t>
      </w:r>
      <w:r w:rsidRPr="004069A4">
        <w:rPr>
          <w:sz w:val="24"/>
          <w:szCs w:val="24"/>
        </w:rPr>
        <w:t xml:space="preserve">ке, определенном в </w:t>
      </w:r>
      <w:r w:rsidR="00DE22C5" w:rsidRPr="004069A4">
        <w:rPr>
          <w:sz w:val="24"/>
          <w:szCs w:val="24"/>
        </w:rPr>
        <w:t>соо</w:t>
      </w:r>
      <w:r w:rsidR="00DE22C5">
        <w:rPr>
          <w:sz w:val="24"/>
          <w:szCs w:val="24"/>
        </w:rPr>
        <w:t>бще</w:t>
      </w:r>
      <w:r w:rsidR="00DE22C5" w:rsidRPr="004069A4">
        <w:rPr>
          <w:sz w:val="24"/>
          <w:szCs w:val="24"/>
        </w:rPr>
        <w:t>нии</w:t>
      </w:r>
      <w:r w:rsidRPr="004069A4">
        <w:rPr>
          <w:sz w:val="24"/>
          <w:szCs w:val="24"/>
        </w:rPr>
        <w:t xml:space="preserve"> о проведении торгов</w:t>
      </w:r>
      <w:r>
        <w:rPr>
          <w:sz w:val="24"/>
          <w:szCs w:val="24"/>
        </w:rPr>
        <w:t xml:space="preserve">. </w:t>
      </w:r>
    </w:p>
    <w:p w14:paraId="3D8C2C51" w14:textId="410CAD36" w:rsidR="00F01CF7" w:rsidRPr="007D0C3C" w:rsidRDefault="00F01CF7" w:rsidP="00F01CF7">
      <w:pPr>
        <w:ind w:right="743" w:firstLine="709"/>
        <w:jc w:val="both"/>
        <w:rPr>
          <w:sz w:val="24"/>
          <w:szCs w:val="24"/>
        </w:rPr>
      </w:pPr>
      <w:r>
        <w:rPr>
          <w:sz w:val="24"/>
          <w:szCs w:val="24"/>
        </w:rPr>
        <w:t>Величина повышения н</w:t>
      </w:r>
      <w:r w:rsidRPr="004069A4">
        <w:rPr>
          <w:sz w:val="24"/>
          <w:szCs w:val="24"/>
        </w:rPr>
        <w:t xml:space="preserve">ачальной цены </w:t>
      </w:r>
      <w:r w:rsidRPr="008E1C3D">
        <w:rPr>
          <w:b/>
          <w:bCs/>
          <w:sz w:val="24"/>
          <w:szCs w:val="24"/>
        </w:rPr>
        <w:t>(«шаг аукциона»)</w:t>
      </w:r>
      <w:r w:rsidRPr="004069A4">
        <w:rPr>
          <w:sz w:val="24"/>
          <w:szCs w:val="24"/>
        </w:rPr>
        <w:t xml:space="preserve"> — устанавливается конкурсным управляющ</w:t>
      </w:r>
      <w:r>
        <w:rPr>
          <w:sz w:val="24"/>
          <w:szCs w:val="24"/>
        </w:rPr>
        <w:t>им</w:t>
      </w:r>
      <w:r w:rsidRPr="004069A4">
        <w:rPr>
          <w:sz w:val="24"/>
          <w:szCs w:val="24"/>
        </w:rPr>
        <w:t xml:space="preserve"> в размере </w:t>
      </w:r>
      <w:r w:rsidRPr="008E1C3D">
        <w:rPr>
          <w:b/>
          <w:bCs/>
          <w:sz w:val="24"/>
          <w:szCs w:val="24"/>
        </w:rPr>
        <w:t>от 5 (пяти) до 10 (десяти) %</w:t>
      </w:r>
      <w:r w:rsidRPr="004069A4">
        <w:rPr>
          <w:sz w:val="24"/>
          <w:szCs w:val="24"/>
        </w:rPr>
        <w:t xml:space="preserve"> начальной продажной цены. Ознакомление со сведениям</w:t>
      </w:r>
      <w:r w:rsidR="008E1C3D">
        <w:rPr>
          <w:sz w:val="24"/>
          <w:szCs w:val="24"/>
        </w:rPr>
        <w:t>и</w:t>
      </w:r>
      <w:r w:rsidRPr="004069A4">
        <w:rPr>
          <w:sz w:val="24"/>
          <w:szCs w:val="24"/>
        </w:rPr>
        <w:t xml:space="preserve"> и об имуществе, </w:t>
      </w:r>
      <w:r>
        <w:rPr>
          <w:sz w:val="24"/>
          <w:szCs w:val="24"/>
        </w:rPr>
        <w:t xml:space="preserve">условиями проведения торгов и Положения об их проведении, а также заключение договора о задатке проводить по предварительной записи по тел. </w:t>
      </w:r>
      <w:r w:rsidR="007D0C3C">
        <w:rPr>
          <w:sz w:val="24"/>
          <w:szCs w:val="24"/>
        </w:rPr>
        <w:t xml:space="preserve">89816836711, либо по адресу 191119, Санкт-Петербург, а/я 100, </w:t>
      </w:r>
      <w:proofErr w:type="spellStart"/>
      <w:r w:rsidR="007D0C3C">
        <w:rPr>
          <w:sz w:val="24"/>
          <w:szCs w:val="24"/>
          <w:lang w:val="en-US"/>
        </w:rPr>
        <w:t>fedotkinanton</w:t>
      </w:r>
      <w:proofErr w:type="spellEnd"/>
      <w:r w:rsidR="007D0C3C" w:rsidRPr="007D0C3C">
        <w:rPr>
          <w:sz w:val="24"/>
          <w:szCs w:val="24"/>
        </w:rPr>
        <w:t>@</w:t>
      </w:r>
      <w:proofErr w:type="spellStart"/>
      <w:r w:rsidR="007D0C3C">
        <w:rPr>
          <w:sz w:val="24"/>
          <w:szCs w:val="24"/>
          <w:lang w:val="en-US"/>
        </w:rPr>
        <w:t>gmail</w:t>
      </w:r>
      <w:proofErr w:type="spellEnd"/>
      <w:r w:rsidR="007D0C3C" w:rsidRPr="007D0C3C">
        <w:rPr>
          <w:sz w:val="24"/>
          <w:szCs w:val="24"/>
        </w:rPr>
        <w:t>.</w:t>
      </w:r>
      <w:r w:rsidR="007D0C3C">
        <w:rPr>
          <w:sz w:val="24"/>
          <w:szCs w:val="24"/>
          <w:lang w:val="en-US"/>
        </w:rPr>
        <w:t>com</w:t>
      </w:r>
    </w:p>
    <w:p w14:paraId="458CE2C9" w14:textId="77777777" w:rsidR="00F01CF7" w:rsidRDefault="00F01CF7" w:rsidP="00F01CF7">
      <w:pPr>
        <w:jc w:val="center"/>
        <w:rPr>
          <w:sz w:val="24"/>
          <w:szCs w:val="24"/>
        </w:rPr>
      </w:pPr>
    </w:p>
    <w:p w14:paraId="48E51E2C" w14:textId="77777777" w:rsidR="00F01CF7" w:rsidRPr="00DE22C5" w:rsidRDefault="00F01CF7" w:rsidP="00F01CF7">
      <w:pPr>
        <w:jc w:val="center"/>
        <w:rPr>
          <w:b/>
          <w:sz w:val="24"/>
          <w:szCs w:val="24"/>
        </w:rPr>
      </w:pPr>
      <w:r w:rsidRPr="00DE22C5">
        <w:rPr>
          <w:b/>
          <w:sz w:val="24"/>
          <w:szCs w:val="24"/>
        </w:rPr>
        <w:t xml:space="preserve">4. Предоставление заявок на участие в торгах </w:t>
      </w:r>
    </w:p>
    <w:p w14:paraId="18C36011" w14:textId="77777777" w:rsidR="00F01CF7" w:rsidRDefault="00F01CF7" w:rsidP="00F01CF7">
      <w:pPr>
        <w:ind w:right="743" w:firstLine="709"/>
        <w:jc w:val="both"/>
        <w:rPr>
          <w:sz w:val="24"/>
        </w:rPr>
      </w:pPr>
      <w:r w:rsidRPr="00F01CF7">
        <w:rPr>
          <w:sz w:val="24"/>
        </w:rPr>
        <w:t>К участию в торгах допускаются юридические и физические лица, своевременно подавшие заявку и внесшие задаток в установленном порядке. 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 содержащихся в сообщении о торгах и обеспечивает автоматическую смену статуса сообщения об открытых торгах на значение «идет прием заявок». Для участия в открытых торгах заявитель представляет оператору электронной площадки посредством штатного интерфейса заявку на участие в открытых торгах подписанную электронной подписью Участника.</w:t>
      </w:r>
    </w:p>
    <w:p w14:paraId="1A493D1A" w14:textId="77777777" w:rsidR="00F01CF7" w:rsidRDefault="00F01CF7" w:rsidP="00F01CF7">
      <w:pPr>
        <w:ind w:right="743" w:firstLine="709"/>
        <w:jc w:val="both"/>
        <w:rPr>
          <w:sz w:val="24"/>
        </w:rPr>
      </w:pPr>
      <w:r w:rsidRPr="00F01CF7">
        <w:rPr>
          <w:sz w:val="24"/>
        </w:rPr>
        <w:t xml:space="preserve"> Заявка на участие в открытых торгах оформляется в форме электронного документа с обязательным указанием следующих сведений: </w:t>
      </w:r>
    </w:p>
    <w:p w14:paraId="06B9C885" w14:textId="34DA5F61" w:rsidR="00F01CF7" w:rsidRDefault="00F01CF7" w:rsidP="00F01CF7">
      <w:pPr>
        <w:ind w:right="743" w:firstLine="709"/>
        <w:jc w:val="both"/>
        <w:rPr>
          <w:sz w:val="24"/>
        </w:rPr>
      </w:pPr>
      <w:r w:rsidRPr="00F01CF7">
        <w:rPr>
          <w:sz w:val="24"/>
        </w:rPr>
        <w:t xml:space="preserve">a) обязательство Участника открытых торгов соблюдать требования, указанные в сообщении о проведении открытых торгов, а также Регламента системы электронных торгов </w:t>
      </w:r>
      <w:r w:rsidR="007D0C3C">
        <w:rPr>
          <w:sz w:val="24"/>
        </w:rPr>
        <w:t>Площадки</w:t>
      </w:r>
      <w:r w:rsidRPr="00F01CF7">
        <w:rPr>
          <w:sz w:val="24"/>
        </w:rPr>
        <w:t xml:space="preserve"> при проведении электронных торгов в рамках реализации имущества должников в ходе процедур, применяемых в деле о б</w:t>
      </w:r>
      <w:r>
        <w:rPr>
          <w:sz w:val="24"/>
        </w:rPr>
        <w:t>анкротстве (Далее - Регламент);</w:t>
      </w:r>
    </w:p>
    <w:p w14:paraId="204E4107" w14:textId="77777777" w:rsidR="00F01CF7" w:rsidRDefault="00F01CF7" w:rsidP="00F01CF7">
      <w:pPr>
        <w:ind w:right="743" w:firstLine="709"/>
        <w:jc w:val="both"/>
        <w:rPr>
          <w:sz w:val="24"/>
        </w:rPr>
      </w:pPr>
      <w:r w:rsidRPr="00F01CF7">
        <w:rPr>
          <w:sz w:val="24"/>
        </w:rPr>
        <w:t xml:space="preserve">б) копию действительной на день представления заявки на участия в торгах выписки из Единого государственного реестра юридических лиц (для юридического лица), копию действительной на день представления заявки на участие в торгах выписки </w:t>
      </w:r>
      <w:r w:rsidRPr="00F01CF7">
        <w:rPr>
          <w:sz w:val="24"/>
        </w:rPr>
        <w:lastRenderedPageBreak/>
        <w:t>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w:t>
      </w:r>
      <w:r w:rsidR="00DE22C5">
        <w:rPr>
          <w:sz w:val="24"/>
        </w:rPr>
        <w:t xml:space="preserve"> </w:t>
      </w:r>
      <w:r w:rsidRPr="00F01CF7">
        <w:rPr>
          <w:sz w:val="24"/>
        </w:rPr>
        <w:t>соответствующего госуда</w:t>
      </w:r>
      <w:r>
        <w:rPr>
          <w:sz w:val="24"/>
        </w:rPr>
        <w:t xml:space="preserve">рства (для иностранного лица); </w:t>
      </w:r>
    </w:p>
    <w:p w14:paraId="7521718C" w14:textId="77777777" w:rsidR="00F01CF7" w:rsidRDefault="00F01CF7" w:rsidP="00F01CF7">
      <w:pPr>
        <w:ind w:right="743" w:firstLine="709"/>
        <w:jc w:val="both"/>
        <w:rPr>
          <w:sz w:val="24"/>
        </w:rPr>
      </w:pPr>
      <w:r>
        <w:rPr>
          <w:sz w:val="24"/>
        </w:rPr>
        <w:t>в</w:t>
      </w:r>
      <w:r w:rsidRPr="00F01CF7">
        <w:rPr>
          <w:sz w:val="24"/>
        </w:rPr>
        <w:t>)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(предприятия) или внесение денежных средств в качестве задат</w:t>
      </w:r>
      <w:r>
        <w:rPr>
          <w:sz w:val="24"/>
        </w:rPr>
        <w:t>ка являются крупной сделкой;</w:t>
      </w:r>
    </w:p>
    <w:p w14:paraId="1F0DF70E" w14:textId="77777777" w:rsidR="00F01CF7" w:rsidRDefault="00F01CF7" w:rsidP="00F01CF7">
      <w:pPr>
        <w:ind w:right="743" w:firstLine="709"/>
        <w:jc w:val="both"/>
        <w:rPr>
          <w:sz w:val="24"/>
        </w:rPr>
      </w:pPr>
      <w:r w:rsidRPr="00F01CF7">
        <w:rPr>
          <w:sz w:val="24"/>
        </w:rPr>
        <w:t>г) фирменное наименование, организационно-правовая форма, место нахождения, почтовый адрес заявителя (для юридического лица), фамилию,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идентификац</w:t>
      </w:r>
      <w:r>
        <w:rPr>
          <w:sz w:val="24"/>
        </w:rPr>
        <w:t>ионный номер налогоплательщика;</w:t>
      </w:r>
    </w:p>
    <w:p w14:paraId="75CB9CD7" w14:textId="77777777" w:rsidR="00F01CF7" w:rsidRDefault="00F01CF7" w:rsidP="00F01CF7">
      <w:pPr>
        <w:ind w:right="743" w:firstLine="709"/>
        <w:jc w:val="both"/>
        <w:rPr>
          <w:sz w:val="24"/>
        </w:rPr>
      </w:pPr>
      <w:r w:rsidRPr="00F01CF7">
        <w:rPr>
          <w:sz w:val="24"/>
        </w:rPr>
        <w:t>д) копии документов, подтверждающих полномочия руко</w:t>
      </w:r>
      <w:r>
        <w:rPr>
          <w:sz w:val="24"/>
        </w:rPr>
        <w:t>водителя (для юридических лиц);</w:t>
      </w:r>
    </w:p>
    <w:p w14:paraId="1F4CCC42" w14:textId="77777777" w:rsidR="00F01CF7" w:rsidRDefault="00F01CF7" w:rsidP="00F01CF7">
      <w:pPr>
        <w:ind w:right="743" w:firstLine="709"/>
        <w:jc w:val="both"/>
        <w:rPr>
          <w:sz w:val="24"/>
        </w:rPr>
      </w:pPr>
      <w:r w:rsidRPr="00F01CF7">
        <w:rPr>
          <w:sz w:val="24"/>
        </w:rPr>
        <w:t>e) 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сведения о заявителе, саморегулируемой организации арбитражных управляющих, членом или руководителем которой яв</w:t>
      </w:r>
      <w:r>
        <w:rPr>
          <w:sz w:val="24"/>
        </w:rPr>
        <w:t>ляется арбитражный управляющий;</w:t>
      </w:r>
    </w:p>
    <w:p w14:paraId="6044C608" w14:textId="77777777" w:rsidR="00F01CF7" w:rsidRDefault="00F01CF7" w:rsidP="00F01CF7">
      <w:pPr>
        <w:ind w:right="743" w:firstLine="709"/>
        <w:jc w:val="both"/>
        <w:rPr>
          <w:sz w:val="24"/>
        </w:rPr>
      </w:pPr>
      <w:r w:rsidRPr="00F01CF7">
        <w:rPr>
          <w:sz w:val="24"/>
        </w:rPr>
        <w:t xml:space="preserve">ж) предложение о цене имущества (предприятия) должника в случае проведения торгов в форме конкурса. Допустимые форматы загружаемых файлов: </w:t>
      </w:r>
      <w:proofErr w:type="spellStart"/>
      <w:r w:rsidRPr="00F01CF7">
        <w:rPr>
          <w:sz w:val="24"/>
        </w:rPr>
        <w:t>doc</w:t>
      </w:r>
      <w:proofErr w:type="spellEnd"/>
      <w:r w:rsidRPr="00F01CF7">
        <w:rPr>
          <w:sz w:val="24"/>
        </w:rPr>
        <w:t xml:space="preserve">, </w:t>
      </w:r>
      <w:proofErr w:type="spellStart"/>
      <w:r w:rsidRPr="00F01CF7">
        <w:rPr>
          <w:sz w:val="24"/>
        </w:rPr>
        <w:t>docx</w:t>
      </w:r>
      <w:proofErr w:type="spellEnd"/>
      <w:r w:rsidRPr="00F01CF7">
        <w:rPr>
          <w:sz w:val="24"/>
        </w:rPr>
        <w:t xml:space="preserve">, </w:t>
      </w:r>
      <w:proofErr w:type="spellStart"/>
      <w:r w:rsidRPr="00F01CF7">
        <w:rPr>
          <w:sz w:val="24"/>
        </w:rPr>
        <w:t>pdf</w:t>
      </w:r>
      <w:proofErr w:type="spellEnd"/>
      <w:r w:rsidRPr="00F01CF7">
        <w:rPr>
          <w:sz w:val="24"/>
        </w:rPr>
        <w:t xml:space="preserve">, </w:t>
      </w:r>
      <w:proofErr w:type="spellStart"/>
      <w:r w:rsidRPr="00F01CF7">
        <w:rPr>
          <w:sz w:val="24"/>
        </w:rPr>
        <w:t>gif</w:t>
      </w:r>
      <w:proofErr w:type="spellEnd"/>
      <w:r w:rsidRPr="00F01CF7">
        <w:rPr>
          <w:sz w:val="24"/>
        </w:rPr>
        <w:t xml:space="preserve">, </w:t>
      </w:r>
      <w:proofErr w:type="spellStart"/>
      <w:r w:rsidRPr="00F01CF7">
        <w:rPr>
          <w:sz w:val="24"/>
        </w:rPr>
        <w:t>jpg</w:t>
      </w:r>
      <w:proofErr w:type="spellEnd"/>
      <w:r w:rsidRPr="00F01CF7">
        <w:rPr>
          <w:sz w:val="24"/>
        </w:rPr>
        <w:t xml:space="preserve">, </w:t>
      </w:r>
      <w:proofErr w:type="spellStart"/>
      <w:r w:rsidRPr="00F01CF7">
        <w:rPr>
          <w:sz w:val="24"/>
        </w:rPr>
        <w:t>jpeg</w:t>
      </w:r>
      <w:proofErr w:type="spellEnd"/>
      <w:r w:rsidRPr="00F01CF7">
        <w:rPr>
          <w:sz w:val="24"/>
        </w:rPr>
        <w:t>.</w:t>
      </w:r>
      <w:r>
        <w:rPr>
          <w:sz w:val="24"/>
        </w:rPr>
        <w:t xml:space="preserve"> </w:t>
      </w:r>
      <w:r w:rsidRPr="00F01CF7">
        <w:rPr>
          <w:sz w:val="24"/>
        </w:rPr>
        <w:t xml:space="preserve">Загружаемые файлы подписываются электронной подписью Участника торгов. </w:t>
      </w:r>
    </w:p>
    <w:p w14:paraId="496E1ABD" w14:textId="77777777" w:rsidR="00F01CF7" w:rsidRDefault="00F01CF7" w:rsidP="00F01CF7">
      <w:pPr>
        <w:ind w:right="743" w:firstLine="709"/>
        <w:jc w:val="both"/>
        <w:rPr>
          <w:sz w:val="24"/>
        </w:rPr>
      </w:pPr>
      <w:r w:rsidRPr="00F01CF7">
        <w:rPr>
          <w:sz w:val="24"/>
        </w:rPr>
        <w:t>В течение двух часов с момента представления заявки на участие в открытых торгах оператор электронной площадки осуществляет регистрацию представленной заявки в журнале заявок на участие в торгах, присвоив заявке порядковый номер в указанном журнале с указанием даты и точного времени ее представления.</w:t>
      </w:r>
    </w:p>
    <w:p w14:paraId="2004ABD7" w14:textId="77777777" w:rsidR="00F01CF7" w:rsidRDefault="00F01CF7" w:rsidP="00F01CF7">
      <w:pPr>
        <w:ind w:right="743" w:firstLine="709"/>
        <w:jc w:val="both"/>
        <w:rPr>
          <w:sz w:val="24"/>
          <w:szCs w:val="24"/>
        </w:rPr>
      </w:pPr>
      <w:r w:rsidRPr="00F01CF7">
        <w:rPr>
          <w:sz w:val="24"/>
          <w:szCs w:val="24"/>
        </w:rPr>
        <w:t xml:space="preserve">Оператор электронной площадки направляет Претенденту и Организатору в электронной форме подтверждение (уведомление) о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 </w:t>
      </w:r>
    </w:p>
    <w:p w14:paraId="6E410F26" w14:textId="77777777" w:rsidR="00D52648" w:rsidRDefault="00F01CF7" w:rsidP="00F01CF7">
      <w:pPr>
        <w:ind w:right="743" w:firstLine="709"/>
        <w:jc w:val="both"/>
        <w:rPr>
          <w:sz w:val="24"/>
          <w:szCs w:val="24"/>
        </w:rPr>
      </w:pPr>
      <w:r w:rsidRPr="00F01CF7">
        <w:rPr>
          <w:sz w:val="24"/>
          <w:szCs w:val="24"/>
        </w:rPr>
        <w:t xml:space="preserve">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 </w:t>
      </w:r>
    </w:p>
    <w:p w14:paraId="50EF1FE9" w14:textId="77777777" w:rsidR="00D52648" w:rsidRDefault="00F01CF7" w:rsidP="00F01CF7">
      <w:pPr>
        <w:ind w:right="743" w:firstLine="709"/>
        <w:jc w:val="both"/>
        <w:rPr>
          <w:sz w:val="24"/>
          <w:szCs w:val="24"/>
        </w:rPr>
      </w:pPr>
      <w:r w:rsidRPr="00F01CF7">
        <w:rPr>
          <w:sz w:val="24"/>
          <w:szCs w:val="24"/>
        </w:rPr>
        <w:t xml:space="preserve">Претендент вправе отозвать заявку на участие в торгах не позднее окончания срока представления заявок на участие в торгах, направив об этом уведомление Оператору электронной площадки. </w:t>
      </w:r>
    </w:p>
    <w:p w14:paraId="00A81846" w14:textId="77777777" w:rsidR="00D52648" w:rsidRDefault="00F01CF7" w:rsidP="00F01CF7">
      <w:pPr>
        <w:ind w:right="743" w:firstLine="709"/>
        <w:jc w:val="both"/>
        <w:rPr>
          <w:sz w:val="24"/>
          <w:szCs w:val="24"/>
        </w:rPr>
      </w:pPr>
      <w:r w:rsidRPr="00F01CF7">
        <w:rPr>
          <w:sz w:val="24"/>
          <w:szCs w:val="24"/>
        </w:rPr>
        <w:t xml:space="preserve">Изменение или дополнение заявки допускается только путем подачи Претендентом новой заявки в сроки, установленные настоящим Порядком, при этом первоначальная заявка должна быть отозвана. </w:t>
      </w:r>
    </w:p>
    <w:p w14:paraId="4BB7D4C0" w14:textId="0C809AF5" w:rsidR="00D52648" w:rsidRDefault="00F01CF7" w:rsidP="00D52648">
      <w:pPr>
        <w:ind w:right="743" w:firstLine="709"/>
        <w:jc w:val="both"/>
        <w:rPr>
          <w:sz w:val="24"/>
          <w:szCs w:val="24"/>
        </w:rPr>
      </w:pPr>
      <w:r w:rsidRPr="00F01CF7">
        <w:rPr>
          <w:sz w:val="24"/>
          <w:szCs w:val="24"/>
        </w:rPr>
        <w:t xml:space="preserve">В случае если в новой заявке не содержится сведений об отзыве первоначальной заявки, ни одна из заявок не рассматривается. Подача новой заявки без отзыва предыдущей блокируется средствами </w:t>
      </w:r>
      <w:r w:rsidR="008E1C3D" w:rsidRPr="00F01CF7">
        <w:rPr>
          <w:sz w:val="24"/>
          <w:szCs w:val="24"/>
        </w:rPr>
        <w:t>программно-аппаратного</w:t>
      </w:r>
      <w:r w:rsidRPr="00F01CF7">
        <w:rPr>
          <w:sz w:val="24"/>
          <w:szCs w:val="24"/>
        </w:rPr>
        <w:t xml:space="preserve"> комплекса электронной площадки.</w:t>
      </w:r>
    </w:p>
    <w:p w14:paraId="6669A0BE" w14:textId="3CC571C3" w:rsidR="00D52648" w:rsidRDefault="00D52648" w:rsidP="00D52648">
      <w:pPr>
        <w:ind w:right="743" w:firstLine="709"/>
        <w:jc w:val="both"/>
        <w:rPr>
          <w:sz w:val="24"/>
          <w:szCs w:val="24"/>
        </w:rPr>
      </w:pPr>
      <w:r w:rsidRPr="00D52648">
        <w:rPr>
          <w:sz w:val="24"/>
          <w:szCs w:val="24"/>
        </w:rPr>
        <w:t xml:space="preserve">Для участия в торгах Претендент представляет Оператору в электронной форме </w:t>
      </w:r>
      <w:r w:rsidRPr="00D52648">
        <w:rPr>
          <w:sz w:val="24"/>
          <w:szCs w:val="24"/>
        </w:rPr>
        <w:lastRenderedPageBreak/>
        <w:t xml:space="preserve">подписанный электронной подписью заявителя договор о задатке. Претендент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 </w:t>
      </w:r>
    </w:p>
    <w:p w14:paraId="7DAA07A0" w14:textId="77777777" w:rsidR="008E1C3D" w:rsidRDefault="008E1C3D" w:rsidP="00D52648">
      <w:pPr>
        <w:ind w:right="743" w:firstLine="709"/>
        <w:jc w:val="both"/>
        <w:rPr>
          <w:sz w:val="24"/>
          <w:szCs w:val="24"/>
        </w:rPr>
      </w:pPr>
    </w:p>
    <w:p w14:paraId="7D4879E7" w14:textId="77777777" w:rsidR="00D52648" w:rsidRDefault="00D52648" w:rsidP="00D52648">
      <w:pPr>
        <w:ind w:right="743" w:firstLine="709"/>
        <w:jc w:val="center"/>
        <w:rPr>
          <w:b/>
          <w:sz w:val="24"/>
          <w:szCs w:val="24"/>
        </w:rPr>
      </w:pPr>
      <w:r w:rsidRPr="00D52648">
        <w:rPr>
          <w:sz w:val="24"/>
          <w:szCs w:val="24"/>
        </w:rPr>
        <w:t xml:space="preserve">5. </w:t>
      </w:r>
      <w:r w:rsidRPr="00D52648">
        <w:rPr>
          <w:b/>
          <w:sz w:val="24"/>
          <w:szCs w:val="24"/>
        </w:rPr>
        <w:t>Определение Участников торгов</w:t>
      </w:r>
    </w:p>
    <w:p w14:paraId="60798DCC" w14:textId="77777777" w:rsidR="00D52648" w:rsidRDefault="00D52648" w:rsidP="00D52648">
      <w:pPr>
        <w:ind w:right="743" w:firstLine="709"/>
        <w:jc w:val="center"/>
        <w:rPr>
          <w:sz w:val="24"/>
          <w:szCs w:val="24"/>
        </w:rPr>
      </w:pPr>
    </w:p>
    <w:p w14:paraId="3241C71E" w14:textId="77777777" w:rsidR="00D52648" w:rsidRDefault="00D52648" w:rsidP="00D52648">
      <w:pPr>
        <w:ind w:right="743" w:firstLine="709"/>
        <w:jc w:val="both"/>
        <w:rPr>
          <w:sz w:val="24"/>
          <w:szCs w:val="24"/>
        </w:rPr>
      </w:pPr>
      <w:r w:rsidRPr="00D52648">
        <w:rPr>
          <w:sz w:val="24"/>
          <w:szCs w:val="24"/>
        </w:rPr>
        <w:t>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14:paraId="208094FB" w14:textId="77777777" w:rsidR="00D52648" w:rsidRDefault="00D52648" w:rsidP="00D52648">
      <w:pPr>
        <w:ind w:right="743" w:firstLine="709"/>
        <w:jc w:val="both"/>
        <w:rPr>
          <w:sz w:val="24"/>
          <w:szCs w:val="24"/>
        </w:rPr>
      </w:pPr>
      <w:r w:rsidRPr="00D52648">
        <w:rPr>
          <w:sz w:val="24"/>
          <w:szCs w:val="24"/>
        </w:rPr>
        <w:t xml:space="preserve"> Решение Организатора торгов о допуске Претендентов к участию в торгах принимается в течение пяти дней по результатам рассмотрения всех представленных заявок на участие в торгах и оформляется протоколом об определении Участников торгов. </w:t>
      </w:r>
    </w:p>
    <w:p w14:paraId="7FE014CE" w14:textId="77777777" w:rsidR="00D52648" w:rsidRDefault="00D52648" w:rsidP="00D52648">
      <w:pPr>
        <w:ind w:right="743" w:firstLine="709"/>
        <w:jc w:val="both"/>
        <w:rPr>
          <w:sz w:val="24"/>
          <w:szCs w:val="24"/>
        </w:rPr>
      </w:pPr>
      <w:r w:rsidRPr="00D52648">
        <w:rPr>
          <w:sz w:val="24"/>
          <w:szCs w:val="24"/>
        </w:rPr>
        <w:t xml:space="preserve">К участию в торгах допускаются Претенденты, представившие заявки на участие в торгах и прилагаемые к ним документы, которые соответствуют требованиям, установленным законодательством о несостоятельности (банкротстве) и указанным в сообщении о проведении торгов. </w:t>
      </w:r>
    </w:p>
    <w:p w14:paraId="528B28CF" w14:textId="77777777" w:rsidR="00D52648" w:rsidRDefault="00D52648" w:rsidP="00D52648">
      <w:pPr>
        <w:ind w:right="743" w:firstLine="709"/>
        <w:jc w:val="both"/>
        <w:rPr>
          <w:sz w:val="24"/>
          <w:szCs w:val="24"/>
        </w:rPr>
      </w:pPr>
      <w:r w:rsidRPr="00D52648">
        <w:rPr>
          <w:sz w:val="24"/>
          <w:szCs w:val="24"/>
        </w:rPr>
        <w:t>Претенденты, допущенные Организатором к участию в торгах, признаются Участниками торгов.</w:t>
      </w:r>
    </w:p>
    <w:p w14:paraId="3FA95E59" w14:textId="77777777" w:rsidR="00D52648" w:rsidRDefault="00D52648" w:rsidP="00D52648">
      <w:pPr>
        <w:ind w:right="743" w:firstLine="709"/>
        <w:jc w:val="both"/>
        <w:rPr>
          <w:sz w:val="24"/>
          <w:szCs w:val="24"/>
        </w:rPr>
      </w:pPr>
      <w:r w:rsidRPr="00D52648">
        <w:rPr>
          <w:sz w:val="24"/>
          <w:szCs w:val="24"/>
        </w:rPr>
        <w:t>Протокол об определе</w:t>
      </w:r>
      <w:r>
        <w:rPr>
          <w:sz w:val="24"/>
          <w:szCs w:val="24"/>
        </w:rPr>
        <w:t>нии Участников торгов содержит:</w:t>
      </w:r>
    </w:p>
    <w:p w14:paraId="5F954B4E" w14:textId="77777777" w:rsidR="00D52648" w:rsidRPr="00D52648" w:rsidRDefault="00D52648" w:rsidP="00D52648">
      <w:pPr>
        <w:pStyle w:val="a5"/>
        <w:numPr>
          <w:ilvl w:val="0"/>
          <w:numId w:val="5"/>
        </w:numPr>
        <w:ind w:left="0" w:right="743" w:firstLine="709"/>
        <w:jc w:val="both"/>
        <w:rPr>
          <w:sz w:val="24"/>
          <w:szCs w:val="24"/>
        </w:rPr>
      </w:pPr>
      <w:r w:rsidRPr="00D52648">
        <w:rPr>
          <w:sz w:val="24"/>
          <w:szCs w:val="24"/>
        </w:rPr>
        <w:t xml:space="preserve">перечень Претендентов, допущенных к участию в торгах, </w:t>
      </w:r>
    </w:p>
    <w:p w14:paraId="7D76DA68" w14:textId="77777777" w:rsidR="00D52648" w:rsidRPr="00D52648" w:rsidRDefault="00D52648" w:rsidP="00D52648">
      <w:pPr>
        <w:pStyle w:val="a5"/>
        <w:numPr>
          <w:ilvl w:val="0"/>
          <w:numId w:val="5"/>
        </w:numPr>
        <w:ind w:left="0" w:right="743" w:firstLine="709"/>
        <w:jc w:val="both"/>
        <w:rPr>
          <w:sz w:val="24"/>
          <w:szCs w:val="24"/>
        </w:rPr>
      </w:pPr>
      <w:r w:rsidRPr="00D52648">
        <w:rPr>
          <w:sz w:val="24"/>
          <w:szCs w:val="24"/>
        </w:rPr>
        <w:t xml:space="preserve">перечень Претендентов, которым отказано в допуске к участию в торгах с указанием фирменного наименования (наименования) юридического лица Претендента, идентификационного номера налогоплательщика, основного государственного регистрационного номера и (или) фамилии, имени, отчества Претендента, идентификационного номера налогоплательщика и указанием оснований принятого решения об отказе в допуске Претендента к участию в торгах. </w:t>
      </w:r>
    </w:p>
    <w:p w14:paraId="53A5B746" w14:textId="77777777" w:rsidR="00D52648" w:rsidRDefault="00D52648" w:rsidP="00D52648">
      <w:pPr>
        <w:ind w:right="743" w:firstLine="709"/>
        <w:jc w:val="both"/>
        <w:rPr>
          <w:sz w:val="24"/>
          <w:szCs w:val="24"/>
        </w:rPr>
      </w:pPr>
      <w:r w:rsidRPr="00D52648">
        <w:rPr>
          <w:sz w:val="24"/>
          <w:szCs w:val="24"/>
        </w:rPr>
        <w:t xml:space="preserve">Организатор отказывает в допуске Претенденту к участию в торгах если: </w:t>
      </w:r>
    </w:p>
    <w:p w14:paraId="1774DD10" w14:textId="77777777" w:rsidR="00D52648" w:rsidRDefault="00D52648" w:rsidP="00D52648">
      <w:pPr>
        <w:ind w:right="743" w:firstLine="709"/>
        <w:jc w:val="both"/>
        <w:rPr>
          <w:sz w:val="24"/>
          <w:szCs w:val="24"/>
        </w:rPr>
      </w:pPr>
      <w:r w:rsidRPr="00D52648">
        <w:rPr>
          <w:sz w:val="24"/>
          <w:szCs w:val="24"/>
        </w:rPr>
        <w:t xml:space="preserve">l) заявка на участие в торгах не соответствует требованиям, установленным настоящим Положением и Регламентом; </w:t>
      </w:r>
    </w:p>
    <w:p w14:paraId="7951601D" w14:textId="77777777" w:rsidR="00D52648" w:rsidRDefault="00D52648" w:rsidP="00D52648">
      <w:pPr>
        <w:ind w:right="743" w:firstLine="709"/>
        <w:jc w:val="both"/>
        <w:rPr>
          <w:sz w:val="24"/>
          <w:szCs w:val="24"/>
        </w:rPr>
      </w:pPr>
      <w:r w:rsidRPr="00D52648">
        <w:rPr>
          <w:sz w:val="24"/>
          <w:szCs w:val="24"/>
        </w:rPr>
        <w:t>2) представленные Претендентом документы не соответствуют установленным к ним требованиям или сведения, со</w:t>
      </w:r>
      <w:r>
        <w:rPr>
          <w:sz w:val="24"/>
          <w:szCs w:val="24"/>
        </w:rPr>
        <w:t>держащиеся в них, недостоверны;</w:t>
      </w:r>
    </w:p>
    <w:p w14:paraId="41E1264E" w14:textId="77777777" w:rsidR="00D52648" w:rsidRDefault="00D52648" w:rsidP="00D52648">
      <w:pPr>
        <w:ind w:right="743" w:firstLine="709"/>
        <w:jc w:val="both"/>
        <w:rPr>
          <w:sz w:val="24"/>
          <w:szCs w:val="24"/>
        </w:rPr>
      </w:pPr>
      <w:r w:rsidRPr="00D52648">
        <w:rPr>
          <w:sz w:val="24"/>
          <w:szCs w:val="24"/>
        </w:rPr>
        <w:t xml:space="preserve">3)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w:t>
      </w:r>
    </w:p>
    <w:p w14:paraId="75875C38" w14:textId="77777777" w:rsidR="00D52648" w:rsidRDefault="00D52648" w:rsidP="00D52648">
      <w:pPr>
        <w:ind w:right="743" w:firstLine="709"/>
        <w:jc w:val="both"/>
        <w:rPr>
          <w:sz w:val="24"/>
          <w:szCs w:val="24"/>
        </w:rPr>
      </w:pPr>
      <w:r w:rsidRPr="00D52648">
        <w:rPr>
          <w:sz w:val="24"/>
          <w:szCs w:val="24"/>
        </w:rPr>
        <w:t>Организатор торгов направляет Оператору в форме электронного документа подписанный протокол об определении Участнико</w:t>
      </w:r>
      <w:r>
        <w:rPr>
          <w:sz w:val="24"/>
          <w:szCs w:val="24"/>
        </w:rPr>
        <w:t>в торгов в день его подписания.</w:t>
      </w:r>
    </w:p>
    <w:p w14:paraId="64E9C109" w14:textId="77777777" w:rsidR="00D52648" w:rsidRDefault="00D52648" w:rsidP="00D52648">
      <w:pPr>
        <w:ind w:right="743" w:firstLine="709"/>
        <w:jc w:val="both"/>
        <w:rPr>
          <w:sz w:val="24"/>
          <w:szCs w:val="24"/>
        </w:rPr>
      </w:pPr>
      <w:r w:rsidRPr="00D52648">
        <w:rPr>
          <w:sz w:val="24"/>
          <w:szCs w:val="24"/>
        </w:rPr>
        <w:t>Оператор электронной площадки в течение одного дня со дня получения указанного протокола направляет всем Претендентам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14:paraId="769F574C" w14:textId="77777777" w:rsidR="00D52648" w:rsidRDefault="00D52648" w:rsidP="00D52648">
      <w:pPr>
        <w:ind w:right="743" w:firstLine="709"/>
        <w:jc w:val="both"/>
        <w:rPr>
          <w:sz w:val="24"/>
          <w:szCs w:val="24"/>
        </w:rPr>
      </w:pPr>
      <w:r w:rsidRPr="00D52648">
        <w:rPr>
          <w:sz w:val="24"/>
          <w:szCs w:val="24"/>
        </w:rPr>
        <w:t xml:space="preserve"> При принятии решения Организатором торгов о допуске заявителя к участию в торгах, представленной заявителем заявке присваивается статус «допущена к торгам». При этом смена статуса заявки происходит автоматически после направления</w:t>
      </w:r>
      <w:r>
        <w:rPr>
          <w:sz w:val="24"/>
          <w:szCs w:val="24"/>
        </w:rPr>
        <w:t xml:space="preserve"> </w:t>
      </w:r>
      <w:r w:rsidRPr="00D52648">
        <w:rPr>
          <w:sz w:val="24"/>
          <w:szCs w:val="24"/>
        </w:rPr>
        <w:t>Организатором торгов в адрес Оператора подписанного Организатором протокола об определении Участников.</w:t>
      </w:r>
    </w:p>
    <w:p w14:paraId="59E5076D" w14:textId="77777777" w:rsidR="00D52648" w:rsidRDefault="00D52648" w:rsidP="00D52648">
      <w:pPr>
        <w:ind w:right="743" w:firstLine="709"/>
        <w:jc w:val="both"/>
        <w:rPr>
          <w:sz w:val="24"/>
          <w:szCs w:val="24"/>
        </w:rPr>
      </w:pPr>
      <w:r w:rsidRPr="00D52648">
        <w:rPr>
          <w:sz w:val="24"/>
          <w:szCs w:val="24"/>
        </w:rPr>
        <w:t>Ответственность за соблюдение сроков подписания и направления в адрес Оператора протокола об определении Участников торгов лежит на Организаторе торгов.</w:t>
      </w:r>
    </w:p>
    <w:p w14:paraId="425AD483" w14:textId="77777777" w:rsidR="00D52648" w:rsidRDefault="00D52648" w:rsidP="00D52648">
      <w:pPr>
        <w:ind w:right="743" w:firstLine="709"/>
        <w:jc w:val="both"/>
        <w:rPr>
          <w:sz w:val="24"/>
          <w:szCs w:val="24"/>
        </w:rPr>
      </w:pPr>
    </w:p>
    <w:p w14:paraId="31977F5B" w14:textId="77777777" w:rsidR="00D52648" w:rsidRPr="00D52648" w:rsidRDefault="00D52648" w:rsidP="00D52648">
      <w:pPr>
        <w:ind w:right="743" w:firstLine="709"/>
        <w:jc w:val="center"/>
        <w:rPr>
          <w:b/>
          <w:sz w:val="24"/>
          <w:szCs w:val="24"/>
        </w:rPr>
      </w:pPr>
      <w:r w:rsidRPr="00D52648">
        <w:rPr>
          <w:b/>
          <w:sz w:val="24"/>
          <w:szCs w:val="24"/>
        </w:rPr>
        <w:lastRenderedPageBreak/>
        <w:t>6. Проведение торгов</w:t>
      </w:r>
    </w:p>
    <w:p w14:paraId="1BFD90C4" w14:textId="77777777" w:rsidR="00D52648" w:rsidRDefault="00D52648" w:rsidP="00D52648">
      <w:pPr>
        <w:ind w:right="743" w:firstLine="709"/>
        <w:jc w:val="both"/>
        <w:rPr>
          <w:sz w:val="24"/>
          <w:szCs w:val="24"/>
        </w:rPr>
      </w:pPr>
    </w:p>
    <w:p w14:paraId="69A76659" w14:textId="77777777" w:rsidR="00D52648" w:rsidRDefault="00D52648" w:rsidP="00D52648">
      <w:pPr>
        <w:ind w:right="743" w:firstLine="709"/>
        <w:jc w:val="both"/>
        <w:rPr>
          <w:sz w:val="24"/>
          <w:szCs w:val="24"/>
        </w:rPr>
      </w:pPr>
      <w:r w:rsidRPr="00D52648">
        <w:rPr>
          <w:sz w:val="24"/>
          <w:szCs w:val="24"/>
        </w:rPr>
        <w:t xml:space="preserve">В торгах могут принимать участие только лица, признанные Участниками и допущенные к торгам Организатором. </w:t>
      </w:r>
    </w:p>
    <w:p w14:paraId="560E588B" w14:textId="77777777" w:rsidR="00D52648" w:rsidRDefault="00D52648" w:rsidP="00D52648">
      <w:pPr>
        <w:ind w:right="743" w:firstLine="709"/>
        <w:jc w:val="both"/>
        <w:rPr>
          <w:sz w:val="24"/>
          <w:szCs w:val="24"/>
        </w:rPr>
      </w:pPr>
      <w:r w:rsidRPr="00D52648">
        <w:rPr>
          <w:sz w:val="24"/>
          <w:szCs w:val="24"/>
        </w:rPr>
        <w:t>Оператор электронной площадки проводит торги, в ходе которых предложения о цене заявляются на электронной площадке Участниками торгов открыто в ходе проведения торгов п</w:t>
      </w:r>
      <w:r>
        <w:rPr>
          <w:sz w:val="24"/>
          <w:szCs w:val="24"/>
        </w:rPr>
        <w:t>осредством штатного интерфейса.</w:t>
      </w:r>
    </w:p>
    <w:p w14:paraId="7F67C221" w14:textId="77777777" w:rsidR="00D52648" w:rsidRDefault="00D52648" w:rsidP="00D52648">
      <w:pPr>
        <w:ind w:right="743" w:firstLine="709"/>
        <w:jc w:val="both"/>
        <w:rPr>
          <w:sz w:val="24"/>
          <w:szCs w:val="24"/>
        </w:rPr>
      </w:pPr>
      <w:r w:rsidRPr="00D52648">
        <w:rPr>
          <w:sz w:val="24"/>
          <w:szCs w:val="24"/>
        </w:rPr>
        <w:t>Торги проводятся путем повышения начальной цены продажи на величину, кратную величине «шага аукциона». Торги проводятся на электронной площадке в день и время, указанные в сообщении о проведении торгов.</w:t>
      </w:r>
    </w:p>
    <w:p w14:paraId="4A8F72EF" w14:textId="77777777" w:rsidR="00D52648" w:rsidRDefault="00D52648" w:rsidP="00D52648">
      <w:pPr>
        <w:ind w:right="743" w:firstLine="709"/>
        <w:jc w:val="both"/>
        <w:rPr>
          <w:sz w:val="24"/>
          <w:szCs w:val="24"/>
        </w:rPr>
      </w:pPr>
      <w:r w:rsidRPr="00D52648">
        <w:rPr>
          <w:sz w:val="24"/>
          <w:szCs w:val="24"/>
        </w:rPr>
        <w:t xml:space="preserve">Оператор электронной площадки размещает на электронной площадке все принятые предложения о цене имущества (предприятия) должника и время их поступления, а также время до истечения времени окончания представления таких предложений. </w:t>
      </w:r>
    </w:p>
    <w:p w14:paraId="7C3919E8" w14:textId="77777777" w:rsidR="00D52648" w:rsidRDefault="00D52648" w:rsidP="00D52648">
      <w:pPr>
        <w:ind w:right="743" w:firstLine="709"/>
        <w:jc w:val="both"/>
        <w:rPr>
          <w:sz w:val="24"/>
          <w:szCs w:val="24"/>
        </w:rPr>
      </w:pPr>
      <w:r w:rsidRPr="00D52648">
        <w:rPr>
          <w:sz w:val="24"/>
          <w:szCs w:val="24"/>
        </w:rPr>
        <w:t>Доступ к данной информации предоставляется только лицам, зарегистрированным на</w:t>
      </w:r>
      <w:r>
        <w:rPr>
          <w:sz w:val="24"/>
          <w:szCs w:val="24"/>
        </w:rPr>
        <w:t xml:space="preserve"> электронной п</w:t>
      </w:r>
      <w:r w:rsidRPr="00D52648">
        <w:rPr>
          <w:sz w:val="24"/>
          <w:szCs w:val="24"/>
        </w:rPr>
        <w:t xml:space="preserve">лощадке. </w:t>
      </w:r>
    </w:p>
    <w:p w14:paraId="35A3C661" w14:textId="77777777" w:rsidR="00D52648" w:rsidRPr="00D52648" w:rsidRDefault="00D52648" w:rsidP="00D52648">
      <w:pPr>
        <w:ind w:right="743" w:firstLine="709"/>
        <w:jc w:val="both"/>
        <w:rPr>
          <w:sz w:val="24"/>
          <w:szCs w:val="24"/>
        </w:rPr>
      </w:pPr>
      <w:r w:rsidRPr="00D52648">
        <w:rPr>
          <w:sz w:val="24"/>
          <w:szCs w:val="24"/>
        </w:rPr>
        <w:t>При проведении торгов время проведения таких торгов определяется в следующем порядке:</w:t>
      </w:r>
    </w:p>
    <w:p w14:paraId="66FE3CB2" w14:textId="77777777" w:rsidR="00D52648" w:rsidRDefault="00D52648" w:rsidP="00D52648">
      <w:pPr>
        <w:pStyle w:val="a5"/>
        <w:numPr>
          <w:ilvl w:val="0"/>
          <w:numId w:val="7"/>
        </w:numPr>
        <w:ind w:right="742"/>
        <w:contextualSpacing/>
        <w:jc w:val="both"/>
        <w:rPr>
          <w:sz w:val="24"/>
          <w:szCs w:val="24"/>
        </w:rPr>
      </w:pPr>
      <w:r w:rsidRPr="00D52648">
        <w:rPr>
          <w:sz w:val="24"/>
          <w:szCs w:val="24"/>
        </w:rPr>
        <w:t xml:space="preserve">если в течение одного часа с момента начала представления предложений о цене не поступило ни одного предложения о цене имущества (предприятия) должника,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w:t>
      </w:r>
    </w:p>
    <w:p w14:paraId="426B611D" w14:textId="77777777" w:rsidR="00D52648" w:rsidRDefault="00D52648" w:rsidP="00D52648">
      <w:pPr>
        <w:pStyle w:val="a5"/>
        <w:numPr>
          <w:ilvl w:val="0"/>
          <w:numId w:val="7"/>
        </w:numPr>
        <w:ind w:right="742"/>
        <w:contextualSpacing/>
        <w:jc w:val="both"/>
        <w:rPr>
          <w:sz w:val="24"/>
          <w:szCs w:val="24"/>
        </w:rPr>
      </w:pPr>
      <w:r w:rsidRPr="00D52648">
        <w:rPr>
          <w:sz w:val="24"/>
          <w:szCs w:val="24"/>
        </w:rPr>
        <w:t xml:space="preserve">в случае поступления предложения о цене имущества (предприятия) должника в течение одного часа с момента начала представления предложений время представления предложений о цене имущества (предприятия)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(предприятия) не поступило следующее предложение о цене имущества (предприятия), торги с помощью программно-аппаратных средств электронной площадки завершаются автоматически. </w:t>
      </w:r>
    </w:p>
    <w:p w14:paraId="2C797751" w14:textId="77777777" w:rsidR="00D52648" w:rsidRDefault="00D52648" w:rsidP="00D52648">
      <w:pPr>
        <w:ind w:left="357" w:right="743" w:firstLine="709"/>
        <w:contextualSpacing/>
        <w:jc w:val="both"/>
        <w:rPr>
          <w:sz w:val="24"/>
          <w:szCs w:val="24"/>
        </w:rPr>
      </w:pPr>
      <w:r w:rsidRPr="00D52648">
        <w:rPr>
          <w:sz w:val="24"/>
          <w:szCs w:val="24"/>
        </w:rPr>
        <w:t xml:space="preserve">В случае проведения торгов по продаже имущества (предприятия) с использованием открытой формы представления предложений по цене предприятия время окончания представления предложений не указывается. </w:t>
      </w:r>
    </w:p>
    <w:p w14:paraId="4AE339D7" w14:textId="77777777" w:rsidR="00D52648" w:rsidRDefault="00D52648" w:rsidP="00D52648">
      <w:pPr>
        <w:ind w:left="357" w:right="743" w:firstLine="709"/>
        <w:contextualSpacing/>
        <w:jc w:val="both"/>
        <w:rPr>
          <w:sz w:val="24"/>
          <w:szCs w:val="24"/>
        </w:rPr>
      </w:pPr>
      <w:r w:rsidRPr="00D52648">
        <w:rPr>
          <w:sz w:val="24"/>
          <w:szCs w:val="24"/>
        </w:rPr>
        <w:t xml:space="preserve">Во время проведения торгов Оператор отклоняет предложение о цене имущества (предприятия) должника в момент его поступления, направив уведомление об отказе в приеме предложения, в случае если: </w:t>
      </w:r>
    </w:p>
    <w:p w14:paraId="0A2EB7AA" w14:textId="77777777" w:rsidR="00D52648" w:rsidRDefault="00D52648" w:rsidP="00D52648">
      <w:pPr>
        <w:ind w:left="357" w:right="743" w:firstLine="709"/>
        <w:contextualSpacing/>
        <w:jc w:val="both"/>
        <w:rPr>
          <w:sz w:val="24"/>
          <w:szCs w:val="24"/>
        </w:rPr>
      </w:pPr>
      <w:r w:rsidRPr="00D52648">
        <w:rPr>
          <w:sz w:val="24"/>
          <w:szCs w:val="24"/>
        </w:rPr>
        <w:t>l) предложение представлено по истечении установленного срока оконч</w:t>
      </w:r>
      <w:r>
        <w:rPr>
          <w:sz w:val="24"/>
          <w:szCs w:val="24"/>
        </w:rPr>
        <w:t>ания представления предложений;</w:t>
      </w:r>
    </w:p>
    <w:p w14:paraId="3D489DF8" w14:textId="77777777" w:rsidR="00D52648" w:rsidRDefault="00D52648" w:rsidP="00D52648">
      <w:pPr>
        <w:ind w:left="357" w:right="743" w:firstLine="709"/>
        <w:contextualSpacing/>
        <w:jc w:val="both"/>
        <w:rPr>
          <w:sz w:val="24"/>
          <w:szCs w:val="24"/>
        </w:rPr>
      </w:pPr>
      <w:r w:rsidRPr="00D52648">
        <w:rPr>
          <w:sz w:val="24"/>
          <w:szCs w:val="24"/>
        </w:rPr>
        <w:t>2) представленное предложение о цене имущества (предприятия) должника содержит предложение о цене, увеличенное на сумму, не равную «шагу» аукциона или меньше ранее представленного предложения о цене им</w:t>
      </w:r>
      <w:r>
        <w:rPr>
          <w:sz w:val="24"/>
          <w:szCs w:val="24"/>
        </w:rPr>
        <w:t>ущества (предприятия) должника.</w:t>
      </w:r>
    </w:p>
    <w:p w14:paraId="25E10930" w14:textId="77777777" w:rsidR="00D52648" w:rsidRDefault="00D52648" w:rsidP="00D52648">
      <w:pPr>
        <w:ind w:left="357" w:right="743" w:firstLine="709"/>
        <w:contextualSpacing/>
        <w:jc w:val="both"/>
        <w:rPr>
          <w:sz w:val="24"/>
          <w:szCs w:val="24"/>
        </w:rPr>
      </w:pPr>
      <w:r w:rsidRPr="00D52648">
        <w:rPr>
          <w:sz w:val="24"/>
          <w:szCs w:val="24"/>
        </w:rPr>
        <w:t xml:space="preserve">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(предприятия) должника двух и более одинаковых предложений о цене имущества (предприятия) должника. В случае, если была предложена цена имущества (предприятия) должника, равная цене имущества (предприятия) должника, предложенной другим (другими) Участником (Участниками) торгов, представленным признается предложение о цене имущества (предприятия) должника, поступившее ранее других предложений. Оператор электронной площадки в течение тридцати минут с момента окончания установленного срока </w:t>
      </w:r>
      <w:r w:rsidRPr="00D52648">
        <w:rPr>
          <w:sz w:val="24"/>
          <w:szCs w:val="24"/>
        </w:rPr>
        <w:lastRenderedPageBreak/>
        <w:t xml:space="preserve">представления предложений направляет Организатору торгов все предложения о цене имущества (предприятия) должника, представленные до указанного в сообщении о проведении торгов точного времени подведения итогов торгов. </w:t>
      </w:r>
    </w:p>
    <w:p w14:paraId="452A44F6" w14:textId="77777777" w:rsidR="00D52648" w:rsidRDefault="00D52648" w:rsidP="00D52648">
      <w:pPr>
        <w:ind w:left="357" w:right="743" w:firstLine="709"/>
        <w:contextualSpacing/>
        <w:jc w:val="both"/>
        <w:rPr>
          <w:sz w:val="24"/>
          <w:szCs w:val="24"/>
        </w:rPr>
      </w:pPr>
      <w:r w:rsidRPr="00D52648">
        <w:rPr>
          <w:sz w:val="24"/>
          <w:szCs w:val="24"/>
        </w:rPr>
        <w:t xml:space="preserve">Организатор торгов в день, вовремя и в месте, которые указаны в сообщении о проведении торгов, публично оглашает представленные Участниками торгов предложения о цене имущества (предприятия) должника. Участники торгов, представившие предложения о цене имущества (предприятия) должника, или их представители вправе присутствовать при таком публичном оглашении. </w:t>
      </w:r>
    </w:p>
    <w:p w14:paraId="01A478FF" w14:textId="77777777" w:rsidR="00D52648" w:rsidRDefault="00D52648" w:rsidP="00D52648">
      <w:pPr>
        <w:ind w:left="357" w:right="743" w:firstLine="709"/>
        <w:contextualSpacing/>
        <w:jc w:val="both"/>
        <w:rPr>
          <w:sz w:val="24"/>
          <w:szCs w:val="24"/>
        </w:rPr>
      </w:pPr>
      <w:r w:rsidRPr="00D52648">
        <w:rPr>
          <w:sz w:val="24"/>
          <w:szCs w:val="24"/>
        </w:rPr>
        <w:t xml:space="preserve">Указанные предложения о цене имущества (предприятия) должника подлежат размещению на электронной площадке в течение тридцати минут с момента их оглашения. </w:t>
      </w:r>
    </w:p>
    <w:p w14:paraId="1DC28A22" w14:textId="77777777" w:rsidR="00D52648" w:rsidRDefault="00D52648" w:rsidP="00D52648">
      <w:pPr>
        <w:ind w:left="357" w:right="743" w:firstLine="709"/>
        <w:contextualSpacing/>
        <w:jc w:val="both"/>
        <w:rPr>
          <w:sz w:val="24"/>
          <w:szCs w:val="24"/>
        </w:rPr>
      </w:pPr>
      <w:r w:rsidRPr="00D52648">
        <w:rPr>
          <w:sz w:val="24"/>
          <w:szCs w:val="24"/>
        </w:rPr>
        <w:t xml:space="preserve">Победителем торгов признается Участник торгов, предложивший наиболее высокую </w:t>
      </w:r>
      <w:r w:rsidR="000C2DA3" w:rsidRPr="00D52648">
        <w:rPr>
          <w:sz w:val="24"/>
          <w:szCs w:val="24"/>
        </w:rPr>
        <w:t>цену. Организатор</w:t>
      </w:r>
      <w:r w:rsidRPr="00D52648">
        <w:rPr>
          <w:sz w:val="24"/>
          <w:szCs w:val="24"/>
        </w:rPr>
        <w:t xml:space="preserve"> торгов рассматривает предложения Участников торгов о цене имущества (предприятия) должника и определяет победителя торгов. </w:t>
      </w:r>
    </w:p>
    <w:p w14:paraId="4B39F65F" w14:textId="77777777" w:rsidR="00D52648" w:rsidRDefault="00D52648" w:rsidP="00D52648">
      <w:pPr>
        <w:ind w:left="357" w:right="743" w:firstLine="709"/>
        <w:contextualSpacing/>
        <w:jc w:val="both"/>
        <w:rPr>
          <w:sz w:val="24"/>
          <w:szCs w:val="24"/>
        </w:rPr>
      </w:pPr>
      <w:r w:rsidRPr="00D52648">
        <w:rPr>
          <w:sz w:val="24"/>
          <w:szCs w:val="24"/>
        </w:rPr>
        <w:t xml:space="preserve">В случае, если была предложена цена имущества (предприятия) должника, равная цене имущества (предприятия) должника, предложенной другим (другими) Участником (Участниками) торгов, представленным признается предложение о цене имущества (предприятия) должника, поступившее ранее других предложений. </w:t>
      </w:r>
    </w:p>
    <w:p w14:paraId="6F5C6B9C" w14:textId="77777777" w:rsidR="007D0C3C" w:rsidRDefault="007D0C3C" w:rsidP="00D52648">
      <w:pPr>
        <w:ind w:left="357" w:right="743" w:firstLine="709"/>
        <w:contextualSpacing/>
        <w:jc w:val="center"/>
        <w:rPr>
          <w:sz w:val="24"/>
          <w:szCs w:val="24"/>
        </w:rPr>
      </w:pPr>
    </w:p>
    <w:p w14:paraId="09AD6C73" w14:textId="50EEAC7F" w:rsidR="00D52648" w:rsidRDefault="00D52648" w:rsidP="00D52648">
      <w:pPr>
        <w:ind w:left="357" w:right="743" w:firstLine="709"/>
        <w:contextualSpacing/>
        <w:jc w:val="center"/>
        <w:rPr>
          <w:sz w:val="24"/>
          <w:szCs w:val="24"/>
        </w:rPr>
      </w:pPr>
      <w:r w:rsidRPr="00D52648">
        <w:rPr>
          <w:sz w:val="24"/>
          <w:szCs w:val="24"/>
        </w:rPr>
        <w:t>7</w:t>
      </w:r>
      <w:r w:rsidRPr="00D52648">
        <w:rPr>
          <w:b/>
          <w:sz w:val="24"/>
          <w:szCs w:val="24"/>
        </w:rPr>
        <w:t>. Порядок подведения результатов проведения торгов и признания торгов несостоявшимися</w:t>
      </w:r>
    </w:p>
    <w:p w14:paraId="5D262FF9" w14:textId="77777777" w:rsidR="00D52648" w:rsidRDefault="00D52648" w:rsidP="00D52648">
      <w:pPr>
        <w:ind w:left="357" w:right="743" w:firstLine="709"/>
        <w:contextualSpacing/>
        <w:jc w:val="both"/>
        <w:rPr>
          <w:sz w:val="24"/>
          <w:szCs w:val="24"/>
        </w:rPr>
      </w:pPr>
      <w:r w:rsidRPr="00D52648">
        <w:rPr>
          <w:sz w:val="24"/>
          <w:szCs w:val="24"/>
        </w:rPr>
        <w:t>По результатам проведения торгов Оператор электронной площадки с помощью программных ср</w:t>
      </w:r>
      <w:r>
        <w:rPr>
          <w:sz w:val="24"/>
          <w:szCs w:val="24"/>
        </w:rPr>
        <w:t>едств электронной площадки в теч</w:t>
      </w:r>
      <w:r w:rsidRPr="00D52648">
        <w:rPr>
          <w:sz w:val="24"/>
          <w:szCs w:val="24"/>
        </w:rPr>
        <w:t>ение двух часов после окончания торгов формирует протокол о результатах проведения торгов и направляет его в форме электронного документа Организатору торгов для утверждения.</w:t>
      </w:r>
    </w:p>
    <w:p w14:paraId="1D0B4624" w14:textId="77777777" w:rsidR="00D52648" w:rsidRDefault="00D52648" w:rsidP="00D52648">
      <w:pPr>
        <w:ind w:left="357" w:right="743" w:firstLine="709"/>
        <w:contextualSpacing/>
        <w:jc w:val="both"/>
        <w:rPr>
          <w:sz w:val="24"/>
          <w:szCs w:val="24"/>
        </w:rPr>
      </w:pPr>
      <w:r w:rsidRPr="00D52648">
        <w:rPr>
          <w:sz w:val="24"/>
          <w:szCs w:val="24"/>
        </w:rPr>
        <w:t xml:space="preserve">Организатор торгов в течение одного часа с момента получения протокола о результатах проведения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w:t>
      </w:r>
    </w:p>
    <w:p w14:paraId="548E8F05" w14:textId="77777777" w:rsidR="00D52648" w:rsidRDefault="00D52648" w:rsidP="00D52648">
      <w:pPr>
        <w:ind w:left="357" w:right="743" w:firstLine="709"/>
        <w:contextualSpacing/>
        <w:jc w:val="both"/>
        <w:rPr>
          <w:sz w:val="24"/>
          <w:szCs w:val="24"/>
        </w:rPr>
      </w:pPr>
      <w:r w:rsidRPr="00D52648">
        <w:rPr>
          <w:sz w:val="24"/>
          <w:szCs w:val="24"/>
        </w:rPr>
        <w:t>В протоколе о результатах</w:t>
      </w:r>
      <w:r>
        <w:rPr>
          <w:sz w:val="24"/>
          <w:szCs w:val="24"/>
        </w:rPr>
        <w:t xml:space="preserve"> проведения торгов указываются:</w:t>
      </w:r>
    </w:p>
    <w:p w14:paraId="7C1198A4" w14:textId="77777777" w:rsidR="00D52648" w:rsidRDefault="00D52648" w:rsidP="00D52648">
      <w:pPr>
        <w:ind w:left="357" w:right="743" w:firstLine="709"/>
        <w:contextualSpacing/>
        <w:jc w:val="both"/>
        <w:rPr>
          <w:sz w:val="24"/>
          <w:szCs w:val="24"/>
        </w:rPr>
      </w:pPr>
      <w:r w:rsidRPr="00D52648">
        <w:rPr>
          <w:sz w:val="24"/>
          <w:szCs w:val="24"/>
        </w:rPr>
        <w:t>a) наименование и место нахождения (для юридического лица), фамилия, имя, отчество и место жительства (для физического лица) каждого Уч</w:t>
      </w:r>
      <w:r>
        <w:rPr>
          <w:sz w:val="24"/>
          <w:szCs w:val="24"/>
        </w:rPr>
        <w:t>астника торгов;</w:t>
      </w:r>
    </w:p>
    <w:p w14:paraId="4A19C603" w14:textId="77777777" w:rsidR="00D52648" w:rsidRDefault="00D52648" w:rsidP="00D52648">
      <w:pPr>
        <w:ind w:left="357" w:right="743" w:firstLine="709"/>
        <w:contextualSpacing/>
        <w:jc w:val="both"/>
        <w:rPr>
          <w:sz w:val="24"/>
          <w:szCs w:val="24"/>
        </w:rPr>
      </w:pPr>
      <w:r w:rsidRPr="00D52648">
        <w:rPr>
          <w:sz w:val="24"/>
          <w:szCs w:val="24"/>
        </w:rPr>
        <w:t xml:space="preserve">б) предложения о цене имущества (предприятия) должника, представленные каждым Участником торгов в случае использования закрытой формы представления предложений о цене; </w:t>
      </w:r>
    </w:p>
    <w:p w14:paraId="59CE336F" w14:textId="77777777" w:rsidR="00DE22C5" w:rsidRDefault="00D52648" w:rsidP="006B2C6A">
      <w:pPr>
        <w:ind w:left="357" w:right="743" w:firstLine="709"/>
        <w:contextualSpacing/>
        <w:jc w:val="both"/>
        <w:rPr>
          <w:sz w:val="24"/>
          <w:szCs w:val="24"/>
        </w:rPr>
      </w:pPr>
      <w:r w:rsidRPr="00D52648">
        <w:rPr>
          <w:sz w:val="24"/>
          <w:szCs w:val="24"/>
        </w:rPr>
        <w:t>в) результаты рассмотрения предложений о цене имущества (предприятия) должника, представленных Участниками торгов;</w:t>
      </w:r>
    </w:p>
    <w:p w14:paraId="56981B10" w14:textId="77777777" w:rsidR="00DE22C5" w:rsidRDefault="00DE22C5" w:rsidP="00DE22C5">
      <w:pPr>
        <w:ind w:left="357" w:right="743" w:firstLine="709"/>
        <w:contextualSpacing/>
        <w:jc w:val="both"/>
        <w:rPr>
          <w:sz w:val="24"/>
          <w:szCs w:val="24"/>
        </w:rPr>
      </w:pPr>
      <w:r>
        <w:rPr>
          <w:sz w:val="24"/>
          <w:szCs w:val="24"/>
        </w:rPr>
        <w:t>г) наименование и место нахождения (для юридического лица), фамилия, имя, отчество</w:t>
      </w:r>
      <w:r w:rsidR="00C21FBA">
        <w:rPr>
          <w:sz w:val="24"/>
          <w:szCs w:val="24"/>
        </w:rPr>
        <w:t xml:space="preserve"> и место жительства (для физического лица) Участника торгов, предложившего наиболее высокую цену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в ходе торгов (в случае использования открытой формы представления предложений о цене); </w:t>
      </w:r>
    </w:p>
    <w:p w14:paraId="24532AAD" w14:textId="77777777" w:rsidR="00C21FBA" w:rsidRDefault="00C21FBA" w:rsidP="00C21FBA">
      <w:pPr>
        <w:ind w:left="357" w:right="743" w:firstLine="709"/>
        <w:contextualSpacing/>
        <w:jc w:val="both"/>
        <w:rPr>
          <w:sz w:val="24"/>
          <w:szCs w:val="24"/>
        </w:rPr>
      </w:pPr>
      <w:r>
        <w:rPr>
          <w:sz w:val="24"/>
          <w:szCs w:val="24"/>
        </w:rPr>
        <w:t>д) наименование и место нахождения (для юридического лица), фамилия, имя, отчество и место жительства (для физического лица) победителя торгов;</w:t>
      </w:r>
    </w:p>
    <w:p w14:paraId="2598FDF9" w14:textId="77777777" w:rsidR="00C21FBA" w:rsidRDefault="00C21FBA" w:rsidP="00C21FBA">
      <w:pPr>
        <w:ind w:left="357" w:right="743" w:firstLine="709"/>
        <w:contextualSpacing/>
        <w:jc w:val="both"/>
        <w:rPr>
          <w:sz w:val="24"/>
          <w:szCs w:val="24"/>
        </w:rPr>
      </w:pPr>
      <w:r>
        <w:rPr>
          <w:sz w:val="24"/>
          <w:szCs w:val="24"/>
        </w:rPr>
        <w:t>е) обоснование принятого Организатором торгов решения о признании Участника торгов победителем – в случае проведения конкурса.</w:t>
      </w:r>
    </w:p>
    <w:p w14:paraId="79540C1A" w14:textId="77777777" w:rsidR="00C21FBA" w:rsidRDefault="00C21FBA" w:rsidP="00C21FBA">
      <w:pPr>
        <w:ind w:left="357" w:right="743" w:firstLine="709"/>
        <w:contextualSpacing/>
        <w:jc w:val="both"/>
        <w:rPr>
          <w:sz w:val="24"/>
          <w:szCs w:val="24"/>
        </w:rPr>
      </w:pPr>
      <w:r>
        <w:rPr>
          <w:sz w:val="24"/>
          <w:szCs w:val="24"/>
        </w:rPr>
        <w:t xml:space="preserve">В течение тридцати минут после размещения на электронной площадке </w:t>
      </w:r>
      <w:r>
        <w:rPr>
          <w:sz w:val="24"/>
          <w:szCs w:val="24"/>
        </w:rPr>
        <w:lastRenderedPageBreak/>
        <w:t>протокола о результатах проведения торгов Оператор электронной площадки направляет такой протокол в форме электронного документа всем Участникам торгов.</w:t>
      </w:r>
    </w:p>
    <w:p w14:paraId="286128B3" w14:textId="77777777" w:rsidR="00C21FBA" w:rsidRDefault="00C21FBA" w:rsidP="00C21FBA">
      <w:pPr>
        <w:ind w:left="357" w:right="743" w:firstLine="709"/>
        <w:contextualSpacing/>
        <w:jc w:val="both"/>
        <w:rPr>
          <w:sz w:val="24"/>
          <w:szCs w:val="24"/>
        </w:rPr>
      </w:pPr>
      <w:r>
        <w:rPr>
          <w:sz w:val="24"/>
          <w:szCs w:val="24"/>
        </w:rPr>
        <w:t xml:space="preserve">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в течение тридцати минут после поступления протокола о результатах проведения торгов от Организатора торгов. </w:t>
      </w:r>
    </w:p>
    <w:p w14:paraId="32631A31" w14:textId="77777777" w:rsidR="00C21FBA" w:rsidRDefault="006B2C6A" w:rsidP="00C21FBA">
      <w:pPr>
        <w:ind w:left="357" w:right="743" w:firstLine="709"/>
        <w:contextualSpacing/>
        <w:jc w:val="both"/>
        <w:rPr>
          <w:sz w:val="24"/>
          <w:szCs w:val="24"/>
        </w:rPr>
      </w:pPr>
      <w:r>
        <w:rPr>
          <w:sz w:val="24"/>
          <w:szCs w:val="24"/>
        </w:rPr>
        <w:t>В случае, е</w:t>
      </w:r>
      <w:r w:rsidR="00C21FBA">
        <w:rPr>
          <w:sz w:val="24"/>
          <w:szCs w:val="24"/>
        </w:rPr>
        <w:t xml:space="preserve">сли не были представлены заявки на участие в торгах или к участию в торгах был допущен только один участник, Организатор торгов принимает решение </w:t>
      </w:r>
      <w:r w:rsidR="00153EF3">
        <w:rPr>
          <w:sz w:val="24"/>
          <w:szCs w:val="24"/>
        </w:rPr>
        <w:t>о признании торгов несостоявшимися.</w:t>
      </w:r>
    </w:p>
    <w:p w14:paraId="1EF0A85D" w14:textId="77777777" w:rsidR="00153EF3" w:rsidRDefault="00153EF3" w:rsidP="00C21FBA">
      <w:pPr>
        <w:ind w:left="357" w:right="743" w:firstLine="709"/>
        <w:contextualSpacing/>
        <w:jc w:val="both"/>
        <w:rPr>
          <w:sz w:val="24"/>
          <w:szCs w:val="24"/>
        </w:rPr>
      </w:pPr>
      <w:r>
        <w:rPr>
          <w:sz w:val="24"/>
          <w:szCs w:val="24"/>
        </w:rPr>
        <w:t>Если к участию в торгах был допущен только один Участник, заявка которого на участие в торгах содержит предложение о цене имущества (предприятия) должника не ниже установленной начальной цены имущества (предприятия) должника, договор купли-продажи заключается Организатором с этим Участником торгов в соответствии с представленным им предложением о цене имущества (предприятия) должника.</w:t>
      </w:r>
    </w:p>
    <w:p w14:paraId="1177B41B" w14:textId="77777777" w:rsidR="00153EF3" w:rsidRDefault="00153EF3" w:rsidP="00C21FBA">
      <w:pPr>
        <w:ind w:left="357" w:right="743" w:firstLine="709"/>
        <w:contextualSpacing/>
        <w:jc w:val="both"/>
        <w:rPr>
          <w:sz w:val="24"/>
          <w:szCs w:val="24"/>
        </w:rPr>
      </w:pPr>
      <w:r>
        <w:rPr>
          <w:sz w:val="24"/>
          <w:szCs w:val="24"/>
        </w:rPr>
        <w:t xml:space="preserve">В случае отказа или уклонения победителя торгов от подписания договора купли-продажи в течение пяти дней со дня получения предложения арбитражного управляющего о заключении такого договор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(предприятия) должника по сравнению с ценой, предложенной другими Участниками торгов, за исключением победителя торгов. </w:t>
      </w:r>
    </w:p>
    <w:p w14:paraId="38452BC1" w14:textId="77777777" w:rsidR="00153EF3" w:rsidRDefault="00153EF3" w:rsidP="00C21FBA">
      <w:pPr>
        <w:ind w:left="357" w:right="743" w:firstLine="709"/>
        <w:contextualSpacing/>
        <w:jc w:val="both"/>
        <w:rPr>
          <w:sz w:val="24"/>
          <w:szCs w:val="24"/>
        </w:rPr>
      </w:pPr>
      <w:r>
        <w:rPr>
          <w:sz w:val="24"/>
          <w:szCs w:val="24"/>
        </w:rPr>
        <w:t xml:space="preserve">В случае, если торги признаны несостоявшимися и договор купли-продажи не заключен с единственным Участником торгов,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состоявшимися, для заключения договора купли-продажи с единственным Участником торгов для заключения договора купли-продажи по результатам торгов, составляет и передает Оператору электронной площадки протокол о признании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w:t>
      </w:r>
    </w:p>
    <w:p w14:paraId="50AC4A94" w14:textId="77777777" w:rsidR="00153EF3" w:rsidRDefault="00153EF3" w:rsidP="00C21FBA">
      <w:pPr>
        <w:ind w:left="357" w:right="743" w:firstLine="709"/>
        <w:contextualSpacing/>
        <w:jc w:val="both"/>
        <w:rPr>
          <w:sz w:val="24"/>
          <w:szCs w:val="24"/>
        </w:rPr>
      </w:pPr>
      <w:r>
        <w:rPr>
          <w:sz w:val="24"/>
          <w:szCs w:val="24"/>
        </w:rPr>
        <w:t xml:space="preserve">Организатор торгов в течение трех рабочих дней </w:t>
      </w:r>
      <w:r w:rsidR="00FE7A09">
        <w:rPr>
          <w:sz w:val="24"/>
          <w:szCs w:val="24"/>
        </w:rPr>
        <w:t xml:space="preserve">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имущества (предприятия) должника (дата </w:t>
      </w:r>
      <w:r w:rsidR="006B2C6A">
        <w:rPr>
          <w:sz w:val="24"/>
          <w:szCs w:val="24"/>
        </w:rPr>
        <w:t>заключения</w:t>
      </w:r>
      <w:r w:rsidR="00FE7A09">
        <w:rPr>
          <w:sz w:val="24"/>
          <w:szCs w:val="24"/>
        </w:rPr>
        <w:t xml:space="preserve"> договора с победителем торгов или сведения об отказе или уклонении победителя торгов от заключения договора, дата заключения договора с иным Участником торгов и цена, по которой имущество (предприятие) приобретено покупателем).</w:t>
      </w:r>
    </w:p>
    <w:p w14:paraId="7CB5E3D5" w14:textId="77777777" w:rsidR="00FE7A09" w:rsidRDefault="00FE7A09" w:rsidP="00C21FBA">
      <w:pPr>
        <w:ind w:left="357" w:right="743" w:firstLine="709"/>
        <w:contextualSpacing/>
        <w:jc w:val="both"/>
        <w:rPr>
          <w:sz w:val="24"/>
          <w:szCs w:val="24"/>
        </w:rPr>
      </w:pPr>
      <w:r>
        <w:rPr>
          <w:sz w:val="24"/>
          <w:szCs w:val="24"/>
        </w:rPr>
        <w:t>Если в соответствии с настоящим Положением торги признаны несостоявшимися, Организатор торгов в течение двух дней после утверждения протокола о признании торгов несостоявшимися принимает решение о проведении повторных торгов и об установлении начальной цены.</w:t>
      </w:r>
    </w:p>
    <w:p w14:paraId="68F25AF0" w14:textId="77777777" w:rsidR="00FE7A09" w:rsidRDefault="00FE7A09" w:rsidP="00C21FBA">
      <w:pPr>
        <w:ind w:left="357" w:right="743" w:firstLine="709"/>
        <w:contextualSpacing/>
        <w:jc w:val="both"/>
        <w:rPr>
          <w:sz w:val="24"/>
          <w:szCs w:val="24"/>
        </w:rPr>
      </w:pPr>
      <w:r>
        <w:rPr>
          <w:sz w:val="24"/>
          <w:szCs w:val="24"/>
        </w:rPr>
        <w:t>Организатор торгов в течение трех рабочих дней со дня принятия решения о признании торгов несостоявшимся, направляет для размещения в Единый федеральный реестр сведений о банкротстве копию протокола о результатах проведения торгов и копию решения признания торгов несостоявшимися.</w:t>
      </w:r>
    </w:p>
    <w:p w14:paraId="34978D11" w14:textId="77777777" w:rsidR="00FE7A09" w:rsidRDefault="00FE7A09" w:rsidP="00C21FBA">
      <w:pPr>
        <w:ind w:left="357" w:right="743" w:firstLine="709"/>
        <w:contextualSpacing/>
        <w:jc w:val="both"/>
        <w:rPr>
          <w:sz w:val="24"/>
          <w:szCs w:val="24"/>
        </w:rPr>
      </w:pPr>
      <w:r>
        <w:rPr>
          <w:sz w:val="24"/>
          <w:szCs w:val="24"/>
        </w:rPr>
        <w:t xml:space="preserve">В случае признания торгов несостоявшимися и </w:t>
      </w:r>
      <w:proofErr w:type="spellStart"/>
      <w:r>
        <w:rPr>
          <w:sz w:val="24"/>
          <w:szCs w:val="24"/>
        </w:rPr>
        <w:t>незаключения</w:t>
      </w:r>
      <w:proofErr w:type="spellEnd"/>
      <w:r>
        <w:rPr>
          <w:sz w:val="24"/>
          <w:szCs w:val="24"/>
        </w:rPr>
        <w:t xml:space="preserve"> договор</w:t>
      </w:r>
      <w:r w:rsidR="00F5297C">
        <w:rPr>
          <w:sz w:val="24"/>
          <w:szCs w:val="24"/>
        </w:rPr>
        <w:t>а купли-продажи с единственным У</w:t>
      </w:r>
      <w:r>
        <w:rPr>
          <w:sz w:val="24"/>
          <w:szCs w:val="24"/>
        </w:rPr>
        <w:t xml:space="preserve">частником </w:t>
      </w:r>
      <w:r w:rsidR="00F5297C">
        <w:rPr>
          <w:sz w:val="24"/>
          <w:szCs w:val="24"/>
        </w:rPr>
        <w:t xml:space="preserve">торгов, а также в случае </w:t>
      </w:r>
      <w:proofErr w:type="spellStart"/>
      <w:r w:rsidR="00F5297C">
        <w:rPr>
          <w:sz w:val="24"/>
          <w:szCs w:val="24"/>
        </w:rPr>
        <w:t>незаключения</w:t>
      </w:r>
      <w:proofErr w:type="spellEnd"/>
      <w:r w:rsidR="00F5297C">
        <w:rPr>
          <w:sz w:val="24"/>
          <w:szCs w:val="24"/>
        </w:rPr>
        <w:t xml:space="preserve"> договора купли-продажи предприятия по результатам торгов проводятся повторные торги в порядке, установленном настоящим Положением с учетом положений пункта </w:t>
      </w:r>
      <w:r w:rsidR="00F5297C">
        <w:rPr>
          <w:sz w:val="24"/>
          <w:szCs w:val="24"/>
        </w:rPr>
        <w:lastRenderedPageBreak/>
        <w:t>8 статьи 110 Федерального закона «О несостоятельности (банкротстве)».</w:t>
      </w:r>
    </w:p>
    <w:p w14:paraId="350BA3E3" w14:textId="77777777" w:rsidR="00F5297C" w:rsidRDefault="00F5297C" w:rsidP="00C21FBA">
      <w:pPr>
        <w:ind w:left="357" w:right="743" w:firstLine="709"/>
        <w:contextualSpacing/>
        <w:jc w:val="both"/>
        <w:rPr>
          <w:sz w:val="24"/>
          <w:szCs w:val="24"/>
        </w:rPr>
      </w:pPr>
      <w:r>
        <w:rPr>
          <w:sz w:val="24"/>
          <w:szCs w:val="24"/>
        </w:rPr>
        <w:t xml:space="preserve">Начальная цена продажи имущества на повторных торгах устанавливается на 10 (Десять) процентов ниже начальной цены продажи имущества, установленной в соответствии с Законом о банкротстве на первоначальных торгах. </w:t>
      </w:r>
    </w:p>
    <w:p w14:paraId="1A9B05B9" w14:textId="77777777" w:rsidR="00F5297C" w:rsidRDefault="00F5297C" w:rsidP="00C21FBA">
      <w:pPr>
        <w:ind w:left="357" w:right="743" w:firstLine="709"/>
        <w:contextualSpacing/>
        <w:jc w:val="both"/>
        <w:rPr>
          <w:sz w:val="24"/>
          <w:szCs w:val="24"/>
        </w:rPr>
      </w:pPr>
    </w:p>
    <w:p w14:paraId="48373DE8" w14:textId="77777777" w:rsidR="00F5297C" w:rsidRDefault="00F5297C" w:rsidP="00F5297C">
      <w:pPr>
        <w:ind w:left="357" w:right="743" w:firstLine="709"/>
        <w:contextualSpacing/>
        <w:jc w:val="center"/>
        <w:rPr>
          <w:b/>
          <w:sz w:val="24"/>
          <w:szCs w:val="24"/>
        </w:rPr>
      </w:pPr>
      <w:r w:rsidRPr="00F5297C">
        <w:rPr>
          <w:b/>
          <w:sz w:val="24"/>
          <w:szCs w:val="24"/>
        </w:rPr>
        <w:t>8. Особенности проведения торгов по продаже имущества (предприятия) должника посредством публичного предложения</w:t>
      </w:r>
    </w:p>
    <w:p w14:paraId="0A4ED3DD" w14:textId="77777777" w:rsidR="00F5297C" w:rsidRDefault="00F5297C" w:rsidP="00F5297C">
      <w:pPr>
        <w:ind w:left="357" w:right="743" w:firstLine="709"/>
        <w:contextualSpacing/>
        <w:rPr>
          <w:b/>
          <w:sz w:val="24"/>
          <w:szCs w:val="24"/>
        </w:rPr>
      </w:pPr>
    </w:p>
    <w:p w14:paraId="0D226BF4" w14:textId="77777777" w:rsidR="00B63CFB" w:rsidRDefault="00F5297C" w:rsidP="00B63CFB">
      <w:pPr>
        <w:ind w:left="357" w:right="743" w:firstLine="709"/>
        <w:contextualSpacing/>
        <w:jc w:val="both"/>
        <w:rPr>
          <w:sz w:val="24"/>
          <w:szCs w:val="24"/>
        </w:rPr>
      </w:pPr>
      <w:r w:rsidRPr="00F5297C">
        <w:rPr>
          <w:sz w:val="24"/>
          <w:szCs w:val="24"/>
        </w:rPr>
        <w:t>При продаже имущества (предприятия) должника посредством публичного предложения в сообщении о проведении торгов наряду со сведениями, предусмотренными статьей 110 Федерального закона «О несостоятельности (банкротстве)», указываются величина снижения начальной цены продажи имущества (предприятия) должника и срок, по истечении которого последовательно снижается указанная начальная цена. Организатор самостоятельно заполняет график снижения цены, используя возможности штатного интерфейса.</w:t>
      </w:r>
    </w:p>
    <w:p w14:paraId="7C94189F" w14:textId="77777777" w:rsidR="00B63CFB" w:rsidRDefault="00B63CFB" w:rsidP="00B63CFB">
      <w:pPr>
        <w:ind w:left="357" w:right="743" w:firstLine="709"/>
        <w:contextualSpacing/>
        <w:jc w:val="both"/>
        <w:rPr>
          <w:sz w:val="24"/>
          <w:szCs w:val="24"/>
        </w:rPr>
      </w:pPr>
      <w:r w:rsidRPr="00B63CFB">
        <w:rPr>
          <w:sz w:val="24"/>
          <w:szCs w:val="24"/>
        </w:rPr>
        <w:t>При продаже имущества должника путем публичного предложения начальная цена устанавливается равной начальной цены, установленной на повторных торгах.</w:t>
      </w:r>
    </w:p>
    <w:p w14:paraId="588199AD" w14:textId="77777777" w:rsidR="00B63CFB" w:rsidRDefault="00B63CFB" w:rsidP="00B63CFB">
      <w:pPr>
        <w:ind w:left="357" w:right="743" w:firstLine="709"/>
        <w:contextualSpacing/>
        <w:jc w:val="both"/>
        <w:rPr>
          <w:sz w:val="24"/>
          <w:szCs w:val="24"/>
        </w:rPr>
      </w:pPr>
      <w:r w:rsidRPr="00B63CFB">
        <w:rPr>
          <w:sz w:val="24"/>
          <w:szCs w:val="24"/>
        </w:rPr>
        <w:t xml:space="preserve">Величина снижения начальной цены устанавливается конкурсным управляющим. </w:t>
      </w:r>
    </w:p>
    <w:p w14:paraId="7EF15CE2" w14:textId="77777777" w:rsidR="00B63CFB" w:rsidRDefault="00B63CFB" w:rsidP="00B63CFB">
      <w:pPr>
        <w:ind w:left="357" w:right="743" w:firstLine="709"/>
        <w:contextualSpacing/>
        <w:jc w:val="both"/>
        <w:rPr>
          <w:sz w:val="24"/>
          <w:szCs w:val="24"/>
        </w:rPr>
      </w:pPr>
      <w:r w:rsidRPr="00B63CFB">
        <w:rPr>
          <w:sz w:val="24"/>
          <w:szCs w:val="24"/>
        </w:rPr>
        <w:t xml:space="preserve">Период, по истечении которого последовательно снижается </w:t>
      </w:r>
      <w:proofErr w:type="gramStart"/>
      <w:r w:rsidRPr="00B63CFB">
        <w:rPr>
          <w:sz w:val="24"/>
          <w:szCs w:val="24"/>
        </w:rPr>
        <w:t>цена предложения</w:t>
      </w:r>
      <w:proofErr w:type="gramEnd"/>
      <w:r w:rsidRPr="00B63CFB">
        <w:rPr>
          <w:sz w:val="24"/>
          <w:szCs w:val="24"/>
        </w:rPr>
        <w:t xml:space="preserve"> устана</w:t>
      </w:r>
      <w:r>
        <w:rPr>
          <w:sz w:val="24"/>
          <w:szCs w:val="24"/>
        </w:rPr>
        <w:t>вливается организатором торгов.</w:t>
      </w:r>
    </w:p>
    <w:p w14:paraId="0C853E8B" w14:textId="77777777" w:rsidR="00B63CFB" w:rsidRDefault="00B63CFB" w:rsidP="00B63CFB">
      <w:pPr>
        <w:ind w:left="357" w:right="743" w:firstLine="709"/>
        <w:contextualSpacing/>
        <w:jc w:val="both"/>
        <w:rPr>
          <w:sz w:val="24"/>
          <w:szCs w:val="24"/>
        </w:rPr>
      </w:pPr>
      <w:r w:rsidRPr="00B63CFB">
        <w:rPr>
          <w:sz w:val="24"/>
          <w:szCs w:val="24"/>
        </w:rPr>
        <w:t>Минимальная цена предложения не ни</w:t>
      </w:r>
      <w:r>
        <w:rPr>
          <w:sz w:val="24"/>
          <w:szCs w:val="24"/>
        </w:rPr>
        <w:t>же 10 % от первоначальной цены.</w:t>
      </w:r>
    </w:p>
    <w:p w14:paraId="6EBD1876" w14:textId="77777777" w:rsidR="00B63CFB" w:rsidRDefault="00B63CFB" w:rsidP="00B63CFB">
      <w:pPr>
        <w:ind w:left="357" w:right="743" w:firstLine="709"/>
        <w:contextualSpacing/>
        <w:jc w:val="both"/>
        <w:rPr>
          <w:sz w:val="24"/>
          <w:szCs w:val="24"/>
        </w:rPr>
      </w:pPr>
      <w:r w:rsidRPr="00B63CFB">
        <w:rPr>
          <w:sz w:val="24"/>
          <w:szCs w:val="24"/>
        </w:rPr>
        <w:t>При отсутствии в установленный в сообщении о проведении торгов срок заявки на участие в торгах, содержащей предложение о цене имущества (предприятия) должника, которая не ниже установленной начальной цены продажи имущества должника, снижение начальной цены продажи имущества (предприятия) должника осуществляется в сроки, указанные в сообщении о продаже имущества (предприятия) должника поср</w:t>
      </w:r>
      <w:r>
        <w:rPr>
          <w:sz w:val="24"/>
          <w:szCs w:val="24"/>
        </w:rPr>
        <w:t>едством публичного предложения.</w:t>
      </w:r>
    </w:p>
    <w:p w14:paraId="67604905" w14:textId="77777777" w:rsidR="00B63CFB" w:rsidRDefault="00B63CFB" w:rsidP="00B63CFB">
      <w:pPr>
        <w:ind w:left="357" w:right="743" w:firstLine="709"/>
        <w:contextualSpacing/>
        <w:jc w:val="both"/>
        <w:rPr>
          <w:sz w:val="24"/>
          <w:szCs w:val="24"/>
        </w:rPr>
      </w:pPr>
      <w:r w:rsidRPr="00B63CFB">
        <w:rPr>
          <w:sz w:val="24"/>
          <w:szCs w:val="24"/>
        </w:rPr>
        <w:t>Организатор рассматривает предложения о цене по мере поступления заявок от Участников, соблюдая последовательность времени их поступления. Уведомления Участникам торгов о результатах рассмотрения заявок направляются автоматически с</w:t>
      </w:r>
      <w:r>
        <w:rPr>
          <w:sz w:val="24"/>
          <w:szCs w:val="24"/>
        </w:rPr>
        <w:t>редствами электронной площадки.</w:t>
      </w:r>
    </w:p>
    <w:p w14:paraId="73DE4338" w14:textId="77777777" w:rsidR="00B63CFB" w:rsidRDefault="00B63CFB" w:rsidP="00B63CFB">
      <w:pPr>
        <w:ind w:left="357" w:right="743" w:firstLine="709"/>
        <w:contextualSpacing/>
        <w:jc w:val="both"/>
        <w:rPr>
          <w:sz w:val="24"/>
          <w:szCs w:val="24"/>
        </w:rPr>
      </w:pPr>
      <w:r w:rsidRPr="00B63CFB">
        <w:rPr>
          <w:sz w:val="24"/>
          <w:szCs w:val="24"/>
        </w:rPr>
        <w:t xml:space="preserve">Организатор определяет победителя в порядке, предусмотренном статьей 139 Федерального закона от 26 октября 2002 года № 127-ФЗ «О несостоятельности (банкротстве)». Организатор определяет победителя, утверждает и подписывает электронной подписью протокол о результатах проведения торгов. </w:t>
      </w:r>
    </w:p>
    <w:p w14:paraId="30C5A598" w14:textId="77777777" w:rsidR="00B63CFB" w:rsidRDefault="00B63CFB" w:rsidP="00B63CFB">
      <w:pPr>
        <w:ind w:left="357" w:right="743" w:firstLine="709"/>
        <w:contextualSpacing/>
        <w:jc w:val="both"/>
        <w:rPr>
          <w:sz w:val="24"/>
          <w:szCs w:val="24"/>
        </w:rPr>
      </w:pPr>
      <w:r w:rsidRPr="00B63CFB">
        <w:rPr>
          <w:sz w:val="24"/>
          <w:szCs w:val="24"/>
        </w:rPr>
        <w:t>Со дня определения победителя торгов по продаже имущества (предприятия) должника посредством публичного предложения прием заявок прекращается.</w:t>
      </w:r>
    </w:p>
    <w:p w14:paraId="296E8193" w14:textId="77777777" w:rsidR="00B63CFB" w:rsidRDefault="00B63CFB" w:rsidP="00B63CFB">
      <w:pPr>
        <w:ind w:left="357" w:right="743" w:firstLine="709"/>
        <w:contextualSpacing/>
        <w:jc w:val="both"/>
        <w:rPr>
          <w:sz w:val="24"/>
          <w:szCs w:val="24"/>
        </w:rPr>
      </w:pPr>
      <w:r w:rsidRPr="00B63CFB">
        <w:rPr>
          <w:sz w:val="24"/>
          <w:szCs w:val="24"/>
        </w:rPr>
        <w:t xml:space="preserve">Если имущество не было продано путем публичного предложения, дальнейшее утверждение порядка продаж осуществляется собранием кредиторов. Определить срок реализации имущества три месяца с момента утверждения положения о порядке реализации имущества должника. </w:t>
      </w:r>
    </w:p>
    <w:p w14:paraId="0F6DB793" w14:textId="77777777" w:rsidR="00B63CFB" w:rsidRDefault="00B63CFB" w:rsidP="00B63CFB">
      <w:pPr>
        <w:ind w:left="357" w:right="743" w:firstLine="709"/>
        <w:contextualSpacing/>
        <w:jc w:val="both"/>
        <w:rPr>
          <w:sz w:val="24"/>
          <w:szCs w:val="24"/>
        </w:rPr>
      </w:pPr>
    </w:p>
    <w:p w14:paraId="7F284DB4" w14:textId="77777777" w:rsidR="00B63CFB" w:rsidRPr="00B63CFB" w:rsidRDefault="00B63CFB" w:rsidP="00B63CFB">
      <w:pPr>
        <w:ind w:left="357" w:right="743" w:firstLine="709"/>
        <w:contextualSpacing/>
        <w:jc w:val="center"/>
        <w:rPr>
          <w:b/>
          <w:sz w:val="24"/>
          <w:szCs w:val="24"/>
        </w:rPr>
      </w:pPr>
      <w:r w:rsidRPr="00B63CFB">
        <w:rPr>
          <w:b/>
          <w:sz w:val="24"/>
          <w:szCs w:val="24"/>
        </w:rPr>
        <w:t>9. Порядок заключения договора</w:t>
      </w:r>
    </w:p>
    <w:p w14:paraId="4839E149" w14:textId="77777777" w:rsidR="00B63CFB" w:rsidRDefault="00B63CFB" w:rsidP="00B63CFB">
      <w:pPr>
        <w:ind w:left="357" w:right="743" w:firstLine="709"/>
        <w:contextualSpacing/>
        <w:jc w:val="center"/>
        <w:rPr>
          <w:sz w:val="24"/>
          <w:szCs w:val="24"/>
        </w:rPr>
      </w:pPr>
    </w:p>
    <w:p w14:paraId="6F8480C3" w14:textId="77777777" w:rsidR="00B63CFB" w:rsidRDefault="00B63CFB" w:rsidP="00B63CFB">
      <w:pPr>
        <w:ind w:left="357" w:right="743" w:firstLine="709"/>
        <w:contextualSpacing/>
        <w:jc w:val="both"/>
        <w:rPr>
          <w:sz w:val="24"/>
          <w:szCs w:val="24"/>
        </w:rPr>
      </w:pPr>
      <w:r w:rsidRPr="00B63CFB">
        <w:rPr>
          <w:sz w:val="24"/>
          <w:szCs w:val="24"/>
        </w:rPr>
        <w:t>В течение 5 дней после подведения итогов и оформления протокола о результатах проведения торгов, конкурсный управляющий направляет победителю торгов предложение заключить договор купли-продажи имущества с приложением проекта договора в соответствии с представленным победите</w:t>
      </w:r>
      <w:r>
        <w:rPr>
          <w:sz w:val="24"/>
          <w:szCs w:val="24"/>
        </w:rPr>
        <w:t>лем торгов предложением о цене.</w:t>
      </w:r>
    </w:p>
    <w:p w14:paraId="494CB179" w14:textId="77777777" w:rsidR="00B63CFB" w:rsidRDefault="00B63CFB" w:rsidP="00B63CFB">
      <w:pPr>
        <w:ind w:left="357" w:right="743" w:firstLine="709"/>
        <w:contextualSpacing/>
        <w:jc w:val="both"/>
        <w:rPr>
          <w:sz w:val="24"/>
          <w:szCs w:val="24"/>
        </w:rPr>
      </w:pPr>
      <w:r w:rsidRPr="00B63CFB">
        <w:rPr>
          <w:sz w:val="24"/>
          <w:szCs w:val="24"/>
        </w:rPr>
        <w:t xml:space="preserve">Подписание договора купли-продажи осуществляется с победителем торгов в течение пяти дней со дня получения предложения арбитражного управляющего. </w:t>
      </w:r>
    </w:p>
    <w:p w14:paraId="1E4159E2" w14:textId="77777777" w:rsidR="00B63CFB" w:rsidRPr="00B63CFB" w:rsidRDefault="00B63CFB" w:rsidP="00B63CFB">
      <w:pPr>
        <w:ind w:left="357" w:right="743" w:firstLine="709"/>
        <w:contextualSpacing/>
        <w:jc w:val="both"/>
        <w:rPr>
          <w:sz w:val="24"/>
          <w:szCs w:val="24"/>
        </w:rPr>
      </w:pPr>
      <w:r w:rsidRPr="00B63CFB">
        <w:rPr>
          <w:sz w:val="24"/>
          <w:szCs w:val="24"/>
        </w:rPr>
        <w:lastRenderedPageBreak/>
        <w:t>Оплата в соответствии с договором купли-продажи имущества должника должна быть осуществлена покупателем в течение 30 дней со дня подписания договора купли-продажи на расчетный счет АО "ФАРМРЕГИОН". Передача имущества покупателю осуществляется</w:t>
      </w:r>
      <w:r>
        <w:rPr>
          <w:sz w:val="24"/>
          <w:szCs w:val="24"/>
        </w:rPr>
        <w:t xml:space="preserve"> </w:t>
      </w:r>
      <w:r w:rsidRPr="00B63CFB">
        <w:rPr>
          <w:sz w:val="24"/>
          <w:szCs w:val="24"/>
        </w:rPr>
        <w:t>по акту приема-передачи после полной оплаты покупателем цены лота и поступления денежных средств на расчетный счет АО "ФАРМРЕГИОН".</w:t>
      </w:r>
    </w:p>
    <w:p w14:paraId="4C21EE4B" w14:textId="77777777" w:rsidR="00C21FBA" w:rsidRDefault="00C21FBA" w:rsidP="00C21FBA">
      <w:pPr>
        <w:ind w:left="357" w:right="743" w:firstLine="709"/>
        <w:contextualSpacing/>
        <w:jc w:val="both"/>
        <w:rPr>
          <w:sz w:val="24"/>
          <w:szCs w:val="24"/>
        </w:rPr>
      </w:pPr>
    </w:p>
    <w:p w14:paraId="4CBFA01E" w14:textId="77777777" w:rsidR="00B63CFB" w:rsidRDefault="00B63CFB" w:rsidP="00B63CFB">
      <w:pPr>
        <w:ind w:left="357" w:right="743" w:firstLine="709"/>
        <w:contextualSpacing/>
        <w:jc w:val="center"/>
        <w:rPr>
          <w:b/>
          <w:sz w:val="24"/>
          <w:szCs w:val="24"/>
        </w:rPr>
      </w:pPr>
      <w:r w:rsidRPr="00B63CFB">
        <w:rPr>
          <w:b/>
          <w:sz w:val="24"/>
          <w:szCs w:val="24"/>
        </w:rPr>
        <w:t>(Про</w:t>
      </w:r>
      <w:r>
        <w:rPr>
          <w:b/>
          <w:sz w:val="24"/>
          <w:szCs w:val="24"/>
        </w:rPr>
        <w:t>ект) Договор купли-продажи</w:t>
      </w:r>
    </w:p>
    <w:p w14:paraId="6E6E75D0" w14:textId="77777777" w:rsidR="00B63CFB" w:rsidRDefault="00B63CFB" w:rsidP="00B63CFB">
      <w:pPr>
        <w:ind w:left="357" w:right="743" w:firstLine="709"/>
        <w:contextualSpacing/>
        <w:jc w:val="center"/>
        <w:rPr>
          <w:b/>
          <w:sz w:val="24"/>
          <w:szCs w:val="24"/>
        </w:rPr>
      </w:pPr>
      <w:r w:rsidRPr="00B63CFB">
        <w:rPr>
          <w:b/>
          <w:sz w:val="24"/>
          <w:szCs w:val="24"/>
        </w:rPr>
        <w:t>(дата, место заключения)</w:t>
      </w:r>
    </w:p>
    <w:p w14:paraId="1EAAA161" w14:textId="77777777" w:rsidR="00B63CFB" w:rsidRDefault="00B63CFB" w:rsidP="00B63CFB">
      <w:pPr>
        <w:ind w:left="357" w:right="743" w:firstLine="709"/>
        <w:contextualSpacing/>
        <w:jc w:val="center"/>
        <w:rPr>
          <w:sz w:val="24"/>
          <w:szCs w:val="24"/>
        </w:rPr>
      </w:pPr>
    </w:p>
    <w:p w14:paraId="12FDC09C" w14:textId="77777777" w:rsidR="00B63CFB" w:rsidRDefault="00B63CFB" w:rsidP="00B63CFB">
      <w:pPr>
        <w:ind w:left="709" w:right="743"/>
        <w:contextualSpacing/>
        <w:jc w:val="both"/>
        <w:rPr>
          <w:sz w:val="24"/>
          <w:szCs w:val="24"/>
        </w:rPr>
      </w:pPr>
      <w:r w:rsidRPr="00B63CFB">
        <w:rPr>
          <w:sz w:val="24"/>
          <w:szCs w:val="24"/>
        </w:rPr>
        <w:t xml:space="preserve">Наименование Продавца, наименование Покупателя, договор о нижеследующем: </w:t>
      </w:r>
    </w:p>
    <w:p w14:paraId="2BD2E742" w14:textId="77777777" w:rsidR="00B63CFB" w:rsidRDefault="00B63CFB" w:rsidP="00B63CFB">
      <w:pPr>
        <w:ind w:left="709" w:right="743"/>
        <w:contextualSpacing/>
        <w:jc w:val="both"/>
        <w:rPr>
          <w:sz w:val="24"/>
          <w:szCs w:val="24"/>
        </w:rPr>
      </w:pPr>
      <w:r w:rsidRPr="00B63CFB">
        <w:rPr>
          <w:sz w:val="24"/>
          <w:szCs w:val="24"/>
        </w:rPr>
        <w:t xml:space="preserve">I. Предмет Договора. </w:t>
      </w:r>
    </w:p>
    <w:p w14:paraId="54FE867F" w14:textId="77777777" w:rsidR="00B63CFB" w:rsidRDefault="00B63CFB" w:rsidP="00B63CFB">
      <w:pPr>
        <w:ind w:left="709" w:right="743"/>
        <w:contextualSpacing/>
        <w:jc w:val="both"/>
        <w:rPr>
          <w:sz w:val="24"/>
          <w:szCs w:val="24"/>
        </w:rPr>
      </w:pPr>
      <w:r w:rsidRPr="00B63CFB">
        <w:rPr>
          <w:sz w:val="24"/>
          <w:szCs w:val="24"/>
        </w:rPr>
        <w:t xml:space="preserve">2.Сумма Договора. </w:t>
      </w:r>
    </w:p>
    <w:p w14:paraId="437AA6D4" w14:textId="77777777" w:rsidR="00B63CFB" w:rsidRDefault="00B63CFB" w:rsidP="00B63CFB">
      <w:pPr>
        <w:ind w:left="709" w:right="743"/>
        <w:contextualSpacing/>
        <w:jc w:val="both"/>
        <w:rPr>
          <w:sz w:val="24"/>
          <w:szCs w:val="24"/>
        </w:rPr>
      </w:pPr>
      <w:r w:rsidRPr="00B63CFB">
        <w:rPr>
          <w:sz w:val="24"/>
          <w:szCs w:val="24"/>
        </w:rPr>
        <w:t xml:space="preserve">3. Обязанности сторон. </w:t>
      </w:r>
    </w:p>
    <w:p w14:paraId="535EF40C" w14:textId="77777777" w:rsidR="00B63CFB" w:rsidRDefault="00B63CFB" w:rsidP="00B63CFB">
      <w:pPr>
        <w:ind w:left="709" w:right="743"/>
        <w:contextualSpacing/>
        <w:jc w:val="both"/>
        <w:rPr>
          <w:sz w:val="24"/>
          <w:szCs w:val="24"/>
        </w:rPr>
      </w:pPr>
      <w:r w:rsidRPr="00B63CFB">
        <w:rPr>
          <w:sz w:val="24"/>
          <w:szCs w:val="24"/>
        </w:rPr>
        <w:t xml:space="preserve">4. Порядок расчетов. </w:t>
      </w:r>
    </w:p>
    <w:p w14:paraId="7CC552D0" w14:textId="77777777" w:rsidR="00B63CFB" w:rsidRDefault="00B63CFB" w:rsidP="00B63CFB">
      <w:pPr>
        <w:ind w:left="709" w:right="743"/>
        <w:contextualSpacing/>
        <w:jc w:val="both"/>
        <w:rPr>
          <w:sz w:val="24"/>
          <w:szCs w:val="24"/>
        </w:rPr>
      </w:pPr>
      <w:r>
        <w:rPr>
          <w:sz w:val="24"/>
          <w:szCs w:val="24"/>
        </w:rPr>
        <w:t>5. Ответственность сторон.</w:t>
      </w:r>
    </w:p>
    <w:p w14:paraId="3906E954" w14:textId="77777777" w:rsidR="00B63CFB" w:rsidRDefault="00B63CFB" w:rsidP="00B63CFB">
      <w:pPr>
        <w:ind w:left="709" w:right="743"/>
        <w:contextualSpacing/>
        <w:jc w:val="both"/>
        <w:rPr>
          <w:sz w:val="24"/>
          <w:szCs w:val="24"/>
        </w:rPr>
      </w:pPr>
      <w:r>
        <w:rPr>
          <w:sz w:val="24"/>
          <w:szCs w:val="24"/>
        </w:rPr>
        <w:t>6. Особые условия.</w:t>
      </w:r>
    </w:p>
    <w:p w14:paraId="5932076B" w14:textId="77777777" w:rsidR="00B63CFB" w:rsidRDefault="00B63CFB" w:rsidP="00B63CFB">
      <w:pPr>
        <w:ind w:left="709" w:right="743"/>
        <w:contextualSpacing/>
        <w:jc w:val="both"/>
        <w:rPr>
          <w:sz w:val="24"/>
          <w:szCs w:val="24"/>
        </w:rPr>
      </w:pPr>
      <w:r w:rsidRPr="00B63CFB">
        <w:rPr>
          <w:sz w:val="24"/>
          <w:szCs w:val="24"/>
        </w:rPr>
        <w:t>7.</w:t>
      </w:r>
      <w:r>
        <w:rPr>
          <w:sz w:val="24"/>
          <w:szCs w:val="24"/>
        </w:rPr>
        <w:t> </w:t>
      </w:r>
      <w:r w:rsidRPr="00B63CFB">
        <w:rPr>
          <w:sz w:val="24"/>
          <w:szCs w:val="24"/>
        </w:rPr>
        <w:t>Возникновение у Покупателя</w:t>
      </w:r>
      <w:r w:rsidR="006B2C6A">
        <w:rPr>
          <w:sz w:val="24"/>
          <w:szCs w:val="24"/>
        </w:rPr>
        <w:t xml:space="preserve"> </w:t>
      </w:r>
      <w:r w:rsidRPr="00B63CFB">
        <w:rPr>
          <w:sz w:val="24"/>
          <w:szCs w:val="24"/>
        </w:rPr>
        <w:t>права собстве</w:t>
      </w:r>
      <w:r>
        <w:rPr>
          <w:sz w:val="24"/>
          <w:szCs w:val="24"/>
        </w:rPr>
        <w:t>нности, владения и пользования.</w:t>
      </w:r>
    </w:p>
    <w:p w14:paraId="6F536DC8" w14:textId="77777777" w:rsidR="00B63CFB" w:rsidRDefault="00B63CFB" w:rsidP="00B63CFB">
      <w:pPr>
        <w:ind w:left="709" w:right="743"/>
        <w:contextualSpacing/>
        <w:jc w:val="both"/>
        <w:rPr>
          <w:sz w:val="24"/>
          <w:szCs w:val="24"/>
        </w:rPr>
      </w:pPr>
      <w:r w:rsidRPr="00B63CFB">
        <w:rPr>
          <w:sz w:val="24"/>
          <w:szCs w:val="24"/>
        </w:rPr>
        <w:t xml:space="preserve">8. Заключительные положения. </w:t>
      </w:r>
    </w:p>
    <w:p w14:paraId="6EA790A8" w14:textId="77777777" w:rsidR="00B63CFB" w:rsidRDefault="00B63CFB" w:rsidP="00B63CFB">
      <w:pPr>
        <w:ind w:left="709" w:right="743"/>
        <w:contextualSpacing/>
        <w:jc w:val="both"/>
        <w:rPr>
          <w:sz w:val="24"/>
          <w:szCs w:val="24"/>
        </w:rPr>
      </w:pPr>
      <w:r>
        <w:rPr>
          <w:sz w:val="24"/>
          <w:szCs w:val="24"/>
        </w:rPr>
        <w:t>9. </w:t>
      </w:r>
      <w:r w:rsidRPr="00B63CFB">
        <w:rPr>
          <w:sz w:val="24"/>
          <w:szCs w:val="24"/>
        </w:rPr>
        <w:t>Адреса и реквизиты сторон.</w:t>
      </w:r>
    </w:p>
    <w:p w14:paraId="2D6578BD" w14:textId="77777777" w:rsidR="00B63CFB" w:rsidRDefault="00B63CFB" w:rsidP="00B63CFB">
      <w:pPr>
        <w:ind w:left="709" w:right="743"/>
        <w:contextualSpacing/>
        <w:jc w:val="both"/>
        <w:rPr>
          <w:sz w:val="24"/>
          <w:szCs w:val="24"/>
        </w:rPr>
      </w:pPr>
      <w:r w:rsidRPr="00B63CFB">
        <w:rPr>
          <w:sz w:val="24"/>
          <w:szCs w:val="24"/>
        </w:rPr>
        <w:t>Обязательными условиями договора ку</w:t>
      </w:r>
      <w:r>
        <w:rPr>
          <w:sz w:val="24"/>
          <w:szCs w:val="24"/>
        </w:rPr>
        <w:t>пли-продажи имущества являются:</w:t>
      </w:r>
    </w:p>
    <w:p w14:paraId="28D5C04E" w14:textId="77777777" w:rsidR="00B63CFB" w:rsidRDefault="00B63CFB" w:rsidP="00B63CFB">
      <w:pPr>
        <w:ind w:left="709" w:right="743"/>
        <w:contextualSpacing/>
        <w:jc w:val="both"/>
        <w:rPr>
          <w:sz w:val="24"/>
          <w:szCs w:val="24"/>
        </w:rPr>
      </w:pPr>
      <w:r w:rsidRPr="00B63CFB">
        <w:rPr>
          <w:sz w:val="24"/>
          <w:szCs w:val="24"/>
        </w:rPr>
        <w:t>сведения об имуществе, его составе, характеристиках, описа</w:t>
      </w:r>
      <w:r>
        <w:rPr>
          <w:sz w:val="24"/>
          <w:szCs w:val="24"/>
        </w:rPr>
        <w:t>ние имущества;</w:t>
      </w:r>
    </w:p>
    <w:p w14:paraId="2B3F3B6A" w14:textId="77777777" w:rsidR="00B63CFB" w:rsidRDefault="00B63CFB" w:rsidP="00B63CFB">
      <w:pPr>
        <w:ind w:left="709" w:right="743"/>
        <w:contextualSpacing/>
        <w:jc w:val="both"/>
        <w:rPr>
          <w:sz w:val="24"/>
          <w:szCs w:val="24"/>
        </w:rPr>
      </w:pPr>
      <w:r w:rsidRPr="00B63CFB">
        <w:rPr>
          <w:sz w:val="24"/>
          <w:szCs w:val="24"/>
        </w:rPr>
        <w:t>цена продажи; порядок и срок</w:t>
      </w:r>
      <w:r>
        <w:rPr>
          <w:sz w:val="24"/>
          <w:szCs w:val="24"/>
        </w:rPr>
        <w:t xml:space="preserve"> передачи имущества покупателю;</w:t>
      </w:r>
    </w:p>
    <w:p w14:paraId="33D72B7F" w14:textId="77777777" w:rsidR="00B63CFB" w:rsidRDefault="00B63CFB" w:rsidP="00B63CFB">
      <w:pPr>
        <w:ind w:left="709" w:right="743"/>
        <w:contextualSpacing/>
        <w:jc w:val="both"/>
        <w:rPr>
          <w:sz w:val="24"/>
          <w:szCs w:val="24"/>
        </w:rPr>
      </w:pPr>
      <w:r w:rsidRPr="00B63CFB">
        <w:rPr>
          <w:sz w:val="24"/>
          <w:szCs w:val="24"/>
        </w:rPr>
        <w:t>условия, в соответствии с которыми имущество приобретено, и обязательства покупателя по выполнению этих условий (в случае продажи предприятия путем проведения торгов в форме конкурс</w:t>
      </w:r>
      <w:r>
        <w:rPr>
          <w:sz w:val="24"/>
          <w:szCs w:val="24"/>
        </w:rPr>
        <w:t>а);</w:t>
      </w:r>
    </w:p>
    <w:p w14:paraId="60AC86BE" w14:textId="77777777" w:rsidR="00B63CFB" w:rsidRDefault="00B63CFB" w:rsidP="00B63CFB">
      <w:pPr>
        <w:ind w:left="709" w:right="743"/>
        <w:contextualSpacing/>
        <w:jc w:val="both"/>
        <w:rPr>
          <w:sz w:val="24"/>
          <w:szCs w:val="24"/>
        </w:rPr>
      </w:pPr>
      <w:r w:rsidRPr="00B63CFB">
        <w:rPr>
          <w:sz w:val="24"/>
          <w:szCs w:val="24"/>
        </w:rPr>
        <w:t xml:space="preserve">сведения о наличии или об отсутствии обременения в отношении имущества, в том числе публичного сервитута; </w:t>
      </w:r>
    </w:p>
    <w:p w14:paraId="55BA1E88" w14:textId="77777777" w:rsidR="00B63CFB" w:rsidRDefault="00B63CFB" w:rsidP="00B63CFB">
      <w:pPr>
        <w:ind w:left="357" w:right="743"/>
        <w:contextualSpacing/>
        <w:jc w:val="both"/>
        <w:rPr>
          <w:sz w:val="24"/>
          <w:szCs w:val="24"/>
        </w:rPr>
      </w:pPr>
      <w:r w:rsidRPr="00B63CFB">
        <w:rPr>
          <w:sz w:val="24"/>
          <w:szCs w:val="24"/>
        </w:rPr>
        <w:t xml:space="preserve">иные предусмотренные законодательством Российской Федерации условия. </w:t>
      </w:r>
    </w:p>
    <w:p w14:paraId="60323CBE" w14:textId="77777777" w:rsidR="00B63CFB" w:rsidRDefault="00B63CFB" w:rsidP="00B63CFB">
      <w:pPr>
        <w:ind w:left="357" w:right="743"/>
        <w:contextualSpacing/>
        <w:jc w:val="both"/>
        <w:rPr>
          <w:sz w:val="24"/>
          <w:szCs w:val="24"/>
        </w:rPr>
      </w:pPr>
    </w:p>
    <w:p w14:paraId="0251301A" w14:textId="77777777" w:rsidR="00B63CFB" w:rsidRDefault="00B63CFB" w:rsidP="00B63CFB">
      <w:pPr>
        <w:ind w:left="357" w:right="743"/>
        <w:contextualSpacing/>
        <w:jc w:val="center"/>
        <w:rPr>
          <w:b/>
          <w:sz w:val="24"/>
          <w:szCs w:val="24"/>
        </w:rPr>
      </w:pPr>
      <w:r w:rsidRPr="00B63CFB">
        <w:rPr>
          <w:b/>
          <w:sz w:val="24"/>
          <w:szCs w:val="24"/>
        </w:rPr>
        <w:t>(Проект) Договора задатка (дата, место заключения)</w:t>
      </w:r>
    </w:p>
    <w:p w14:paraId="7FAEF835" w14:textId="77777777" w:rsidR="00B63CFB" w:rsidRDefault="00B63CFB" w:rsidP="00B63CFB">
      <w:pPr>
        <w:ind w:left="357" w:right="743"/>
        <w:contextualSpacing/>
        <w:jc w:val="center"/>
        <w:rPr>
          <w:b/>
          <w:sz w:val="24"/>
          <w:szCs w:val="24"/>
        </w:rPr>
      </w:pPr>
    </w:p>
    <w:p w14:paraId="7675143F" w14:textId="7E12A7C2" w:rsidR="00B63CFB" w:rsidRDefault="00B63CFB" w:rsidP="00B63CFB">
      <w:pPr>
        <w:ind w:left="357" w:right="743"/>
        <w:contextualSpacing/>
        <w:jc w:val="both"/>
        <w:rPr>
          <w:sz w:val="24"/>
          <w:szCs w:val="24"/>
        </w:rPr>
      </w:pPr>
      <w:r>
        <w:rPr>
          <w:b/>
          <w:sz w:val="24"/>
          <w:szCs w:val="24"/>
        </w:rPr>
        <w:t>______________</w:t>
      </w:r>
      <w:r w:rsidRPr="00B63CFB">
        <w:rPr>
          <w:sz w:val="24"/>
          <w:szCs w:val="24"/>
        </w:rPr>
        <w:t>, именуемый в</w:t>
      </w:r>
      <w:r>
        <w:rPr>
          <w:sz w:val="24"/>
          <w:szCs w:val="24"/>
        </w:rPr>
        <w:t xml:space="preserve"> дальнейшем Заявитель, в лице ______________, </w:t>
      </w:r>
      <w:r w:rsidRPr="00B63CFB">
        <w:rPr>
          <w:sz w:val="24"/>
          <w:szCs w:val="24"/>
        </w:rPr>
        <w:t xml:space="preserve">действующего на </w:t>
      </w:r>
      <w:r>
        <w:rPr>
          <w:sz w:val="24"/>
          <w:szCs w:val="24"/>
        </w:rPr>
        <w:t>основании __________________</w:t>
      </w:r>
      <w:r w:rsidRPr="00B63CFB">
        <w:rPr>
          <w:sz w:val="24"/>
          <w:szCs w:val="24"/>
        </w:rPr>
        <w:t>, с од. ст., и АО "ФАРМРЕГИОН", в лице конкурсного управляющего</w:t>
      </w:r>
      <w:r>
        <w:rPr>
          <w:sz w:val="24"/>
          <w:szCs w:val="24"/>
        </w:rPr>
        <w:t xml:space="preserve"> </w:t>
      </w:r>
      <w:r w:rsidR="002420CA">
        <w:rPr>
          <w:sz w:val="24"/>
          <w:szCs w:val="24"/>
        </w:rPr>
        <w:t>Федоткина Антона Андреевича</w:t>
      </w:r>
      <w:r w:rsidRPr="00B63CFB">
        <w:rPr>
          <w:sz w:val="24"/>
          <w:szCs w:val="24"/>
        </w:rPr>
        <w:t xml:space="preserve">, действующего на основании </w:t>
      </w:r>
      <w:r w:rsidR="002420CA">
        <w:rPr>
          <w:sz w:val="24"/>
          <w:szCs w:val="24"/>
        </w:rPr>
        <w:t xml:space="preserve">определения </w:t>
      </w:r>
      <w:r w:rsidRPr="00B63CFB">
        <w:rPr>
          <w:sz w:val="24"/>
          <w:szCs w:val="24"/>
        </w:rPr>
        <w:t xml:space="preserve">Арбитражного суда Костромской области от </w:t>
      </w:r>
      <w:r w:rsidR="002420CA" w:rsidRPr="002420CA">
        <w:rPr>
          <w:sz w:val="24"/>
          <w:szCs w:val="24"/>
        </w:rPr>
        <w:t>30.11.2021</w:t>
      </w:r>
      <w:r w:rsidR="002420CA">
        <w:rPr>
          <w:sz w:val="24"/>
          <w:szCs w:val="24"/>
        </w:rPr>
        <w:t xml:space="preserve"> </w:t>
      </w:r>
      <w:r w:rsidRPr="00B63CFB">
        <w:rPr>
          <w:sz w:val="24"/>
          <w:szCs w:val="24"/>
        </w:rPr>
        <w:t>г. (резолютивная часть) по</w:t>
      </w:r>
      <w:r>
        <w:rPr>
          <w:sz w:val="24"/>
          <w:szCs w:val="24"/>
        </w:rPr>
        <w:t xml:space="preserve"> делу                        № А</w:t>
      </w:r>
      <w:r w:rsidRPr="00B63CFB">
        <w:rPr>
          <w:sz w:val="24"/>
          <w:szCs w:val="24"/>
        </w:rPr>
        <w:t xml:space="preserve">31-13754 /2019,с другой стороны, заключили настоящий договор: </w:t>
      </w:r>
    </w:p>
    <w:p w14:paraId="0496A38F" w14:textId="77777777" w:rsidR="00B63CFB" w:rsidRDefault="00B63CFB" w:rsidP="00B63CFB">
      <w:pPr>
        <w:ind w:left="357" w:right="743" w:firstLine="709"/>
        <w:contextualSpacing/>
        <w:jc w:val="both"/>
        <w:rPr>
          <w:sz w:val="24"/>
          <w:szCs w:val="24"/>
        </w:rPr>
      </w:pPr>
      <w:r w:rsidRPr="00B63CFB">
        <w:rPr>
          <w:sz w:val="24"/>
          <w:szCs w:val="24"/>
        </w:rPr>
        <w:t>1. Предмет договора: 1.1. В соответствии с сообщением о проведении торгов по продаже имущества</w:t>
      </w:r>
      <w:r w:rsidR="006B2C6A">
        <w:rPr>
          <w:sz w:val="24"/>
          <w:szCs w:val="24"/>
        </w:rPr>
        <w:t xml:space="preserve"> </w:t>
      </w:r>
      <w:r w:rsidRPr="00B63CFB">
        <w:rPr>
          <w:sz w:val="24"/>
          <w:szCs w:val="24"/>
        </w:rPr>
        <w:t>Ак</w:t>
      </w:r>
      <w:r w:rsidR="006B2C6A">
        <w:rPr>
          <w:sz w:val="24"/>
          <w:szCs w:val="24"/>
        </w:rPr>
        <w:t>ционерного общества "ФАРМРЕГИОН</w:t>
      </w:r>
      <w:r w:rsidRPr="00B63CFB">
        <w:rPr>
          <w:sz w:val="24"/>
          <w:szCs w:val="24"/>
        </w:rPr>
        <w:t>" (ОГРН 1124401000162, ИНН 4401130879, адрес: 156001, г. Кострома, ул. Моско</w:t>
      </w:r>
      <w:r w:rsidR="006B2C6A">
        <w:rPr>
          <w:sz w:val="24"/>
          <w:szCs w:val="24"/>
        </w:rPr>
        <w:t>вская, 53, лит. А2, пом.22, эт.</w:t>
      </w:r>
      <w:r w:rsidRPr="00B63CFB">
        <w:rPr>
          <w:sz w:val="24"/>
          <w:szCs w:val="24"/>
        </w:rPr>
        <w:t>2),</w:t>
      </w:r>
      <w:r w:rsidR="006B2C6A">
        <w:rPr>
          <w:sz w:val="24"/>
          <w:szCs w:val="24"/>
        </w:rPr>
        <w:t xml:space="preserve"> </w:t>
      </w:r>
      <w:r w:rsidRPr="00B63CFB">
        <w:rPr>
          <w:sz w:val="24"/>
          <w:szCs w:val="24"/>
        </w:rPr>
        <w:t xml:space="preserve">которое состоится </w:t>
      </w:r>
      <w:r w:rsidRPr="00B63CFB">
        <w:rPr>
          <w:rFonts w:ascii="MS Mincho" w:eastAsia="MS Mincho" w:hAnsi="MS Mincho" w:cs="MS Mincho" w:hint="eastAsia"/>
          <w:sz w:val="24"/>
          <w:szCs w:val="24"/>
        </w:rPr>
        <w:t>＿</w:t>
      </w:r>
      <w:r w:rsidRPr="00B63CFB">
        <w:rPr>
          <w:sz w:val="24"/>
          <w:szCs w:val="24"/>
        </w:rPr>
        <w:t>, Заявитель вносит, а Организатор торгов принимает задаток на участие в аукционе по продаже: (указывается № лота и наименование имущества).</w:t>
      </w:r>
    </w:p>
    <w:p w14:paraId="220D635E" w14:textId="77777777" w:rsidR="00903FB3" w:rsidRDefault="00B63CFB" w:rsidP="00B63CFB">
      <w:pPr>
        <w:ind w:left="357" w:right="743" w:firstLine="709"/>
        <w:contextualSpacing/>
        <w:jc w:val="both"/>
        <w:rPr>
          <w:sz w:val="24"/>
          <w:szCs w:val="24"/>
        </w:rPr>
      </w:pPr>
      <w:r w:rsidRPr="00B63CFB">
        <w:rPr>
          <w:sz w:val="24"/>
          <w:szCs w:val="24"/>
        </w:rPr>
        <w:t>2. Порядок расчетов: 2.1. Сумма за</w:t>
      </w:r>
      <w:r w:rsidRPr="00B63CFB">
        <w:rPr>
          <w:rFonts w:hint="eastAsia"/>
          <w:sz w:val="24"/>
          <w:szCs w:val="24"/>
        </w:rPr>
        <w:t>датка</w:t>
      </w:r>
      <w:r w:rsidRPr="00B63CFB">
        <w:rPr>
          <w:sz w:val="24"/>
          <w:szCs w:val="24"/>
        </w:rPr>
        <w:t xml:space="preserve"> составляет </w:t>
      </w:r>
      <w:r w:rsidR="006B2C6A">
        <w:rPr>
          <w:rFonts w:ascii="MS Mincho" w:eastAsia="MS Mincho" w:hAnsi="MS Mincho" w:cs="MS Mincho"/>
          <w:sz w:val="24"/>
          <w:szCs w:val="24"/>
        </w:rPr>
        <w:t>______</w:t>
      </w:r>
      <w:r w:rsidRPr="00B63CFB">
        <w:rPr>
          <w:sz w:val="24"/>
          <w:szCs w:val="24"/>
        </w:rPr>
        <w:t xml:space="preserve"> руб. </w:t>
      </w:r>
    </w:p>
    <w:p w14:paraId="76A9CC63" w14:textId="77777777" w:rsidR="00903FB3" w:rsidRDefault="00B63CFB" w:rsidP="00B63CFB">
      <w:pPr>
        <w:ind w:left="357" w:right="743" w:firstLine="709"/>
        <w:contextualSpacing/>
        <w:jc w:val="both"/>
        <w:rPr>
          <w:sz w:val="24"/>
          <w:szCs w:val="24"/>
        </w:rPr>
      </w:pPr>
      <w:r w:rsidRPr="00B63CFB">
        <w:rPr>
          <w:sz w:val="24"/>
          <w:szCs w:val="24"/>
        </w:rPr>
        <w:t xml:space="preserve">2.2. Заявитель вносит сумму задатка путем перечисления денежных средств на расчетный счет и предъявляет Организатору торгов платежный документ </w:t>
      </w:r>
      <w:r w:rsidR="00903FB3">
        <w:rPr>
          <w:sz w:val="24"/>
          <w:szCs w:val="24"/>
        </w:rPr>
        <w:t>с отметкой банка об исполнении.</w:t>
      </w:r>
    </w:p>
    <w:p w14:paraId="6B12D77E" w14:textId="77777777" w:rsidR="00903FB3" w:rsidRDefault="00B63CFB" w:rsidP="00B63CFB">
      <w:pPr>
        <w:ind w:left="357" w:right="743" w:firstLine="709"/>
        <w:contextualSpacing/>
        <w:jc w:val="both"/>
        <w:rPr>
          <w:sz w:val="24"/>
          <w:szCs w:val="24"/>
        </w:rPr>
      </w:pPr>
      <w:r w:rsidRPr="00B63CFB">
        <w:rPr>
          <w:sz w:val="24"/>
          <w:szCs w:val="24"/>
        </w:rPr>
        <w:t xml:space="preserve">2.3. Заявитель в платежном поручении в назначении платежа указывает: «Оплата задатка на участие в аукционе Лот № ». </w:t>
      </w:r>
    </w:p>
    <w:p w14:paraId="4CE1DB68" w14:textId="77777777" w:rsidR="00903FB3" w:rsidRDefault="00B63CFB" w:rsidP="00B63CFB">
      <w:pPr>
        <w:ind w:left="357" w:right="743" w:firstLine="709"/>
        <w:contextualSpacing/>
        <w:jc w:val="both"/>
        <w:rPr>
          <w:sz w:val="24"/>
          <w:szCs w:val="24"/>
        </w:rPr>
      </w:pPr>
      <w:r w:rsidRPr="00B63CFB">
        <w:rPr>
          <w:sz w:val="24"/>
          <w:szCs w:val="24"/>
        </w:rPr>
        <w:t>3. Права и обязанности сторон:</w:t>
      </w:r>
    </w:p>
    <w:p w14:paraId="0FAB0E82" w14:textId="77777777" w:rsidR="00903FB3" w:rsidRDefault="00B63CFB" w:rsidP="00B63CFB">
      <w:pPr>
        <w:ind w:left="357" w:right="743" w:firstLine="709"/>
        <w:contextualSpacing/>
        <w:jc w:val="both"/>
        <w:rPr>
          <w:sz w:val="24"/>
          <w:szCs w:val="24"/>
        </w:rPr>
      </w:pPr>
      <w:r w:rsidRPr="00B63CFB">
        <w:rPr>
          <w:sz w:val="24"/>
          <w:szCs w:val="24"/>
        </w:rPr>
        <w:t xml:space="preserve">3.1. Заявитель перечисляет, а Организатор торгов принимает задатки для </w:t>
      </w:r>
      <w:r w:rsidRPr="00B63CFB">
        <w:rPr>
          <w:sz w:val="24"/>
          <w:szCs w:val="24"/>
        </w:rPr>
        <w:lastRenderedPageBreak/>
        <w:t>участия в торгах по продаже имущества согласн</w:t>
      </w:r>
      <w:r w:rsidR="00903FB3">
        <w:rPr>
          <w:sz w:val="24"/>
          <w:szCs w:val="24"/>
        </w:rPr>
        <w:t>о условиям настоящего договора.</w:t>
      </w:r>
    </w:p>
    <w:p w14:paraId="30585005" w14:textId="77777777" w:rsidR="00903FB3" w:rsidRDefault="00B63CFB" w:rsidP="00B63CFB">
      <w:pPr>
        <w:ind w:left="357" w:right="743" w:firstLine="709"/>
        <w:contextualSpacing/>
        <w:jc w:val="both"/>
        <w:rPr>
          <w:sz w:val="24"/>
          <w:szCs w:val="24"/>
        </w:rPr>
      </w:pPr>
      <w:r w:rsidRPr="00B63CFB">
        <w:rPr>
          <w:sz w:val="24"/>
          <w:szCs w:val="24"/>
        </w:rPr>
        <w:t>3.2. В случае побе</w:t>
      </w:r>
      <w:r w:rsidRPr="00B63CFB">
        <w:rPr>
          <w:rFonts w:hint="eastAsia"/>
          <w:sz w:val="24"/>
          <w:szCs w:val="24"/>
        </w:rPr>
        <w:t>ды</w:t>
      </w:r>
      <w:r w:rsidRPr="00B63CFB">
        <w:rPr>
          <w:sz w:val="24"/>
          <w:szCs w:val="24"/>
        </w:rPr>
        <w:t xml:space="preserve"> на аукционе Заявитель обязан заключить договор купли-продажи в течение 5 дней с даты получения предложения конкурсного управляющего заключить договор купли-продажи и оплатить имущество в течение 30 дней с даты подписания договора. Сумма внесенного задат</w:t>
      </w:r>
      <w:r w:rsidRPr="00B63CFB">
        <w:rPr>
          <w:rFonts w:hint="eastAsia"/>
          <w:sz w:val="24"/>
          <w:szCs w:val="24"/>
        </w:rPr>
        <w:t>ка</w:t>
      </w:r>
      <w:r w:rsidRPr="00B63CFB">
        <w:rPr>
          <w:sz w:val="24"/>
          <w:szCs w:val="24"/>
        </w:rPr>
        <w:t xml:space="preserve"> засчитывается в счет исполнения обязател</w:t>
      </w:r>
      <w:r w:rsidR="00903FB3">
        <w:rPr>
          <w:sz w:val="24"/>
          <w:szCs w:val="24"/>
        </w:rPr>
        <w:t>ьств по договору купли-продажи.</w:t>
      </w:r>
    </w:p>
    <w:p w14:paraId="47028B89" w14:textId="77777777" w:rsidR="00903FB3" w:rsidRDefault="00B63CFB" w:rsidP="00B63CFB">
      <w:pPr>
        <w:ind w:left="357" w:right="743" w:firstLine="709"/>
        <w:contextualSpacing/>
        <w:jc w:val="both"/>
        <w:rPr>
          <w:sz w:val="24"/>
          <w:szCs w:val="24"/>
        </w:rPr>
      </w:pPr>
      <w:r w:rsidRPr="00B63CFB">
        <w:rPr>
          <w:sz w:val="24"/>
          <w:szCs w:val="24"/>
        </w:rPr>
        <w:t>3.3. В случае отказа Заявителя от заключения договора купли-продажи при признании его победителем аукциона или не внесения им платежей в срок, указанный в п.3.2. настоящего договора, сумма задатка остается в ра</w:t>
      </w:r>
      <w:r w:rsidR="00903FB3">
        <w:rPr>
          <w:sz w:val="24"/>
          <w:szCs w:val="24"/>
        </w:rPr>
        <w:t>споряжении Организатора торгов.</w:t>
      </w:r>
    </w:p>
    <w:p w14:paraId="47AFD7B1" w14:textId="77777777" w:rsidR="00903FB3" w:rsidRDefault="00B63CFB" w:rsidP="00B63CFB">
      <w:pPr>
        <w:ind w:left="357" w:right="743" w:firstLine="709"/>
        <w:contextualSpacing/>
        <w:jc w:val="both"/>
        <w:rPr>
          <w:sz w:val="24"/>
          <w:szCs w:val="24"/>
        </w:rPr>
      </w:pPr>
      <w:r w:rsidRPr="00B63CFB">
        <w:rPr>
          <w:sz w:val="24"/>
          <w:szCs w:val="24"/>
        </w:rPr>
        <w:t>3.4. В случае если аукцион не состоялся, задаток должен быть возвращен Организатором торгов Заявителю в течение 5 рабочих дней после подписания протокола о</w:t>
      </w:r>
      <w:r w:rsidR="00903FB3">
        <w:rPr>
          <w:sz w:val="24"/>
          <w:szCs w:val="24"/>
        </w:rPr>
        <w:t xml:space="preserve"> результатах проведения торгов.</w:t>
      </w:r>
    </w:p>
    <w:p w14:paraId="3FF281BC" w14:textId="77777777" w:rsidR="00903FB3" w:rsidRDefault="00B63CFB" w:rsidP="00B63CFB">
      <w:pPr>
        <w:ind w:left="357" w:right="743" w:firstLine="709"/>
        <w:contextualSpacing/>
        <w:jc w:val="both"/>
        <w:rPr>
          <w:sz w:val="24"/>
          <w:szCs w:val="24"/>
        </w:rPr>
      </w:pPr>
      <w:r w:rsidRPr="00B63CFB">
        <w:rPr>
          <w:sz w:val="24"/>
          <w:szCs w:val="24"/>
        </w:rPr>
        <w:t>3.5. В с</w:t>
      </w:r>
      <w:r w:rsidRPr="00B63CFB">
        <w:rPr>
          <w:rFonts w:hint="eastAsia"/>
          <w:sz w:val="24"/>
          <w:szCs w:val="24"/>
        </w:rPr>
        <w:t>лучае</w:t>
      </w:r>
      <w:r w:rsidRPr="00B63CFB">
        <w:rPr>
          <w:sz w:val="24"/>
          <w:szCs w:val="24"/>
        </w:rPr>
        <w:t xml:space="preserve"> если Заявитель аукцион не выиграл, задаток должен быть возвращен в течение 5 рабочих дней после подписания протокола о</w:t>
      </w:r>
      <w:r w:rsidR="00903FB3">
        <w:rPr>
          <w:sz w:val="24"/>
          <w:szCs w:val="24"/>
        </w:rPr>
        <w:t xml:space="preserve"> результатах проведения торгов.</w:t>
      </w:r>
    </w:p>
    <w:p w14:paraId="5567DA5E" w14:textId="77777777" w:rsidR="00B63CFB" w:rsidRPr="00903FB3" w:rsidRDefault="00B63CFB" w:rsidP="00903FB3">
      <w:pPr>
        <w:ind w:left="357" w:right="743" w:firstLine="709"/>
        <w:contextualSpacing/>
        <w:jc w:val="both"/>
        <w:rPr>
          <w:b/>
          <w:sz w:val="24"/>
          <w:szCs w:val="24"/>
        </w:rPr>
      </w:pPr>
      <w:r w:rsidRPr="00B63CFB">
        <w:rPr>
          <w:sz w:val="24"/>
          <w:szCs w:val="24"/>
        </w:rPr>
        <w:t xml:space="preserve">4. Ответственность сторон: </w:t>
      </w:r>
    </w:p>
    <w:p w14:paraId="0C313685" w14:textId="77777777" w:rsidR="00903FB3" w:rsidRDefault="00903FB3" w:rsidP="00903FB3">
      <w:pPr>
        <w:ind w:left="357" w:right="743" w:firstLine="709"/>
        <w:contextualSpacing/>
        <w:jc w:val="both"/>
        <w:rPr>
          <w:sz w:val="24"/>
          <w:szCs w:val="24"/>
        </w:rPr>
      </w:pPr>
      <w:r>
        <w:rPr>
          <w:sz w:val="24"/>
          <w:szCs w:val="24"/>
        </w:rPr>
        <w:t>4.1. Споры по договору рассматриваются в судебном порядке.</w:t>
      </w:r>
    </w:p>
    <w:p w14:paraId="57055525" w14:textId="77777777" w:rsidR="00903FB3" w:rsidRDefault="00903FB3" w:rsidP="00903FB3">
      <w:pPr>
        <w:ind w:left="357" w:right="743" w:firstLine="709"/>
        <w:contextualSpacing/>
        <w:jc w:val="both"/>
        <w:rPr>
          <w:sz w:val="24"/>
          <w:szCs w:val="24"/>
        </w:rPr>
      </w:pPr>
      <w:r>
        <w:rPr>
          <w:sz w:val="24"/>
          <w:szCs w:val="24"/>
        </w:rPr>
        <w:t>4.2. Взаимоотношения сторон, не предусмотренные настоящим договором, регулируются законодательством РФ.</w:t>
      </w:r>
    </w:p>
    <w:p w14:paraId="02A05B90" w14:textId="77777777" w:rsidR="00903FB3" w:rsidRDefault="00903FB3" w:rsidP="00903FB3">
      <w:pPr>
        <w:ind w:left="357" w:right="743" w:firstLine="709"/>
        <w:contextualSpacing/>
        <w:jc w:val="both"/>
        <w:rPr>
          <w:sz w:val="24"/>
          <w:szCs w:val="24"/>
        </w:rPr>
      </w:pPr>
      <w:r>
        <w:rPr>
          <w:sz w:val="24"/>
          <w:szCs w:val="24"/>
        </w:rPr>
        <w:t>5. Реквизиты и подписи сторон.</w:t>
      </w:r>
    </w:p>
    <w:p w14:paraId="5CE56519" w14:textId="77777777" w:rsidR="00903FB3" w:rsidRDefault="00903FB3" w:rsidP="00903FB3">
      <w:pPr>
        <w:ind w:left="357" w:right="743" w:firstLine="709"/>
        <w:contextualSpacing/>
        <w:jc w:val="both"/>
        <w:rPr>
          <w:sz w:val="24"/>
          <w:szCs w:val="24"/>
        </w:rPr>
      </w:pPr>
    </w:p>
    <w:p w14:paraId="67645C5B" w14:textId="77777777" w:rsidR="00903FB3" w:rsidRPr="00903FB3" w:rsidRDefault="00903FB3" w:rsidP="00903FB3">
      <w:pPr>
        <w:ind w:left="284" w:right="743"/>
        <w:contextualSpacing/>
        <w:jc w:val="both"/>
        <w:rPr>
          <w:b/>
          <w:sz w:val="24"/>
          <w:szCs w:val="24"/>
        </w:rPr>
      </w:pPr>
      <w:r w:rsidRPr="00903FB3">
        <w:rPr>
          <w:b/>
          <w:sz w:val="24"/>
          <w:szCs w:val="24"/>
        </w:rPr>
        <w:t xml:space="preserve">Конкурсный управляющий </w:t>
      </w:r>
      <w:r>
        <w:rPr>
          <w:b/>
          <w:sz w:val="24"/>
          <w:szCs w:val="24"/>
        </w:rPr>
        <w:t xml:space="preserve">                              </w:t>
      </w:r>
      <w:r>
        <w:rPr>
          <w:b/>
          <w:sz w:val="24"/>
          <w:szCs w:val="24"/>
        </w:rPr>
        <w:tab/>
      </w:r>
      <w:r>
        <w:rPr>
          <w:b/>
          <w:sz w:val="24"/>
          <w:szCs w:val="24"/>
        </w:rPr>
        <w:tab/>
      </w:r>
      <w:r>
        <w:rPr>
          <w:b/>
          <w:sz w:val="24"/>
          <w:szCs w:val="24"/>
        </w:rPr>
        <w:tab/>
      </w:r>
      <w:r>
        <w:rPr>
          <w:b/>
          <w:sz w:val="24"/>
          <w:szCs w:val="24"/>
        </w:rPr>
        <w:tab/>
      </w:r>
    </w:p>
    <w:p w14:paraId="7F98223E" w14:textId="77777777" w:rsidR="001A077A" w:rsidRDefault="00903FB3" w:rsidP="00903FB3">
      <w:pPr>
        <w:ind w:left="284" w:right="743"/>
        <w:contextualSpacing/>
        <w:jc w:val="both"/>
        <w:rPr>
          <w:b/>
          <w:sz w:val="24"/>
          <w:szCs w:val="24"/>
        </w:rPr>
      </w:pPr>
      <w:r w:rsidRPr="00903FB3">
        <w:rPr>
          <w:b/>
          <w:sz w:val="24"/>
          <w:szCs w:val="24"/>
        </w:rPr>
        <w:t>АО "ФАРМРЕГИОН"</w:t>
      </w:r>
      <w:r>
        <w:rPr>
          <w:b/>
          <w:sz w:val="24"/>
          <w:szCs w:val="24"/>
        </w:rPr>
        <w:tab/>
      </w:r>
      <w:r>
        <w:rPr>
          <w:b/>
          <w:sz w:val="24"/>
          <w:szCs w:val="24"/>
        </w:rPr>
        <w:tab/>
      </w:r>
      <w:r w:rsidR="006B2C6A">
        <w:rPr>
          <w:b/>
          <w:sz w:val="24"/>
          <w:szCs w:val="24"/>
        </w:rPr>
        <w:tab/>
      </w:r>
      <w:r w:rsidR="006B2C6A">
        <w:rPr>
          <w:b/>
          <w:sz w:val="24"/>
          <w:szCs w:val="24"/>
        </w:rPr>
        <w:tab/>
      </w:r>
      <w:r w:rsidR="006B2C6A">
        <w:rPr>
          <w:b/>
          <w:sz w:val="24"/>
          <w:szCs w:val="24"/>
        </w:rPr>
        <w:tab/>
      </w:r>
      <w:r w:rsidR="006B2C6A">
        <w:rPr>
          <w:b/>
          <w:sz w:val="24"/>
          <w:szCs w:val="24"/>
        </w:rPr>
        <w:tab/>
      </w:r>
      <w:r w:rsidR="006B2C6A">
        <w:rPr>
          <w:b/>
          <w:sz w:val="24"/>
          <w:szCs w:val="24"/>
        </w:rPr>
        <w:tab/>
      </w:r>
    </w:p>
    <w:p w14:paraId="1037EB99" w14:textId="0A669FC9" w:rsidR="00903FB3" w:rsidRPr="00903FB3" w:rsidRDefault="001A077A" w:rsidP="00903FB3">
      <w:pPr>
        <w:ind w:left="284" w:right="743"/>
        <w:contextualSpacing/>
        <w:jc w:val="both"/>
        <w:rPr>
          <w:b/>
          <w:sz w:val="24"/>
          <w:szCs w:val="24"/>
        </w:rPr>
      </w:pPr>
      <w:r>
        <w:rPr>
          <w:b/>
          <w:sz w:val="24"/>
          <w:szCs w:val="24"/>
        </w:rPr>
        <w:t>Ф</w:t>
      </w:r>
      <w:r w:rsidR="002420CA">
        <w:rPr>
          <w:b/>
          <w:sz w:val="24"/>
          <w:szCs w:val="24"/>
        </w:rPr>
        <w:t>едоткин А.А.</w:t>
      </w:r>
    </w:p>
    <w:p w14:paraId="1C2D1B87" w14:textId="284B0F2B" w:rsidR="00331894" w:rsidRPr="00F01CF7" w:rsidRDefault="00903FB3" w:rsidP="001A077A">
      <w:pPr>
        <w:ind w:right="743"/>
        <w:contextualSpacing/>
        <w:jc w:val="both"/>
      </w:pPr>
      <w:r>
        <w:rPr>
          <w:sz w:val="24"/>
          <w:szCs w:val="24"/>
        </w:rPr>
        <w:t xml:space="preserve">   </w:t>
      </w:r>
    </w:p>
    <w:sectPr w:rsidR="00331894" w:rsidRPr="00F01CF7" w:rsidSect="008E1C3D">
      <w:footerReference w:type="default" r:id="rId11"/>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72579" w14:textId="77777777" w:rsidR="00FC7E18" w:rsidRDefault="00FC7E18" w:rsidP="00DE22C5">
      <w:r>
        <w:separator/>
      </w:r>
    </w:p>
  </w:endnote>
  <w:endnote w:type="continuationSeparator" w:id="0">
    <w:p w14:paraId="3A49785B" w14:textId="77777777" w:rsidR="00FC7E18" w:rsidRDefault="00FC7E18" w:rsidP="00DE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1607"/>
      <w:docPartObj>
        <w:docPartGallery w:val="Page Numbers (Bottom of Page)"/>
        <w:docPartUnique/>
      </w:docPartObj>
    </w:sdtPr>
    <w:sdtEndPr>
      <w:rPr>
        <w:sz w:val="24"/>
      </w:rPr>
    </w:sdtEndPr>
    <w:sdtContent>
      <w:p w14:paraId="77DEC319" w14:textId="77777777" w:rsidR="00F5297C" w:rsidRPr="00DE22C5" w:rsidRDefault="00634210">
        <w:pPr>
          <w:pStyle w:val="aa"/>
          <w:jc w:val="center"/>
          <w:rPr>
            <w:sz w:val="24"/>
          </w:rPr>
        </w:pPr>
        <w:r w:rsidRPr="00DE22C5">
          <w:rPr>
            <w:sz w:val="24"/>
          </w:rPr>
          <w:fldChar w:fldCharType="begin"/>
        </w:r>
        <w:r w:rsidR="00F5297C" w:rsidRPr="00DE22C5">
          <w:rPr>
            <w:sz w:val="24"/>
          </w:rPr>
          <w:instrText xml:space="preserve"> PAGE   \* MERGEFORMAT </w:instrText>
        </w:r>
        <w:r w:rsidRPr="00DE22C5">
          <w:rPr>
            <w:sz w:val="24"/>
          </w:rPr>
          <w:fldChar w:fldCharType="separate"/>
        </w:r>
        <w:r w:rsidR="006B2C6A">
          <w:rPr>
            <w:noProof/>
            <w:sz w:val="24"/>
          </w:rPr>
          <w:t>10</w:t>
        </w:r>
        <w:r w:rsidRPr="00DE22C5">
          <w:rPr>
            <w:sz w:val="24"/>
          </w:rPr>
          <w:fldChar w:fldCharType="end"/>
        </w:r>
      </w:p>
    </w:sdtContent>
  </w:sdt>
  <w:p w14:paraId="37EF8DD1" w14:textId="77777777" w:rsidR="00F5297C" w:rsidRDefault="00F5297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F399B" w14:textId="77777777" w:rsidR="00FC7E18" w:rsidRDefault="00FC7E18" w:rsidP="00DE22C5">
      <w:r>
        <w:separator/>
      </w:r>
    </w:p>
  </w:footnote>
  <w:footnote w:type="continuationSeparator" w:id="0">
    <w:p w14:paraId="0D54D527" w14:textId="77777777" w:rsidR="00FC7E18" w:rsidRDefault="00FC7E18" w:rsidP="00DE22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6325"/>
    <w:multiLevelType w:val="multilevel"/>
    <w:tmpl w:val="8D4C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07AA9"/>
    <w:multiLevelType w:val="hybridMultilevel"/>
    <w:tmpl w:val="B008A3D4"/>
    <w:lvl w:ilvl="0" w:tplc="833ACF2E">
      <w:start w:val="2"/>
      <w:numFmt w:val="decimal"/>
      <w:lvlText w:val="%1"/>
      <w:lvlJc w:val="left"/>
      <w:pPr>
        <w:ind w:left="111" w:hanging="468"/>
      </w:pPr>
      <w:rPr>
        <w:rFonts w:hint="default"/>
        <w:lang w:val="ru-RU" w:eastAsia="en-US" w:bidi="ar-SA"/>
      </w:rPr>
    </w:lvl>
    <w:lvl w:ilvl="1" w:tplc="D49AC992">
      <w:numFmt w:val="none"/>
      <w:lvlText w:val=""/>
      <w:lvlJc w:val="left"/>
      <w:pPr>
        <w:tabs>
          <w:tab w:val="num" w:pos="360"/>
        </w:tabs>
      </w:pPr>
    </w:lvl>
    <w:lvl w:ilvl="2" w:tplc="7B063606">
      <w:numFmt w:val="bullet"/>
      <w:lvlText w:val="•"/>
      <w:lvlJc w:val="left"/>
      <w:pPr>
        <w:ind w:left="2313" w:hanging="468"/>
      </w:pPr>
      <w:rPr>
        <w:rFonts w:hint="default"/>
        <w:lang w:val="ru-RU" w:eastAsia="en-US" w:bidi="ar-SA"/>
      </w:rPr>
    </w:lvl>
    <w:lvl w:ilvl="3" w:tplc="F3B296DE">
      <w:numFmt w:val="bullet"/>
      <w:lvlText w:val="•"/>
      <w:lvlJc w:val="left"/>
      <w:pPr>
        <w:ind w:left="3409" w:hanging="468"/>
      </w:pPr>
      <w:rPr>
        <w:rFonts w:hint="default"/>
        <w:lang w:val="ru-RU" w:eastAsia="en-US" w:bidi="ar-SA"/>
      </w:rPr>
    </w:lvl>
    <w:lvl w:ilvl="4" w:tplc="5DEEF17E">
      <w:numFmt w:val="bullet"/>
      <w:lvlText w:val="•"/>
      <w:lvlJc w:val="left"/>
      <w:pPr>
        <w:ind w:left="4506" w:hanging="468"/>
      </w:pPr>
      <w:rPr>
        <w:rFonts w:hint="default"/>
        <w:lang w:val="ru-RU" w:eastAsia="en-US" w:bidi="ar-SA"/>
      </w:rPr>
    </w:lvl>
    <w:lvl w:ilvl="5" w:tplc="21E0D2D2">
      <w:numFmt w:val="bullet"/>
      <w:lvlText w:val="•"/>
      <w:lvlJc w:val="left"/>
      <w:pPr>
        <w:ind w:left="5603" w:hanging="468"/>
      </w:pPr>
      <w:rPr>
        <w:rFonts w:hint="default"/>
        <w:lang w:val="ru-RU" w:eastAsia="en-US" w:bidi="ar-SA"/>
      </w:rPr>
    </w:lvl>
    <w:lvl w:ilvl="6" w:tplc="4DF40D46">
      <w:numFmt w:val="bullet"/>
      <w:lvlText w:val="•"/>
      <w:lvlJc w:val="left"/>
      <w:pPr>
        <w:ind w:left="6699" w:hanging="468"/>
      </w:pPr>
      <w:rPr>
        <w:rFonts w:hint="default"/>
        <w:lang w:val="ru-RU" w:eastAsia="en-US" w:bidi="ar-SA"/>
      </w:rPr>
    </w:lvl>
    <w:lvl w:ilvl="7" w:tplc="9DDC6EB0">
      <w:numFmt w:val="bullet"/>
      <w:lvlText w:val="•"/>
      <w:lvlJc w:val="left"/>
      <w:pPr>
        <w:ind w:left="7796" w:hanging="468"/>
      </w:pPr>
      <w:rPr>
        <w:rFonts w:hint="default"/>
        <w:lang w:val="ru-RU" w:eastAsia="en-US" w:bidi="ar-SA"/>
      </w:rPr>
    </w:lvl>
    <w:lvl w:ilvl="8" w:tplc="DCAC7526">
      <w:numFmt w:val="bullet"/>
      <w:lvlText w:val="•"/>
      <w:lvlJc w:val="left"/>
      <w:pPr>
        <w:ind w:left="8893" w:hanging="468"/>
      </w:pPr>
      <w:rPr>
        <w:rFonts w:hint="default"/>
        <w:lang w:val="ru-RU" w:eastAsia="en-US" w:bidi="ar-SA"/>
      </w:rPr>
    </w:lvl>
  </w:abstractNum>
  <w:abstractNum w:abstractNumId="2" w15:restartNumberingAfterBreak="0">
    <w:nsid w:val="19516593"/>
    <w:multiLevelType w:val="hybridMultilevel"/>
    <w:tmpl w:val="2DC2F196"/>
    <w:lvl w:ilvl="0" w:tplc="8CD409EE">
      <w:numFmt w:val="bullet"/>
      <w:lvlText w:val="—"/>
      <w:lvlJc w:val="left"/>
      <w:pPr>
        <w:ind w:left="119" w:hanging="668"/>
      </w:pPr>
      <w:rPr>
        <w:rFonts w:hint="default"/>
        <w:w w:val="40"/>
        <w:lang w:val="ru-RU" w:eastAsia="en-US" w:bidi="ar-SA"/>
      </w:rPr>
    </w:lvl>
    <w:lvl w:ilvl="1" w:tplc="62F4A294">
      <w:numFmt w:val="bullet"/>
      <w:lvlText w:val="•"/>
      <w:lvlJc w:val="left"/>
      <w:pPr>
        <w:ind w:left="1216" w:hanging="668"/>
      </w:pPr>
      <w:rPr>
        <w:rFonts w:hint="default"/>
        <w:lang w:val="ru-RU" w:eastAsia="en-US" w:bidi="ar-SA"/>
      </w:rPr>
    </w:lvl>
    <w:lvl w:ilvl="2" w:tplc="A828B06A">
      <w:numFmt w:val="bullet"/>
      <w:lvlText w:val="•"/>
      <w:lvlJc w:val="left"/>
      <w:pPr>
        <w:ind w:left="2313" w:hanging="668"/>
      </w:pPr>
      <w:rPr>
        <w:rFonts w:hint="default"/>
        <w:lang w:val="ru-RU" w:eastAsia="en-US" w:bidi="ar-SA"/>
      </w:rPr>
    </w:lvl>
    <w:lvl w:ilvl="3" w:tplc="3F9CD012">
      <w:numFmt w:val="bullet"/>
      <w:lvlText w:val="•"/>
      <w:lvlJc w:val="left"/>
      <w:pPr>
        <w:ind w:left="3409" w:hanging="668"/>
      </w:pPr>
      <w:rPr>
        <w:rFonts w:hint="default"/>
        <w:lang w:val="ru-RU" w:eastAsia="en-US" w:bidi="ar-SA"/>
      </w:rPr>
    </w:lvl>
    <w:lvl w:ilvl="4" w:tplc="DB8E9644">
      <w:numFmt w:val="bullet"/>
      <w:lvlText w:val="•"/>
      <w:lvlJc w:val="left"/>
      <w:pPr>
        <w:ind w:left="4506" w:hanging="668"/>
      </w:pPr>
      <w:rPr>
        <w:rFonts w:hint="default"/>
        <w:lang w:val="ru-RU" w:eastAsia="en-US" w:bidi="ar-SA"/>
      </w:rPr>
    </w:lvl>
    <w:lvl w:ilvl="5" w:tplc="369A0E10">
      <w:numFmt w:val="bullet"/>
      <w:lvlText w:val="•"/>
      <w:lvlJc w:val="left"/>
      <w:pPr>
        <w:ind w:left="5603" w:hanging="668"/>
      </w:pPr>
      <w:rPr>
        <w:rFonts w:hint="default"/>
        <w:lang w:val="ru-RU" w:eastAsia="en-US" w:bidi="ar-SA"/>
      </w:rPr>
    </w:lvl>
    <w:lvl w:ilvl="6" w:tplc="DEEA62A8">
      <w:numFmt w:val="bullet"/>
      <w:lvlText w:val="•"/>
      <w:lvlJc w:val="left"/>
      <w:pPr>
        <w:ind w:left="6699" w:hanging="668"/>
      </w:pPr>
      <w:rPr>
        <w:rFonts w:hint="default"/>
        <w:lang w:val="ru-RU" w:eastAsia="en-US" w:bidi="ar-SA"/>
      </w:rPr>
    </w:lvl>
    <w:lvl w:ilvl="7" w:tplc="48BCD42A">
      <w:numFmt w:val="bullet"/>
      <w:lvlText w:val="•"/>
      <w:lvlJc w:val="left"/>
      <w:pPr>
        <w:ind w:left="7796" w:hanging="668"/>
      </w:pPr>
      <w:rPr>
        <w:rFonts w:hint="default"/>
        <w:lang w:val="ru-RU" w:eastAsia="en-US" w:bidi="ar-SA"/>
      </w:rPr>
    </w:lvl>
    <w:lvl w:ilvl="8" w:tplc="D1D2F524">
      <w:numFmt w:val="bullet"/>
      <w:lvlText w:val="•"/>
      <w:lvlJc w:val="left"/>
      <w:pPr>
        <w:ind w:left="8893" w:hanging="668"/>
      </w:pPr>
      <w:rPr>
        <w:rFonts w:hint="default"/>
        <w:lang w:val="ru-RU" w:eastAsia="en-US" w:bidi="ar-SA"/>
      </w:rPr>
    </w:lvl>
  </w:abstractNum>
  <w:abstractNum w:abstractNumId="3" w15:restartNumberingAfterBreak="0">
    <w:nsid w:val="3DAF1C04"/>
    <w:multiLevelType w:val="hybridMultilevel"/>
    <w:tmpl w:val="D5F83F9A"/>
    <w:lvl w:ilvl="0" w:tplc="43F80364">
      <w:numFmt w:val="bullet"/>
      <w:lvlText w:val="o"/>
      <w:lvlJc w:val="left"/>
      <w:pPr>
        <w:ind w:left="1187" w:hanging="175"/>
      </w:pPr>
      <w:rPr>
        <w:rFonts w:ascii="Times New Roman" w:eastAsia="Times New Roman" w:hAnsi="Times New Roman" w:cs="Times New Roman" w:hint="default"/>
        <w:i/>
        <w:iCs/>
        <w:w w:val="109"/>
        <w:sz w:val="21"/>
        <w:szCs w:val="21"/>
        <w:lang w:val="ru-RU" w:eastAsia="en-US" w:bidi="ar-SA"/>
      </w:rPr>
    </w:lvl>
    <w:lvl w:ilvl="1" w:tplc="88FCBBD8">
      <w:start w:val="1"/>
      <w:numFmt w:val="decimal"/>
      <w:lvlText w:val="%2."/>
      <w:lvlJc w:val="left"/>
      <w:pPr>
        <w:ind w:left="4713" w:hanging="214"/>
        <w:jc w:val="right"/>
      </w:pPr>
      <w:rPr>
        <w:rFonts w:hint="default"/>
        <w:w w:val="104"/>
        <w:lang w:val="ru-RU" w:eastAsia="en-US" w:bidi="ar-SA"/>
      </w:rPr>
    </w:lvl>
    <w:lvl w:ilvl="2" w:tplc="EC0C13BC">
      <w:numFmt w:val="bullet"/>
      <w:lvlText w:val="•"/>
      <w:lvlJc w:val="left"/>
      <w:pPr>
        <w:ind w:left="5427" w:hanging="214"/>
      </w:pPr>
      <w:rPr>
        <w:rFonts w:hint="default"/>
        <w:lang w:val="ru-RU" w:eastAsia="en-US" w:bidi="ar-SA"/>
      </w:rPr>
    </w:lvl>
    <w:lvl w:ilvl="3" w:tplc="4FDC05C4">
      <w:numFmt w:val="bullet"/>
      <w:lvlText w:val="•"/>
      <w:lvlJc w:val="left"/>
      <w:pPr>
        <w:ind w:left="6134" w:hanging="214"/>
      </w:pPr>
      <w:rPr>
        <w:rFonts w:hint="default"/>
        <w:lang w:val="ru-RU" w:eastAsia="en-US" w:bidi="ar-SA"/>
      </w:rPr>
    </w:lvl>
    <w:lvl w:ilvl="4" w:tplc="70E6C88E">
      <w:numFmt w:val="bullet"/>
      <w:lvlText w:val="•"/>
      <w:lvlJc w:val="left"/>
      <w:pPr>
        <w:ind w:left="6842" w:hanging="214"/>
      </w:pPr>
      <w:rPr>
        <w:rFonts w:hint="default"/>
        <w:lang w:val="ru-RU" w:eastAsia="en-US" w:bidi="ar-SA"/>
      </w:rPr>
    </w:lvl>
    <w:lvl w:ilvl="5" w:tplc="863AD74E">
      <w:numFmt w:val="bullet"/>
      <w:lvlText w:val="•"/>
      <w:lvlJc w:val="left"/>
      <w:pPr>
        <w:ind w:left="7549" w:hanging="214"/>
      </w:pPr>
      <w:rPr>
        <w:rFonts w:hint="default"/>
        <w:lang w:val="ru-RU" w:eastAsia="en-US" w:bidi="ar-SA"/>
      </w:rPr>
    </w:lvl>
    <w:lvl w:ilvl="6" w:tplc="44A4A7EC">
      <w:numFmt w:val="bullet"/>
      <w:lvlText w:val="•"/>
      <w:lvlJc w:val="left"/>
      <w:pPr>
        <w:ind w:left="8256" w:hanging="214"/>
      </w:pPr>
      <w:rPr>
        <w:rFonts w:hint="default"/>
        <w:lang w:val="ru-RU" w:eastAsia="en-US" w:bidi="ar-SA"/>
      </w:rPr>
    </w:lvl>
    <w:lvl w:ilvl="7" w:tplc="A0C08B5A">
      <w:numFmt w:val="bullet"/>
      <w:lvlText w:val="•"/>
      <w:lvlJc w:val="left"/>
      <w:pPr>
        <w:ind w:left="8964" w:hanging="214"/>
      </w:pPr>
      <w:rPr>
        <w:rFonts w:hint="default"/>
        <w:lang w:val="ru-RU" w:eastAsia="en-US" w:bidi="ar-SA"/>
      </w:rPr>
    </w:lvl>
    <w:lvl w:ilvl="8" w:tplc="97D8C8B6">
      <w:numFmt w:val="bullet"/>
      <w:lvlText w:val="•"/>
      <w:lvlJc w:val="left"/>
      <w:pPr>
        <w:ind w:left="9671" w:hanging="214"/>
      </w:pPr>
      <w:rPr>
        <w:rFonts w:hint="default"/>
        <w:lang w:val="ru-RU" w:eastAsia="en-US" w:bidi="ar-SA"/>
      </w:rPr>
    </w:lvl>
  </w:abstractNum>
  <w:abstractNum w:abstractNumId="4" w15:restartNumberingAfterBreak="0">
    <w:nsid w:val="4EDA3C00"/>
    <w:multiLevelType w:val="multilevel"/>
    <w:tmpl w:val="385A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E7582D"/>
    <w:multiLevelType w:val="hybridMultilevel"/>
    <w:tmpl w:val="DC4E3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C302C9B"/>
    <w:multiLevelType w:val="multilevel"/>
    <w:tmpl w:val="DEC6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32058B"/>
    <w:multiLevelType w:val="hybridMultilevel"/>
    <w:tmpl w:val="B5949A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678316180">
    <w:abstractNumId w:val="2"/>
  </w:num>
  <w:num w:numId="2" w16cid:durableId="937518962">
    <w:abstractNumId w:val="1"/>
  </w:num>
  <w:num w:numId="3" w16cid:durableId="907418112">
    <w:abstractNumId w:val="3"/>
  </w:num>
  <w:num w:numId="4" w16cid:durableId="1466852383">
    <w:abstractNumId w:val="4"/>
  </w:num>
  <w:num w:numId="5" w16cid:durableId="612177284">
    <w:abstractNumId w:val="7"/>
  </w:num>
  <w:num w:numId="6" w16cid:durableId="1673141666">
    <w:abstractNumId w:val="6"/>
  </w:num>
  <w:num w:numId="7" w16cid:durableId="271980196">
    <w:abstractNumId w:val="5"/>
  </w:num>
  <w:num w:numId="8" w16cid:durableId="643433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1894"/>
    <w:rsid w:val="000020E9"/>
    <w:rsid w:val="0006226F"/>
    <w:rsid w:val="000C2DA3"/>
    <w:rsid w:val="00153EF3"/>
    <w:rsid w:val="001A077A"/>
    <w:rsid w:val="002420CA"/>
    <w:rsid w:val="002802E6"/>
    <w:rsid w:val="002A50D7"/>
    <w:rsid w:val="002C0840"/>
    <w:rsid w:val="00331894"/>
    <w:rsid w:val="003B0724"/>
    <w:rsid w:val="00585E16"/>
    <w:rsid w:val="00634210"/>
    <w:rsid w:val="006B2C6A"/>
    <w:rsid w:val="007D0C3C"/>
    <w:rsid w:val="008C73C2"/>
    <w:rsid w:val="008E1C3D"/>
    <w:rsid w:val="00903FB3"/>
    <w:rsid w:val="00B63CFB"/>
    <w:rsid w:val="00C21FBA"/>
    <w:rsid w:val="00C86F2D"/>
    <w:rsid w:val="00D52648"/>
    <w:rsid w:val="00DE22C5"/>
    <w:rsid w:val="00DE403A"/>
    <w:rsid w:val="00F01CF7"/>
    <w:rsid w:val="00F5297C"/>
    <w:rsid w:val="00FA0EF4"/>
    <w:rsid w:val="00FC7E18"/>
    <w:rsid w:val="00FE7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4AEC0"/>
  <w15:docId w15:val="{A3774E47-2AAE-4203-B85A-CE651E75D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jc w:val="center"/>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31894"/>
    <w:pPr>
      <w:widowControl w:val="0"/>
      <w:autoSpaceDE w:val="0"/>
      <w:autoSpaceDN w:val="0"/>
      <w:spacing w:after="0"/>
      <w:jc w:val="left"/>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331894"/>
    <w:rPr>
      <w:sz w:val="21"/>
      <w:szCs w:val="21"/>
    </w:rPr>
  </w:style>
  <w:style w:type="character" w:customStyle="1" w:styleId="a4">
    <w:name w:val="Основной текст Знак"/>
    <w:basedOn w:val="a0"/>
    <w:link w:val="a3"/>
    <w:uiPriority w:val="1"/>
    <w:rsid w:val="00331894"/>
    <w:rPr>
      <w:rFonts w:ascii="Times New Roman" w:eastAsia="Times New Roman" w:hAnsi="Times New Roman" w:cs="Times New Roman"/>
      <w:sz w:val="21"/>
      <w:szCs w:val="21"/>
    </w:rPr>
  </w:style>
  <w:style w:type="paragraph" w:customStyle="1" w:styleId="21">
    <w:name w:val="Заголовок 21"/>
    <w:basedOn w:val="a"/>
    <w:uiPriority w:val="1"/>
    <w:qFormat/>
    <w:rsid w:val="00331894"/>
    <w:pPr>
      <w:ind w:left="1790" w:right="2928"/>
      <w:jc w:val="center"/>
      <w:outlineLvl w:val="2"/>
    </w:pPr>
    <w:rPr>
      <w:b/>
      <w:bCs/>
      <w:sz w:val="21"/>
      <w:szCs w:val="21"/>
    </w:rPr>
  </w:style>
  <w:style w:type="paragraph" w:styleId="a5">
    <w:name w:val="List Paragraph"/>
    <w:basedOn w:val="a"/>
    <w:uiPriority w:val="1"/>
    <w:qFormat/>
    <w:rsid w:val="00331894"/>
    <w:pPr>
      <w:ind w:left="177" w:firstLine="696"/>
    </w:pPr>
  </w:style>
  <w:style w:type="table" w:styleId="a6">
    <w:name w:val="Table Grid"/>
    <w:basedOn w:val="a1"/>
    <w:uiPriority w:val="59"/>
    <w:rsid w:val="00331894"/>
    <w:pPr>
      <w:widowControl w:val="0"/>
      <w:autoSpaceDE w:val="0"/>
      <w:autoSpaceDN w:val="0"/>
      <w:spacing w:after="0"/>
      <w:jc w:val="left"/>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7">
    <w:name w:val="Hyperlink"/>
    <w:basedOn w:val="a0"/>
    <w:uiPriority w:val="99"/>
    <w:unhideWhenUsed/>
    <w:rsid w:val="00331894"/>
    <w:rPr>
      <w:color w:val="0000FF" w:themeColor="hyperlink"/>
      <w:u w:val="single"/>
    </w:rPr>
  </w:style>
  <w:style w:type="paragraph" w:styleId="a8">
    <w:name w:val="header"/>
    <w:basedOn w:val="a"/>
    <w:link w:val="a9"/>
    <w:uiPriority w:val="99"/>
    <w:semiHidden/>
    <w:unhideWhenUsed/>
    <w:rsid w:val="00DE22C5"/>
    <w:pPr>
      <w:tabs>
        <w:tab w:val="center" w:pos="4677"/>
        <w:tab w:val="right" w:pos="9355"/>
      </w:tabs>
    </w:pPr>
  </w:style>
  <w:style w:type="character" w:customStyle="1" w:styleId="a9">
    <w:name w:val="Верхний колонтитул Знак"/>
    <w:basedOn w:val="a0"/>
    <w:link w:val="a8"/>
    <w:uiPriority w:val="99"/>
    <w:semiHidden/>
    <w:rsid w:val="00DE22C5"/>
    <w:rPr>
      <w:rFonts w:ascii="Times New Roman" w:eastAsia="Times New Roman" w:hAnsi="Times New Roman" w:cs="Times New Roman"/>
    </w:rPr>
  </w:style>
  <w:style w:type="paragraph" w:styleId="aa">
    <w:name w:val="footer"/>
    <w:basedOn w:val="a"/>
    <w:link w:val="ab"/>
    <w:uiPriority w:val="99"/>
    <w:unhideWhenUsed/>
    <w:rsid w:val="00DE22C5"/>
    <w:pPr>
      <w:tabs>
        <w:tab w:val="center" w:pos="4677"/>
        <w:tab w:val="right" w:pos="9355"/>
      </w:tabs>
    </w:pPr>
  </w:style>
  <w:style w:type="character" w:customStyle="1" w:styleId="ab">
    <w:name w:val="Нижний колонтитул Знак"/>
    <w:basedOn w:val="a0"/>
    <w:link w:val="aa"/>
    <w:uiPriority w:val="99"/>
    <w:rsid w:val="00DE22C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9952">
      <w:bodyDiv w:val="1"/>
      <w:marLeft w:val="0"/>
      <w:marRight w:val="0"/>
      <w:marTop w:val="0"/>
      <w:marBottom w:val="0"/>
      <w:divBdr>
        <w:top w:val="none" w:sz="0" w:space="0" w:color="auto"/>
        <w:left w:val="none" w:sz="0" w:space="0" w:color="auto"/>
        <w:bottom w:val="none" w:sz="0" w:space="0" w:color="auto"/>
        <w:right w:val="none" w:sz="0" w:space="0" w:color="auto"/>
      </w:divBdr>
      <w:divsChild>
        <w:div w:id="949507105">
          <w:marLeft w:val="0"/>
          <w:marRight w:val="0"/>
          <w:marTop w:val="0"/>
          <w:marBottom w:val="0"/>
          <w:divBdr>
            <w:top w:val="none" w:sz="0" w:space="0" w:color="auto"/>
            <w:left w:val="none" w:sz="0" w:space="0" w:color="auto"/>
            <w:bottom w:val="none" w:sz="0" w:space="0" w:color="auto"/>
            <w:right w:val="none" w:sz="0" w:space="0" w:color="auto"/>
          </w:divBdr>
          <w:divsChild>
            <w:div w:id="716011470">
              <w:marLeft w:val="0"/>
              <w:marRight w:val="0"/>
              <w:marTop w:val="0"/>
              <w:marBottom w:val="0"/>
              <w:divBdr>
                <w:top w:val="none" w:sz="0" w:space="0" w:color="auto"/>
                <w:left w:val="none" w:sz="0" w:space="0" w:color="auto"/>
                <w:bottom w:val="none" w:sz="0" w:space="0" w:color="auto"/>
                <w:right w:val="none" w:sz="0" w:space="0" w:color="auto"/>
              </w:divBdr>
              <w:divsChild>
                <w:div w:id="897400297">
                  <w:marLeft w:val="0"/>
                  <w:marRight w:val="0"/>
                  <w:marTop w:val="0"/>
                  <w:marBottom w:val="0"/>
                  <w:divBdr>
                    <w:top w:val="none" w:sz="0" w:space="0" w:color="auto"/>
                    <w:left w:val="none" w:sz="0" w:space="0" w:color="auto"/>
                    <w:bottom w:val="none" w:sz="0" w:space="0" w:color="auto"/>
                    <w:right w:val="none" w:sz="0" w:space="0" w:color="auto"/>
                  </w:divBdr>
                  <w:divsChild>
                    <w:div w:id="600915073">
                      <w:marLeft w:val="0"/>
                      <w:marRight w:val="0"/>
                      <w:marTop w:val="0"/>
                      <w:marBottom w:val="0"/>
                      <w:divBdr>
                        <w:top w:val="none" w:sz="0" w:space="0" w:color="auto"/>
                        <w:left w:val="none" w:sz="0" w:space="0" w:color="auto"/>
                        <w:bottom w:val="none" w:sz="0" w:space="0" w:color="auto"/>
                        <w:right w:val="none" w:sz="0" w:space="0" w:color="auto"/>
                      </w:divBdr>
                      <w:divsChild>
                        <w:div w:id="1882207970">
                          <w:marLeft w:val="0"/>
                          <w:marRight w:val="0"/>
                          <w:marTop w:val="0"/>
                          <w:marBottom w:val="0"/>
                          <w:divBdr>
                            <w:top w:val="none" w:sz="0" w:space="0" w:color="auto"/>
                            <w:left w:val="none" w:sz="0" w:space="0" w:color="auto"/>
                            <w:bottom w:val="none" w:sz="0" w:space="0" w:color="auto"/>
                            <w:right w:val="none" w:sz="0" w:space="0" w:color="auto"/>
                          </w:divBdr>
                          <w:divsChild>
                            <w:div w:id="1388801088">
                              <w:marLeft w:val="0"/>
                              <w:marRight w:val="0"/>
                              <w:marTop w:val="0"/>
                              <w:marBottom w:val="0"/>
                              <w:divBdr>
                                <w:top w:val="none" w:sz="0" w:space="0" w:color="auto"/>
                                <w:left w:val="none" w:sz="0" w:space="0" w:color="auto"/>
                                <w:bottom w:val="none" w:sz="0" w:space="0" w:color="auto"/>
                                <w:right w:val="none" w:sz="0" w:space="0" w:color="auto"/>
                              </w:divBdr>
                              <w:divsChild>
                                <w:div w:id="178400571">
                                  <w:marLeft w:val="0"/>
                                  <w:marRight w:val="0"/>
                                  <w:marTop w:val="0"/>
                                  <w:marBottom w:val="0"/>
                                  <w:divBdr>
                                    <w:top w:val="none" w:sz="0" w:space="0" w:color="auto"/>
                                    <w:left w:val="none" w:sz="0" w:space="0" w:color="auto"/>
                                    <w:bottom w:val="none" w:sz="0" w:space="0" w:color="auto"/>
                                    <w:right w:val="none" w:sz="0" w:space="0" w:color="auto"/>
                                  </w:divBdr>
                                  <w:divsChild>
                                    <w:div w:id="1914703136">
                                      <w:marLeft w:val="0"/>
                                      <w:marRight w:val="0"/>
                                      <w:marTop w:val="0"/>
                                      <w:marBottom w:val="0"/>
                                      <w:divBdr>
                                        <w:top w:val="none" w:sz="0" w:space="0" w:color="auto"/>
                                        <w:left w:val="none" w:sz="0" w:space="0" w:color="auto"/>
                                        <w:bottom w:val="none" w:sz="0" w:space="0" w:color="auto"/>
                                        <w:right w:val="none" w:sz="0" w:space="0" w:color="auto"/>
                                      </w:divBdr>
                                      <w:divsChild>
                                        <w:div w:id="63773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2492795">
          <w:marLeft w:val="0"/>
          <w:marRight w:val="0"/>
          <w:marTop w:val="0"/>
          <w:marBottom w:val="0"/>
          <w:divBdr>
            <w:top w:val="none" w:sz="0" w:space="0" w:color="auto"/>
            <w:left w:val="none" w:sz="0" w:space="0" w:color="auto"/>
            <w:bottom w:val="none" w:sz="0" w:space="0" w:color="auto"/>
            <w:right w:val="none" w:sz="0" w:space="0" w:color="auto"/>
          </w:divBdr>
          <w:divsChild>
            <w:div w:id="1712799223">
              <w:marLeft w:val="0"/>
              <w:marRight w:val="0"/>
              <w:marTop w:val="0"/>
              <w:marBottom w:val="0"/>
              <w:divBdr>
                <w:top w:val="none" w:sz="0" w:space="0" w:color="auto"/>
                <w:left w:val="none" w:sz="0" w:space="0" w:color="auto"/>
                <w:bottom w:val="none" w:sz="0" w:space="0" w:color="auto"/>
                <w:right w:val="none" w:sz="0" w:space="0" w:color="auto"/>
              </w:divBdr>
              <w:divsChild>
                <w:div w:id="1122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401508">
      <w:bodyDiv w:val="1"/>
      <w:marLeft w:val="0"/>
      <w:marRight w:val="0"/>
      <w:marTop w:val="0"/>
      <w:marBottom w:val="0"/>
      <w:divBdr>
        <w:top w:val="none" w:sz="0" w:space="0" w:color="auto"/>
        <w:left w:val="none" w:sz="0" w:space="0" w:color="auto"/>
        <w:bottom w:val="none" w:sz="0" w:space="0" w:color="auto"/>
        <w:right w:val="none" w:sz="0" w:space="0" w:color="auto"/>
      </w:divBdr>
      <w:divsChild>
        <w:div w:id="1426345379">
          <w:marLeft w:val="0"/>
          <w:marRight w:val="0"/>
          <w:marTop w:val="0"/>
          <w:marBottom w:val="0"/>
          <w:divBdr>
            <w:top w:val="none" w:sz="0" w:space="0" w:color="auto"/>
            <w:left w:val="none" w:sz="0" w:space="0" w:color="auto"/>
            <w:bottom w:val="none" w:sz="0" w:space="0" w:color="auto"/>
            <w:right w:val="none" w:sz="0" w:space="0" w:color="auto"/>
          </w:divBdr>
        </w:div>
        <w:div w:id="364064793">
          <w:marLeft w:val="0"/>
          <w:marRight w:val="0"/>
          <w:marTop w:val="0"/>
          <w:marBottom w:val="0"/>
          <w:divBdr>
            <w:top w:val="none" w:sz="0" w:space="0" w:color="auto"/>
            <w:left w:val="none" w:sz="0" w:space="0" w:color="auto"/>
            <w:bottom w:val="none" w:sz="0" w:space="0" w:color="auto"/>
            <w:right w:val="none" w:sz="0" w:space="0" w:color="auto"/>
          </w:divBdr>
          <w:divsChild>
            <w:div w:id="886647181">
              <w:marLeft w:val="0"/>
              <w:marRight w:val="0"/>
              <w:marTop w:val="0"/>
              <w:marBottom w:val="0"/>
              <w:divBdr>
                <w:top w:val="none" w:sz="0" w:space="0" w:color="auto"/>
                <w:left w:val="none" w:sz="0" w:space="0" w:color="auto"/>
                <w:bottom w:val="none" w:sz="0" w:space="0" w:color="auto"/>
                <w:right w:val="none" w:sz="0" w:space="0" w:color="auto"/>
              </w:divBdr>
              <w:divsChild>
                <w:div w:id="122402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117858">
      <w:bodyDiv w:val="1"/>
      <w:marLeft w:val="0"/>
      <w:marRight w:val="0"/>
      <w:marTop w:val="0"/>
      <w:marBottom w:val="0"/>
      <w:divBdr>
        <w:top w:val="none" w:sz="0" w:space="0" w:color="auto"/>
        <w:left w:val="none" w:sz="0" w:space="0" w:color="auto"/>
        <w:bottom w:val="none" w:sz="0" w:space="0" w:color="auto"/>
        <w:right w:val="none" w:sz="0" w:space="0" w:color="auto"/>
      </w:divBdr>
      <w:divsChild>
        <w:div w:id="2084328886">
          <w:marLeft w:val="0"/>
          <w:marRight w:val="0"/>
          <w:marTop w:val="0"/>
          <w:marBottom w:val="0"/>
          <w:divBdr>
            <w:top w:val="none" w:sz="0" w:space="0" w:color="auto"/>
            <w:left w:val="none" w:sz="0" w:space="0" w:color="auto"/>
            <w:bottom w:val="none" w:sz="0" w:space="0" w:color="auto"/>
            <w:right w:val="none" w:sz="0" w:space="0" w:color="auto"/>
          </w:divBdr>
        </w:div>
        <w:div w:id="491064182">
          <w:marLeft w:val="0"/>
          <w:marRight w:val="0"/>
          <w:marTop w:val="0"/>
          <w:marBottom w:val="0"/>
          <w:divBdr>
            <w:top w:val="none" w:sz="0" w:space="0" w:color="auto"/>
            <w:left w:val="none" w:sz="0" w:space="0" w:color="auto"/>
            <w:bottom w:val="none" w:sz="0" w:space="0" w:color="auto"/>
            <w:right w:val="none" w:sz="0" w:space="0" w:color="auto"/>
          </w:divBdr>
          <w:divsChild>
            <w:div w:id="463619651">
              <w:marLeft w:val="0"/>
              <w:marRight w:val="0"/>
              <w:marTop w:val="0"/>
              <w:marBottom w:val="0"/>
              <w:divBdr>
                <w:top w:val="none" w:sz="0" w:space="0" w:color="auto"/>
                <w:left w:val="none" w:sz="0" w:space="0" w:color="auto"/>
                <w:bottom w:val="none" w:sz="0" w:space="0" w:color="auto"/>
                <w:right w:val="none" w:sz="0" w:space="0" w:color="auto"/>
              </w:divBdr>
              <w:divsChild>
                <w:div w:id="94123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31354">
      <w:bodyDiv w:val="1"/>
      <w:marLeft w:val="0"/>
      <w:marRight w:val="0"/>
      <w:marTop w:val="0"/>
      <w:marBottom w:val="0"/>
      <w:divBdr>
        <w:top w:val="none" w:sz="0" w:space="0" w:color="auto"/>
        <w:left w:val="none" w:sz="0" w:space="0" w:color="auto"/>
        <w:bottom w:val="none" w:sz="0" w:space="0" w:color="auto"/>
        <w:right w:val="none" w:sz="0" w:space="0" w:color="auto"/>
      </w:divBdr>
      <w:divsChild>
        <w:div w:id="645672544">
          <w:marLeft w:val="0"/>
          <w:marRight w:val="0"/>
          <w:marTop w:val="0"/>
          <w:marBottom w:val="0"/>
          <w:divBdr>
            <w:top w:val="none" w:sz="0" w:space="0" w:color="auto"/>
            <w:left w:val="none" w:sz="0" w:space="0" w:color="auto"/>
            <w:bottom w:val="none" w:sz="0" w:space="0" w:color="auto"/>
            <w:right w:val="none" w:sz="0" w:space="0" w:color="auto"/>
          </w:divBdr>
        </w:div>
        <w:div w:id="1132290486">
          <w:marLeft w:val="0"/>
          <w:marRight w:val="0"/>
          <w:marTop w:val="0"/>
          <w:marBottom w:val="0"/>
          <w:divBdr>
            <w:top w:val="none" w:sz="0" w:space="0" w:color="auto"/>
            <w:left w:val="none" w:sz="0" w:space="0" w:color="auto"/>
            <w:bottom w:val="none" w:sz="0" w:space="0" w:color="auto"/>
            <w:right w:val="none" w:sz="0" w:space="0" w:color="auto"/>
          </w:divBdr>
          <w:divsChild>
            <w:div w:id="1679845071">
              <w:marLeft w:val="0"/>
              <w:marRight w:val="0"/>
              <w:marTop w:val="0"/>
              <w:marBottom w:val="0"/>
              <w:divBdr>
                <w:top w:val="none" w:sz="0" w:space="0" w:color="auto"/>
                <w:left w:val="none" w:sz="0" w:space="0" w:color="auto"/>
                <w:bottom w:val="none" w:sz="0" w:space="0" w:color="auto"/>
                <w:right w:val="none" w:sz="0" w:space="0" w:color="auto"/>
              </w:divBdr>
              <w:divsChild>
                <w:div w:id="144823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230993">
      <w:bodyDiv w:val="1"/>
      <w:marLeft w:val="0"/>
      <w:marRight w:val="0"/>
      <w:marTop w:val="0"/>
      <w:marBottom w:val="0"/>
      <w:divBdr>
        <w:top w:val="none" w:sz="0" w:space="0" w:color="auto"/>
        <w:left w:val="none" w:sz="0" w:space="0" w:color="auto"/>
        <w:bottom w:val="none" w:sz="0" w:space="0" w:color="auto"/>
        <w:right w:val="none" w:sz="0" w:space="0" w:color="auto"/>
      </w:divBdr>
      <w:divsChild>
        <w:div w:id="1260524975">
          <w:marLeft w:val="0"/>
          <w:marRight w:val="0"/>
          <w:marTop w:val="0"/>
          <w:marBottom w:val="0"/>
          <w:divBdr>
            <w:top w:val="none" w:sz="0" w:space="0" w:color="auto"/>
            <w:left w:val="none" w:sz="0" w:space="0" w:color="auto"/>
            <w:bottom w:val="none" w:sz="0" w:space="0" w:color="auto"/>
            <w:right w:val="none" w:sz="0" w:space="0" w:color="auto"/>
          </w:divBdr>
          <w:divsChild>
            <w:div w:id="2041661130">
              <w:marLeft w:val="0"/>
              <w:marRight w:val="0"/>
              <w:marTop w:val="0"/>
              <w:marBottom w:val="0"/>
              <w:divBdr>
                <w:top w:val="none" w:sz="0" w:space="0" w:color="auto"/>
                <w:left w:val="none" w:sz="0" w:space="0" w:color="auto"/>
                <w:bottom w:val="none" w:sz="0" w:space="0" w:color="auto"/>
                <w:right w:val="none" w:sz="0" w:space="0" w:color="auto"/>
              </w:divBdr>
              <w:divsChild>
                <w:div w:id="1632593880">
                  <w:marLeft w:val="0"/>
                  <w:marRight w:val="0"/>
                  <w:marTop w:val="0"/>
                  <w:marBottom w:val="0"/>
                  <w:divBdr>
                    <w:top w:val="none" w:sz="0" w:space="0" w:color="auto"/>
                    <w:left w:val="none" w:sz="0" w:space="0" w:color="auto"/>
                    <w:bottom w:val="none" w:sz="0" w:space="0" w:color="auto"/>
                    <w:right w:val="none" w:sz="0" w:space="0" w:color="auto"/>
                  </w:divBdr>
                  <w:divsChild>
                    <w:div w:id="176182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109382">
      <w:bodyDiv w:val="1"/>
      <w:marLeft w:val="0"/>
      <w:marRight w:val="0"/>
      <w:marTop w:val="0"/>
      <w:marBottom w:val="0"/>
      <w:divBdr>
        <w:top w:val="none" w:sz="0" w:space="0" w:color="auto"/>
        <w:left w:val="none" w:sz="0" w:space="0" w:color="auto"/>
        <w:bottom w:val="none" w:sz="0" w:space="0" w:color="auto"/>
        <w:right w:val="none" w:sz="0" w:space="0" w:color="auto"/>
      </w:divBdr>
      <w:divsChild>
        <w:div w:id="833566360">
          <w:marLeft w:val="0"/>
          <w:marRight w:val="0"/>
          <w:marTop w:val="0"/>
          <w:marBottom w:val="0"/>
          <w:divBdr>
            <w:top w:val="none" w:sz="0" w:space="0" w:color="auto"/>
            <w:left w:val="none" w:sz="0" w:space="0" w:color="auto"/>
            <w:bottom w:val="none" w:sz="0" w:space="0" w:color="auto"/>
            <w:right w:val="none" w:sz="0" w:space="0" w:color="auto"/>
          </w:divBdr>
          <w:divsChild>
            <w:div w:id="1623806019">
              <w:marLeft w:val="0"/>
              <w:marRight w:val="0"/>
              <w:marTop w:val="0"/>
              <w:marBottom w:val="0"/>
              <w:divBdr>
                <w:top w:val="none" w:sz="0" w:space="0" w:color="auto"/>
                <w:left w:val="none" w:sz="0" w:space="0" w:color="auto"/>
                <w:bottom w:val="none" w:sz="0" w:space="0" w:color="auto"/>
                <w:right w:val="none" w:sz="0" w:space="0" w:color="auto"/>
              </w:divBdr>
              <w:divsChild>
                <w:div w:id="1236696165">
                  <w:marLeft w:val="0"/>
                  <w:marRight w:val="0"/>
                  <w:marTop w:val="0"/>
                  <w:marBottom w:val="0"/>
                  <w:divBdr>
                    <w:top w:val="none" w:sz="0" w:space="0" w:color="auto"/>
                    <w:left w:val="none" w:sz="0" w:space="0" w:color="auto"/>
                    <w:bottom w:val="none" w:sz="0" w:space="0" w:color="auto"/>
                    <w:right w:val="none" w:sz="0" w:space="0" w:color="auto"/>
                  </w:divBdr>
                  <w:divsChild>
                    <w:div w:id="13628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303930">
      <w:bodyDiv w:val="1"/>
      <w:marLeft w:val="0"/>
      <w:marRight w:val="0"/>
      <w:marTop w:val="0"/>
      <w:marBottom w:val="0"/>
      <w:divBdr>
        <w:top w:val="none" w:sz="0" w:space="0" w:color="auto"/>
        <w:left w:val="none" w:sz="0" w:space="0" w:color="auto"/>
        <w:bottom w:val="none" w:sz="0" w:space="0" w:color="auto"/>
        <w:right w:val="none" w:sz="0" w:space="0" w:color="auto"/>
      </w:divBdr>
      <w:divsChild>
        <w:div w:id="925922016">
          <w:marLeft w:val="0"/>
          <w:marRight w:val="0"/>
          <w:marTop w:val="0"/>
          <w:marBottom w:val="0"/>
          <w:divBdr>
            <w:top w:val="none" w:sz="0" w:space="0" w:color="auto"/>
            <w:left w:val="none" w:sz="0" w:space="0" w:color="auto"/>
            <w:bottom w:val="none" w:sz="0" w:space="0" w:color="auto"/>
            <w:right w:val="none" w:sz="0" w:space="0" w:color="auto"/>
          </w:divBdr>
        </w:div>
        <w:div w:id="1413039035">
          <w:marLeft w:val="0"/>
          <w:marRight w:val="0"/>
          <w:marTop w:val="0"/>
          <w:marBottom w:val="0"/>
          <w:divBdr>
            <w:top w:val="none" w:sz="0" w:space="0" w:color="auto"/>
            <w:left w:val="none" w:sz="0" w:space="0" w:color="auto"/>
            <w:bottom w:val="none" w:sz="0" w:space="0" w:color="auto"/>
            <w:right w:val="none" w:sz="0" w:space="0" w:color="auto"/>
          </w:divBdr>
          <w:divsChild>
            <w:div w:id="218176980">
              <w:marLeft w:val="0"/>
              <w:marRight w:val="0"/>
              <w:marTop w:val="0"/>
              <w:marBottom w:val="0"/>
              <w:divBdr>
                <w:top w:val="none" w:sz="0" w:space="0" w:color="auto"/>
                <w:left w:val="none" w:sz="0" w:space="0" w:color="auto"/>
                <w:bottom w:val="none" w:sz="0" w:space="0" w:color="auto"/>
                <w:right w:val="none" w:sz="0" w:space="0" w:color="auto"/>
              </w:divBdr>
              <w:divsChild>
                <w:div w:id="13845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ot-online.ru/" TargetMode="External"/><Relationship Id="rId4" Type="http://schemas.openxmlformats.org/officeDocument/2006/relationships/settings" Target="settings.xml"/><Relationship Id="rId9" Type="http://schemas.openxmlformats.org/officeDocument/2006/relationships/hyperlink" Target="mailto:FedotkinAnton@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6069A-A1E5-45B9-A485-7F7735C8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4814</Words>
  <Characters>27440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Антон Федоткин</cp:lastModifiedBy>
  <cp:revision>4</cp:revision>
  <dcterms:created xsi:type="dcterms:W3CDTF">2022-09-06T10:11:00Z</dcterms:created>
  <dcterms:modified xsi:type="dcterms:W3CDTF">2022-09-06T10:13:00Z</dcterms:modified>
</cp:coreProperties>
</file>