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40618" w14:textId="77777777" w:rsidR="000E5AEE" w:rsidRPr="008E58E8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E58E8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14:paraId="5B6AB576" w14:textId="77777777" w:rsidR="000E5AEE" w:rsidRPr="008E58E8" w:rsidRDefault="008E58E8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 задатке </w:t>
      </w:r>
      <w:r w:rsidR="000E5AEE" w:rsidRPr="008E58E8">
        <w:rPr>
          <w:rFonts w:ascii="Times New Roman" w:hAnsi="Times New Roman" w:cs="Times New Roman"/>
          <w:b/>
          <w:sz w:val="22"/>
          <w:szCs w:val="22"/>
        </w:rPr>
        <w:t>в счет обеспечения оплаты имущества, приобретаемого на торгах</w:t>
      </w:r>
    </w:p>
    <w:p w14:paraId="27C05B8A" w14:textId="39B75F1B" w:rsidR="000E5AEE" w:rsidRPr="004674E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674E3">
        <w:rPr>
          <w:rFonts w:ascii="Times New Roman" w:hAnsi="Times New Roman" w:cs="Times New Roman"/>
          <w:b/>
          <w:bCs/>
          <w:sz w:val="22"/>
          <w:szCs w:val="22"/>
        </w:rPr>
        <w:t xml:space="preserve">Лот № </w:t>
      </w:r>
      <w:r w:rsidR="00F374D7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198497A6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EBA7EF8" w14:textId="41719B7E" w:rsidR="000E5AEE" w:rsidRPr="000E5AEE" w:rsidRDefault="000E5AEE" w:rsidP="000E5AEE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 xml:space="preserve"> г. </w:t>
      </w:r>
      <w:r w:rsidR="00380636">
        <w:rPr>
          <w:rFonts w:ascii="Times New Roman" w:hAnsi="Times New Roman" w:cs="Times New Roman"/>
          <w:sz w:val="22"/>
          <w:szCs w:val="22"/>
        </w:rPr>
        <w:t>Москва</w:t>
      </w:r>
      <w:r w:rsidRPr="000E5AEE">
        <w:rPr>
          <w:rFonts w:ascii="Times New Roman" w:hAnsi="Times New Roman" w:cs="Times New Roman"/>
          <w:sz w:val="22"/>
          <w:szCs w:val="22"/>
        </w:rPr>
        <w:t xml:space="preserve">    </w:t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</w:r>
      <w:r w:rsidRPr="000E5AEE">
        <w:rPr>
          <w:rFonts w:ascii="Times New Roman" w:hAnsi="Times New Roman" w:cs="Times New Roman"/>
          <w:sz w:val="22"/>
          <w:szCs w:val="22"/>
        </w:rPr>
        <w:tab/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="00380636">
        <w:rPr>
          <w:rFonts w:ascii="Times New Roman" w:hAnsi="Times New Roman" w:cs="Times New Roman"/>
          <w:sz w:val="22"/>
          <w:szCs w:val="22"/>
        </w:rPr>
        <w:tab/>
      </w:r>
      <w:r w:rsidR="00380636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5AEE">
        <w:rPr>
          <w:rFonts w:ascii="Times New Roman" w:hAnsi="Times New Roman" w:cs="Times New Roman"/>
          <w:sz w:val="22"/>
          <w:szCs w:val="22"/>
        </w:rPr>
        <w:t>«_</w:t>
      </w:r>
      <w:r w:rsidR="000C0A10">
        <w:rPr>
          <w:rFonts w:ascii="Times New Roman" w:hAnsi="Times New Roman" w:cs="Times New Roman"/>
          <w:sz w:val="22"/>
          <w:szCs w:val="22"/>
        </w:rPr>
        <w:t>___</w:t>
      </w:r>
      <w:r w:rsidRPr="000E5AEE">
        <w:rPr>
          <w:rFonts w:ascii="Times New Roman" w:hAnsi="Times New Roman" w:cs="Times New Roman"/>
          <w:sz w:val="22"/>
          <w:szCs w:val="22"/>
        </w:rPr>
        <w:t>_» __________ 20</w:t>
      </w:r>
      <w:r w:rsidR="00380636">
        <w:rPr>
          <w:rFonts w:ascii="Times New Roman" w:hAnsi="Times New Roman" w:cs="Times New Roman"/>
          <w:sz w:val="22"/>
          <w:szCs w:val="22"/>
        </w:rPr>
        <w:t>2</w:t>
      </w:r>
      <w:r w:rsidR="00A551AC">
        <w:rPr>
          <w:rFonts w:ascii="Times New Roman" w:hAnsi="Times New Roman" w:cs="Times New Roman"/>
          <w:sz w:val="22"/>
          <w:szCs w:val="22"/>
        </w:rPr>
        <w:t xml:space="preserve">3 </w:t>
      </w:r>
      <w:r w:rsidRPr="000E5AEE">
        <w:rPr>
          <w:rFonts w:ascii="Times New Roman" w:hAnsi="Times New Roman" w:cs="Times New Roman"/>
          <w:sz w:val="22"/>
          <w:szCs w:val="22"/>
        </w:rPr>
        <w:t>года</w:t>
      </w:r>
    </w:p>
    <w:p w14:paraId="23A5A46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4A0884A" w14:textId="45BFCD6F" w:rsidR="000E5AEE" w:rsidRPr="000E5AEE" w:rsidRDefault="008E58E8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Конкурсный управляющий </w:t>
      </w:r>
      <w:r w:rsidR="00F374D7" w:rsidRPr="00F374D7">
        <w:rPr>
          <w:rFonts w:ascii="Times New Roman" w:hAnsi="Times New Roman" w:cs="Times New Roman"/>
          <w:b/>
          <w:bCs/>
          <w:sz w:val="22"/>
          <w:szCs w:val="22"/>
        </w:rPr>
        <w:t>ООО НПФ «Квинта»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73BFC">
        <w:rPr>
          <w:rFonts w:ascii="Times New Roman" w:hAnsi="Times New Roman" w:cs="Times New Roman"/>
          <w:b/>
          <w:bCs/>
          <w:sz w:val="22"/>
          <w:szCs w:val="22"/>
        </w:rPr>
        <w:t>Иванов-Бойцов А.Н.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8E58E8">
        <w:rPr>
          <w:rFonts w:ascii="Times New Roman" w:hAnsi="Times New Roman" w:cs="Times New Roman"/>
          <w:bCs/>
          <w:sz w:val="22"/>
          <w:szCs w:val="22"/>
        </w:rPr>
        <w:t>именуем</w:t>
      </w:r>
      <w:r w:rsidR="00B61A94">
        <w:rPr>
          <w:rFonts w:ascii="Times New Roman" w:hAnsi="Times New Roman" w:cs="Times New Roman"/>
          <w:bCs/>
          <w:sz w:val="22"/>
          <w:szCs w:val="22"/>
        </w:rPr>
        <w:t>ый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в дальнейшем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 «</w:t>
      </w:r>
      <w:r>
        <w:rPr>
          <w:rFonts w:ascii="Times New Roman" w:hAnsi="Times New Roman" w:cs="Times New Roman"/>
          <w:b/>
          <w:bCs/>
          <w:sz w:val="22"/>
          <w:szCs w:val="22"/>
        </w:rPr>
        <w:t>Организатор торгов</w:t>
      </w:r>
      <w:r w:rsidRPr="008E58E8">
        <w:rPr>
          <w:rFonts w:ascii="Times New Roman" w:hAnsi="Times New Roman" w:cs="Times New Roman"/>
          <w:b/>
          <w:bCs/>
          <w:sz w:val="22"/>
          <w:szCs w:val="22"/>
        </w:rPr>
        <w:t xml:space="preserve">», </w:t>
      </w:r>
      <w:r w:rsidRPr="008E58E8">
        <w:rPr>
          <w:rFonts w:ascii="Times New Roman" w:hAnsi="Times New Roman" w:cs="Times New Roman"/>
          <w:bCs/>
          <w:sz w:val="22"/>
          <w:szCs w:val="22"/>
        </w:rPr>
        <w:t>действующ</w:t>
      </w:r>
      <w:r w:rsidR="00B61A94">
        <w:rPr>
          <w:rFonts w:ascii="Times New Roman" w:hAnsi="Times New Roman" w:cs="Times New Roman"/>
          <w:bCs/>
          <w:sz w:val="22"/>
          <w:szCs w:val="22"/>
        </w:rPr>
        <w:t>ий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на основании </w:t>
      </w:r>
      <w:r w:rsidR="00F374D7" w:rsidRPr="00F374D7">
        <w:rPr>
          <w:rFonts w:ascii="Times New Roman" w:hAnsi="Times New Roman" w:cs="Times New Roman"/>
          <w:bCs/>
          <w:sz w:val="22"/>
          <w:szCs w:val="22"/>
        </w:rPr>
        <w:t>решения Арбитражного суда г. Москвы от 22.02.2019г. по делу № А40-18136/2018</w:t>
      </w:r>
      <w:r w:rsidRPr="008E58E8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E5AEE" w:rsidRPr="000E5AEE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3D99514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E5AEE">
        <w:rPr>
          <w:rFonts w:ascii="Times New Roman" w:hAnsi="Times New Roman" w:cs="Times New Roman"/>
          <w:sz w:val="22"/>
          <w:szCs w:val="22"/>
        </w:rPr>
        <w:t xml:space="preserve">_, именуем__ в дальнейшем </w:t>
      </w:r>
      <w:r w:rsidRPr="000E5AEE">
        <w:rPr>
          <w:rFonts w:ascii="Times New Roman" w:hAnsi="Times New Roman" w:cs="Times New Roman"/>
          <w:b/>
          <w:sz w:val="22"/>
          <w:szCs w:val="22"/>
        </w:rPr>
        <w:t>«Претендент»</w:t>
      </w:r>
      <w:r w:rsidRPr="000E5AEE">
        <w:rPr>
          <w:rFonts w:ascii="Times New Roman" w:hAnsi="Times New Roman" w:cs="Times New Roman"/>
          <w:sz w:val="22"/>
          <w:szCs w:val="22"/>
        </w:rPr>
        <w:t>, в лице ___________________________________, действующ__ на основании ________________________ с другой стороны, заключили настоящий договор о нижеследующем:</w:t>
      </w:r>
    </w:p>
    <w:p w14:paraId="3DD0EFAF" w14:textId="77777777" w:rsidR="000E5AEE" w:rsidRP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1387D7F5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58A4E334" w14:textId="4589112D" w:rsidR="000E5AEE" w:rsidRPr="000E5AEE" w:rsidRDefault="000E5AEE" w:rsidP="00073BFC">
      <w:pPr>
        <w:ind w:firstLine="567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1.1. Претендент обязуется перечислить на </w:t>
      </w:r>
      <w:r w:rsidR="00B61A94">
        <w:rPr>
          <w:sz w:val="22"/>
          <w:szCs w:val="22"/>
        </w:rPr>
        <w:t xml:space="preserve">специальный </w:t>
      </w:r>
      <w:r w:rsidRPr="000E5AEE">
        <w:rPr>
          <w:sz w:val="22"/>
          <w:szCs w:val="22"/>
        </w:rPr>
        <w:t xml:space="preserve">счет задаток в размере ___________ (_______________________) рублей </w:t>
      </w:r>
      <w:r w:rsidR="00C06EC5">
        <w:rPr>
          <w:sz w:val="22"/>
          <w:szCs w:val="22"/>
        </w:rPr>
        <w:t xml:space="preserve">___ копеек </w:t>
      </w:r>
      <w:r w:rsidR="005C64B1">
        <w:rPr>
          <w:sz w:val="22"/>
          <w:szCs w:val="22"/>
        </w:rPr>
        <w:t>в счет обеспечения участия в торгах, проводимых в форме публичного предложения по продаже имущества</w:t>
      </w:r>
      <w:r w:rsidRPr="000E5AEE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ООО НПФ «Квинта»</w:t>
      </w:r>
      <w:r w:rsidR="00380636" w:rsidRPr="00380636">
        <w:rPr>
          <w:sz w:val="22"/>
          <w:szCs w:val="22"/>
        </w:rPr>
        <w:t xml:space="preserve"> </w:t>
      </w:r>
      <w:r w:rsidR="00F374D7" w:rsidRPr="00F374D7">
        <w:rPr>
          <w:sz w:val="22"/>
          <w:szCs w:val="22"/>
        </w:rPr>
        <w:t>(ИНН 7736131608/ ОГРН 1027739223214, адрес: 119313, г. Москва, проспект Ленинский, дом 91/4</w:t>
      </w:r>
      <w:r w:rsidR="00F374D7">
        <w:rPr>
          <w:sz w:val="22"/>
          <w:szCs w:val="22"/>
        </w:rPr>
        <w:t>,</w:t>
      </w:r>
      <w:r w:rsidR="00E242C3">
        <w:rPr>
          <w:sz w:val="22"/>
          <w:szCs w:val="22"/>
        </w:rPr>
        <w:t xml:space="preserve"> далее по тексту – «Продавец»</w:t>
      </w:r>
      <w:r w:rsidRPr="000E5AEE">
        <w:rPr>
          <w:sz w:val="22"/>
          <w:szCs w:val="22"/>
        </w:rPr>
        <w:t>)</w:t>
      </w:r>
      <w:r w:rsidR="0001105F">
        <w:rPr>
          <w:sz w:val="22"/>
          <w:szCs w:val="22"/>
        </w:rPr>
        <w:t>, лот №</w:t>
      </w:r>
      <w:r w:rsidR="00F374D7">
        <w:rPr>
          <w:sz w:val="22"/>
          <w:szCs w:val="22"/>
        </w:rPr>
        <w:t>____</w:t>
      </w:r>
      <w:r w:rsidR="0001105F">
        <w:rPr>
          <w:sz w:val="22"/>
          <w:szCs w:val="22"/>
        </w:rPr>
        <w:t xml:space="preserve">- </w:t>
      </w:r>
      <w:r w:rsidR="00F374D7">
        <w:rPr>
          <w:sz w:val="22"/>
          <w:szCs w:val="22"/>
        </w:rPr>
        <w:t>_________________________________________________</w:t>
      </w:r>
      <w:r w:rsidR="00073BFC" w:rsidRPr="00073BFC">
        <w:rPr>
          <w:sz w:val="22"/>
          <w:szCs w:val="22"/>
        </w:rPr>
        <w:t>.</w:t>
      </w:r>
    </w:p>
    <w:p w14:paraId="48AD1489" w14:textId="0F797379" w:rsidR="000E5AEE" w:rsidRPr="000E5AEE" w:rsidRDefault="005C64B1" w:rsidP="000E5AEE">
      <w:pPr>
        <w:tabs>
          <w:tab w:val="left" w:pos="6719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C64B1">
        <w:rPr>
          <w:sz w:val="22"/>
          <w:szCs w:val="22"/>
        </w:rPr>
        <w:t xml:space="preserve">Предмет торгов: Лот №___: ____________________________. Начальная цена – </w:t>
      </w:r>
      <w:r>
        <w:rPr>
          <w:sz w:val="22"/>
          <w:szCs w:val="22"/>
        </w:rPr>
        <w:t>______________</w:t>
      </w:r>
      <w:r w:rsidRPr="005C64B1">
        <w:rPr>
          <w:sz w:val="22"/>
          <w:szCs w:val="22"/>
        </w:rPr>
        <w:t xml:space="preserve"> руб., НДС не облагается. Цена на текущем периоде торгов - _____________ руб.</w:t>
      </w:r>
    </w:p>
    <w:p w14:paraId="32F9B306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3055AC32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14:paraId="61BBCAC9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 Претендент обязан:</w:t>
      </w:r>
    </w:p>
    <w:p w14:paraId="7C5F6BF0" w14:textId="3260DC53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2.1.1. Обеспечить поступление указанных в п. 1.</w:t>
      </w:r>
      <w:r w:rsidR="005C64B1">
        <w:rPr>
          <w:rFonts w:ascii="Times New Roman" w:hAnsi="Times New Roman" w:cs="Times New Roman"/>
          <w:sz w:val="22"/>
          <w:szCs w:val="22"/>
        </w:rPr>
        <w:t>2</w:t>
      </w:r>
      <w:r w:rsidRPr="000E5AEE">
        <w:rPr>
          <w:rFonts w:ascii="Times New Roman" w:hAnsi="Times New Roman" w:cs="Times New Roman"/>
          <w:sz w:val="22"/>
          <w:szCs w:val="22"/>
        </w:rPr>
        <w:t xml:space="preserve">. настоящего Договора денежных средств </w:t>
      </w:r>
      <w:r w:rsidR="005C64B1" w:rsidRPr="005C64B1">
        <w:rPr>
          <w:rFonts w:ascii="Times New Roman" w:hAnsi="Times New Roman" w:cs="Times New Roman"/>
          <w:sz w:val="22"/>
          <w:szCs w:val="22"/>
        </w:rPr>
        <w:t>не позднее 10-00 (время мск) последнего дня действия периода торгов, на котором подана заявка на участие в торгах. Датой поступления задатка считается дата его зачисления на счет должника.</w:t>
      </w:r>
    </w:p>
    <w:p w14:paraId="73BCDE1B" w14:textId="77777777" w:rsidR="000E5AEE" w:rsidRPr="008E58E8" w:rsidRDefault="000E5AEE" w:rsidP="000E5AEE">
      <w:pPr>
        <w:pStyle w:val="2"/>
        <w:spacing w:after="0" w:line="240" w:lineRule="auto"/>
        <w:ind w:left="0" w:firstLine="540"/>
        <w:rPr>
          <w:b/>
          <w:sz w:val="22"/>
          <w:szCs w:val="22"/>
        </w:rPr>
      </w:pPr>
      <w:r w:rsidRPr="008E58E8">
        <w:rPr>
          <w:b/>
          <w:sz w:val="22"/>
          <w:szCs w:val="22"/>
        </w:rPr>
        <w:t>Реквизиты для перечисления задатков:</w:t>
      </w:r>
    </w:p>
    <w:p w14:paraId="2FA19ED5" w14:textId="66B67784" w:rsidR="008E58E8" w:rsidRDefault="00F374D7" w:rsidP="008E58E8">
      <w:pPr>
        <w:pStyle w:val="a3"/>
        <w:ind w:firstLine="540"/>
        <w:jc w:val="both"/>
        <w:rPr>
          <w:sz w:val="22"/>
          <w:szCs w:val="22"/>
        </w:rPr>
      </w:pPr>
      <w:r w:rsidRPr="00F374D7">
        <w:rPr>
          <w:sz w:val="22"/>
          <w:szCs w:val="22"/>
        </w:rPr>
        <w:t>Получатель: ООО НПФ "КВИНТА" (ИНН 7736131608, КПП 773601001), р/с 40702810438000005506 в ПАО СБЕРБАНК, к/с 30101810400000000225, БИК 044525225</w:t>
      </w:r>
      <w:r w:rsidR="008012F3">
        <w:rPr>
          <w:sz w:val="22"/>
          <w:szCs w:val="22"/>
        </w:rPr>
        <w:t>.</w:t>
      </w:r>
    </w:p>
    <w:p w14:paraId="66570FF1" w14:textId="3105E34B" w:rsidR="000E5AEE" w:rsidRPr="000E5AEE" w:rsidRDefault="000E5AEE" w:rsidP="008E58E8">
      <w:pPr>
        <w:pStyle w:val="a3"/>
        <w:spacing w:after="0"/>
        <w:ind w:firstLine="540"/>
        <w:jc w:val="both"/>
        <w:rPr>
          <w:sz w:val="22"/>
          <w:szCs w:val="22"/>
        </w:rPr>
      </w:pPr>
      <w:r w:rsidRPr="000E5AEE">
        <w:rPr>
          <w:sz w:val="22"/>
          <w:szCs w:val="22"/>
        </w:rPr>
        <w:t xml:space="preserve">2.1.2. В случае признания победителем аукциона в срок не позднее </w:t>
      </w:r>
      <w:r w:rsidR="0001105F">
        <w:rPr>
          <w:sz w:val="22"/>
          <w:szCs w:val="22"/>
        </w:rPr>
        <w:t>10</w:t>
      </w:r>
      <w:r w:rsidRPr="000E5AEE">
        <w:rPr>
          <w:sz w:val="22"/>
          <w:szCs w:val="22"/>
        </w:rPr>
        <w:t xml:space="preserve"> (</w:t>
      </w:r>
      <w:r w:rsidR="0001105F">
        <w:rPr>
          <w:sz w:val="22"/>
          <w:szCs w:val="22"/>
        </w:rPr>
        <w:t>Десять</w:t>
      </w:r>
      <w:r w:rsidRPr="000E5AEE">
        <w:rPr>
          <w:sz w:val="22"/>
          <w:szCs w:val="22"/>
        </w:rPr>
        <w:t>) дней с даты подведения итогов торгов заключить с Продавцом договор купли-продажи, при этом перечисленный Претендентом задаток засчитывается в счет оплаты по договору купли-продажи.</w:t>
      </w:r>
    </w:p>
    <w:p w14:paraId="350B8417" w14:textId="77777777" w:rsidR="000E5AEE" w:rsidRPr="00E242C3" w:rsidRDefault="000E5AEE" w:rsidP="000E5AEE">
      <w:pPr>
        <w:ind w:firstLine="720"/>
        <w:jc w:val="both"/>
        <w:rPr>
          <w:sz w:val="22"/>
          <w:szCs w:val="22"/>
          <w:u w:val="single"/>
        </w:rPr>
      </w:pPr>
      <w:r w:rsidRPr="00E242C3">
        <w:rPr>
          <w:sz w:val="22"/>
          <w:szCs w:val="22"/>
          <w:u w:val="single"/>
        </w:rPr>
        <w:t>При отказе Претендента от подписания в установленный срок договора купли-продажи либо оплаты имущества задаток ему не возвращается</w:t>
      </w:r>
      <w:r w:rsidRPr="00E242C3">
        <w:rPr>
          <w:snapToGrid w:val="0"/>
          <w:sz w:val="22"/>
          <w:szCs w:val="22"/>
          <w:u w:val="single"/>
        </w:rPr>
        <w:t xml:space="preserve">. </w:t>
      </w:r>
    </w:p>
    <w:p w14:paraId="15D743A5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 Организатор торгов обязан:</w:t>
      </w:r>
    </w:p>
    <w:p w14:paraId="7E4AC9E2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14:paraId="162FE51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2.2.2. В случае снятия предмета торгов с аукциона вернуть задаток в срок не позднее 5 (Пяти) рабочих дней с даты принятия решения об отмене торгов.</w:t>
      </w:r>
    </w:p>
    <w:p w14:paraId="4674F5FB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2.2.3. В случае принятия решения комиссией по проведению торгов об отказе в допуске Претендента к участию в аукционе вернуть задаток в срок не позднее 5 (Пяти) рабочих дней с даты принятия такого решения.</w:t>
      </w:r>
    </w:p>
    <w:p w14:paraId="100D685E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2.2.4. В случае непризнания Претендента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14:paraId="6D698AE1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501C471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3. СРОК ДЕЙСТВИЯ ДОГОВОРА</w:t>
      </w:r>
    </w:p>
    <w:p w14:paraId="2FD9C957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3.1. Настоящий Договор вступает в силу со дня его подписания сторонами.</w:t>
      </w:r>
    </w:p>
    <w:p w14:paraId="510DE17A" w14:textId="77777777" w:rsidR="000E5AEE" w:rsidRDefault="000E5AEE" w:rsidP="00E242C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C8FDB1E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55D5C08D" w14:textId="77777777" w:rsidR="000E5AEE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14:paraId="0448B2F9" w14:textId="77777777" w:rsidR="000E5AEE" w:rsidRPr="00E242C3" w:rsidRDefault="000E5AEE" w:rsidP="000E5AE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242C3">
        <w:rPr>
          <w:rFonts w:ascii="Times New Roman" w:hAnsi="Times New Roman" w:cs="Times New Roman"/>
          <w:b/>
          <w:sz w:val="22"/>
          <w:szCs w:val="22"/>
        </w:rPr>
        <w:t>4. ЗАКЛЮЧИТЕЛЬНЫЕ ПОЛОЖЕНИЯ</w:t>
      </w:r>
    </w:p>
    <w:p w14:paraId="7406B473" w14:textId="77777777" w:rsidR="000E5AEE" w:rsidRPr="000E5AEE" w:rsidRDefault="000E5AEE" w:rsidP="000E5AE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E5AEE">
        <w:rPr>
          <w:rFonts w:ascii="Times New Roman" w:hAnsi="Times New Roman" w:cs="Times New Roman"/>
          <w:sz w:val="22"/>
          <w:szCs w:val="22"/>
        </w:rPr>
        <w:lastRenderedPageBreak/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14:paraId="4045903F" w14:textId="77777777" w:rsidR="000E5AEE" w:rsidRPr="000E5AEE" w:rsidRDefault="000E5AEE" w:rsidP="000E5AEE">
      <w:pPr>
        <w:jc w:val="center"/>
        <w:rPr>
          <w:bCs/>
          <w:sz w:val="22"/>
          <w:szCs w:val="22"/>
        </w:rPr>
      </w:pPr>
    </w:p>
    <w:p w14:paraId="47BB8D17" w14:textId="77777777" w:rsidR="000E5AEE" w:rsidRPr="00E242C3" w:rsidRDefault="000E5AEE" w:rsidP="000E5AEE">
      <w:pPr>
        <w:jc w:val="center"/>
        <w:rPr>
          <w:b/>
          <w:bCs/>
          <w:sz w:val="22"/>
          <w:szCs w:val="22"/>
        </w:rPr>
      </w:pPr>
      <w:r w:rsidRPr="00E242C3">
        <w:rPr>
          <w:b/>
          <w:bCs/>
          <w:sz w:val="22"/>
          <w:szCs w:val="22"/>
        </w:rPr>
        <w:t>5.  АДРЕСА И РЕКВИЗИТЫ СТОРОН</w:t>
      </w:r>
    </w:p>
    <w:p w14:paraId="1BEDF5A5" w14:textId="77777777" w:rsidR="00380636" w:rsidRDefault="00380636" w:rsidP="00380636">
      <w:pPr>
        <w:ind w:right="-5"/>
        <w:jc w:val="both"/>
        <w:rPr>
          <w:b/>
          <w:sz w:val="23"/>
          <w:szCs w:val="23"/>
        </w:rPr>
      </w:pPr>
    </w:p>
    <w:p w14:paraId="10ADC6CB" w14:textId="707036A9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Организатор торгов:</w:t>
      </w:r>
    </w:p>
    <w:p w14:paraId="6180B5A2" w14:textId="6EDEFCD1" w:rsidR="00F374D7" w:rsidRPr="00F374D7" w:rsidRDefault="00380636" w:rsidP="00F374D7">
      <w:pPr>
        <w:ind w:right="-5"/>
        <w:jc w:val="both"/>
        <w:rPr>
          <w:bCs/>
          <w:sz w:val="23"/>
          <w:szCs w:val="23"/>
        </w:rPr>
      </w:pPr>
      <w:r>
        <w:rPr>
          <w:b/>
          <w:sz w:val="23"/>
          <w:szCs w:val="23"/>
        </w:rPr>
        <w:t xml:space="preserve">Конкурсный управляющий </w:t>
      </w:r>
      <w:r w:rsidR="00F374D7">
        <w:rPr>
          <w:b/>
          <w:bCs/>
          <w:sz w:val="22"/>
          <w:szCs w:val="22"/>
        </w:rPr>
        <w:t>ООО НПФ «Квинта»</w:t>
      </w:r>
      <w:r>
        <w:rPr>
          <w:b/>
          <w:sz w:val="23"/>
          <w:szCs w:val="23"/>
        </w:rPr>
        <w:t xml:space="preserve">, </w:t>
      </w:r>
      <w:r w:rsidR="00F374D7" w:rsidRPr="00F374D7">
        <w:rPr>
          <w:bCs/>
          <w:sz w:val="23"/>
          <w:szCs w:val="23"/>
        </w:rPr>
        <w:t>(ИНН 7736131608/ ОГРН 1027739223214, адрес: 119313, г. Москва, проспект Ленинский, дом 91/4</w:t>
      </w:r>
      <w:r w:rsidR="00F374D7">
        <w:rPr>
          <w:bCs/>
          <w:sz w:val="23"/>
          <w:szCs w:val="23"/>
        </w:rPr>
        <w:t xml:space="preserve">, </w:t>
      </w:r>
      <w:r w:rsidR="00F374D7" w:rsidRPr="00F374D7">
        <w:rPr>
          <w:sz w:val="22"/>
          <w:szCs w:val="22"/>
        </w:rPr>
        <w:t>КПП 773601001, р/с 40702810438000005506 в ПАО СБЕРБАНК, к/с 30101810400000000225, БИК 044525225</w:t>
      </w:r>
      <w:r w:rsidR="00F374D7">
        <w:rPr>
          <w:sz w:val="22"/>
          <w:szCs w:val="22"/>
        </w:rPr>
        <w:t>.</w:t>
      </w:r>
    </w:p>
    <w:p w14:paraId="18568CED" w14:textId="77777777" w:rsidR="00F374D7" w:rsidRDefault="00F374D7" w:rsidP="00380636">
      <w:pPr>
        <w:ind w:right="-5"/>
        <w:jc w:val="both"/>
        <w:rPr>
          <w:bCs/>
          <w:sz w:val="23"/>
          <w:szCs w:val="23"/>
        </w:rPr>
      </w:pPr>
    </w:p>
    <w:p w14:paraId="378A2466" w14:textId="3D11D802" w:rsidR="00380636" w:rsidRPr="00F40E01" w:rsidRDefault="00380636" w:rsidP="00380636">
      <w:pPr>
        <w:ind w:right="-5"/>
        <w:jc w:val="both"/>
        <w:rPr>
          <w:b/>
          <w:sz w:val="23"/>
          <w:szCs w:val="23"/>
        </w:rPr>
      </w:pPr>
      <w:r w:rsidRPr="00F40E01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="00C152D8">
        <w:rPr>
          <w:b/>
          <w:sz w:val="23"/>
          <w:szCs w:val="23"/>
        </w:rPr>
        <w:tab/>
      </w:r>
      <w:r w:rsidRPr="00F40E01">
        <w:rPr>
          <w:b/>
          <w:sz w:val="23"/>
          <w:szCs w:val="23"/>
        </w:rPr>
        <w:t>___________/</w:t>
      </w:r>
      <w:r w:rsidR="008012F3">
        <w:rPr>
          <w:b/>
          <w:sz w:val="23"/>
          <w:szCs w:val="23"/>
        </w:rPr>
        <w:t>А.Н. Ивано</w:t>
      </w:r>
      <w:r w:rsidR="00A11852">
        <w:rPr>
          <w:b/>
          <w:sz w:val="23"/>
          <w:szCs w:val="23"/>
        </w:rPr>
        <w:t>в</w:t>
      </w:r>
      <w:r w:rsidR="008012F3">
        <w:rPr>
          <w:b/>
          <w:sz w:val="23"/>
          <w:szCs w:val="23"/>
        </w:rPr>
        <w:t>-Бойцов</w:t>
      </w:r>
    </w:p>
    <w:p w14:paraId="49A326B5" w14:textId="77777777" w:rsidR="00380636" w:rsidRDefault="00380636" w:rsidP="00380636">
      <w:pPr>
        <w:ind w:right="-5"/>
        <w:jc w:val="center"/>
        <w:rPr>
          <w:b/>
          <w:sz w:val="23"/>
          <w:szCs w:val="23"/>
        </w:rPr>
      </w:pPr>
    </w:p>
    <w:p w14:paraId="1310DCCD" w14:textId="0F970B74" w:rsidR="00380636" w:rsidRDefault="00380636" w:rsidP="00380636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Претендент:</w:t>
      </w:r>
    </w:p>
    <w:p w14:paraId="30EF15AC" w14:textId="36157682" w:rsidR="000E5AEE" w:rsidRPr="000E5AEE" w:rsidRDefault="00380636" w:rsidP="00380636">
      <w:pPr>
        <w:jc w:val="center"/>
        <w:rPr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E5AEE" w:rsidRPr="000E5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893888">
    <w:abstractNumId w:val="0"/>
  </w:num>
  <w:num w:numId="2" w16cid:durableId="69272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AEE"/>
    <w:rsid w:val="00002A7F"/>
    <w:rsid w:val="00010D91"/>
    <w:rsid w:val="0001105F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BFC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9BA"/>
    <w:rsid w:val="000B1138"/>
    <w:rsid w:val="000B1BEA"/>
    <w:rsid w:val="000B44CD"/>
    <w:rsid w:val="000B775A"/>
    <w:rsid w:val="000C0A10"/>
    <w:rsid w:val="000C3D60"/>
    <w:rsid w:val="000C4F87"/>
    <w:rsid w:val="000C5245"/>
    <w:rsid w:val="000C75B2"/>
    <w:rsid w:val="000D0215"/>
    <w:rsid w:val="000D25FD"/>
    <w:rsid w:val="000D747D"/>
    <w:rsid w:val="000E5AEE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12C4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3310"/>
    <w:rsid w:val="002D4743"/>
    <w:rsid w:val="002D5D09"/>
    <w:rsid w:val="002D6D0F"/>
    <w:rsid w:val="002D79D8"/>
    <w:rsid w:val="002E12E5"/>
    <w:rsid w:val="002E16E5"/>
    <w:rsid w:val="002E1778"/>
    <w:rsid w:val="002E2242"/>
    <w:rsid w:val="002E2751"/>
    <w:rsid w:val="002E2EC0"/>
    <w:rsid w:val="002E5DB2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72F1E"/>
    <w:rsid w:val="003756CD"/>
    <w:rsid w:val="00376F2E"/>
    <w:rsid w:val="00380636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D36"/>
    <w:rsid w:val="003A495E"/>
    <w:rsid w:val="003B142C"/>
    <w:rsid w:val="003B2C79"/>
    <w:rsid w:val="003B3E9C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2162"/>
    <w:rsid w:val="00463ECC"/>
    <w:rsid w:val="004674E3"/>
    <w:rsid w:val="0046791F"/>
    <w:rsid w:val="00472EC8"/>
    <w:rsid w:val="00476AC6"/>
    <w:rsid w:val="00477644"/>
    <w:rsid w:val="004801B0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64B1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5F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535D"/>
    <w:rsid w:val="007A6DA5"/>
    <w:rsid w:val="007B3E24"/>
    <w:rsid w:val="007B4A53"/>
    <w:rsid w:val="007C1218"/>
    <w:rsid w:val="007C3C2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2F3"/>
    <w:rsid w:val="0080197D"/>
    <w:rsid w:val="008030D6"/>
    <w:rsid w:val="00803B3D"/>
    <w:rsid w:val="00810200"/>
    <w:rsid w:val="008120F2"/>
    <w:rsid w:val="00812420"/>
    <w:rsid w:val="00814E7C"/>
    <w:rsid w:val="00815C8C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55FB"/>
    <w:rsid w:val="008E58E8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18C5"/>
    <w:rsid w:val="009629C1"/>
    <w:rsid w:val="00965A2C"/>
    <w:rsid w:val="00971AF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852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51AC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3BDC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4CDD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60399"/>
    <w:rsid w:val="00B617DB"/>
    <w:rsid w:val="00B61A94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06EC5"/>
    <w:rsid w:val="00C10107"/>
    <w:rsid w:val="00C12617"/>
    <w:rsid w:val="00C141F3"/>
    <w:rsid w:val="00C152D8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42C3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6F1D"/>
    <w:rsid w:val="00EC0690"/>
    <w:rsid w:val="00EC08FC"/>
    <w:rsid w:val="00EC1A86"/>
    <w:rsid w:val="00EC20F0"/>
    <w:rsid w:val="00EC2F54"/>
    <w:rsid w:val="00EC3481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374D7"/>
    <w:rsid w:val="00F42D10"/>
    <w:rsid w:val="00F45E11"/>
    <w:rsid w:val="00F460D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6BB3"/>
  <w15:docId w15:val="{A21CD508-D91C-4AF6-8464-58AD7AC3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AE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E5AEE"/>
    <w:pPr>
      <w:spacing w:after="120"/>
    </w:pPr>
  </w:style>
  <w:style w:type="character" w:customStyle="1" w:styleId="a4">
    <w:name w:val="Основной текст Знак"/>
    <w:basedOn w:val="a0"/>
    <w:link w:val="a3"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0E5AE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0E5A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0E5A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0E5AE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E5A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0E5AEE"/>
  </w:style>
  <w:style w:type="character" w:customStyle="1" w:styleId="ConsNormal">
    <w:name w:val="ConsNormal Знак"/>
    <w:basedOn w:val="a0"/>
    <w:rsid w:val="000E5AEE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0E5AEE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Заголовок Знак"/>
    <w:basedOn w:val="a0"/>
    <w:link w:val="a6"/>
    <w:rsid w:val="000E5AE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0E5AEE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0E5AEE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0E5AEE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0E5AEE"/>
    <w:rPr>
      <w:b/>
      <w:bCs/>
    </w:rPr>
  </w:style>
  <w:style w:type="paragraph" w:styleId="a9">
    <w:name w:val="No Spacing"/>
    <w:uiPriority w:val="1"/>
    <w:qFormat/>
    <w:rsid w:val="000E5A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4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Лариса</cp:lastModifiedBy>
  <cp:revision>3</cp:revision>
  <dcterms:created xsi:type="dcterms:W3CDTF">2022-07-22T13:38:00Z</dcterms:created>
  <dcterms:modified xsi:type="dcterms:W3CDTF">2023-01-23T09:58:00Z</dcterms:modified>
</cp:coreProperties>
</file>