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6196" w14:textId="77777777" w:rsidR="001C28AB" w:rsidRPr="00B04B6B" w:rsidRDefault="003C712E" w:rsidP="009513A3">
      <w:pPr>
        <w:spacing w:before="73"/>
        <w:jc w:val="center"/>
        <w:rPr>
          <w:rFonts w:ascii="Tahoma" w:hAnsi="Tahoma" w:cs="Tahoma"/>
          <w:b/>
          <w:sz w:val="24"/>
          <w:szCs w:val="24"/>
        </w:rPr>
      </w:pPr>
      <w:r w:rsidRPr="00B04B6B">
        <w:rPr>
          <w:rFonts w:ascii="Tahoma" w:hAnsi="Tahoma" w:cs="Tahoma"/>
          <w:b/>
          <w:sz w:val="24"/>
          <w:szCs w:val="24"/>
        </w:rPr>
        <w:t>Договор уступки права требования задолженности (цессии)</w:t>
      </w:r>
    </w:p>
    <w:p w14:paraId="5ED76293" w14:textId="77777777" w:rsidR="001C28AB" w:rsidRPr="00B04B6B" w:rsidRDefault="001C28AB" w:rsidP="009513A3">
      <w:pPr>
        <w:pStyle w:val="a3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07ED8C41" w14:textId="47AD5CDE" w:rsidR="001C28AB" w:rsidRPr="00B04B6B" w:rsidRDefault="003C712E" w:rsidP="00D21134">
      <w:pPr>
        <w:pStyle w:val="a3"/>
        <w:tabs>
          <w:tab w:val="left" w:pos="6439"/>
        </w:tabs>
        <w:spacing w:before="1"/>
        <w:ind w:left="0" w:firstLine="709"/>
        <w:jc w:val="left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г.</w:t>
      </w:r>
      <w:r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</w:rPr>
        <w:t>Москва</w:t>
      </w:r>
      <w:r w:rsidRPr="00B04B6B">
        <w:rPr>
          <w:rFonts w:ascii="Tahoma" w:hAnsi="Tahoma" w:cs="Tahoma"/>
          <w:sz w:val="20"/>
          <w:szCs w:val="20"/>
        </w:rPr>
        <w:tab/>
      </w:r>
      <w:r w:rsidR="00934015" w:rsidRPr="00B04B6B">
        <w:rPr>
          <w:rFonts w:ascii="Tahoma" w:hAnsi="Tahoma" w:cs="Tahoma"/>
          <w:sz w:val="20"/>
          <w:szCs w:val="20"/>
        </w:rPr>
        <w:t>«</w:t>
      </w:r>
      <w:r w:rsidR="00934015" w:rsidRPr="00B04B6B">
        <w:rPr>
          <w:rFonts w:ascii="Tahoma" w:hAnsi="Tahoma" w:cs="Tahoma"/>
          <w:sz w:val="20"/>
          <w:szCs w:val="20"/>
          <w:u w:val="single"/>
        </w:rPr>
        <w:t xml:space="preserve"> __</w:t>
      </w:r>
      <w:r w:rsidR="00934015" w:rsidRPr="00B04B6B">
        <w:rPr>
          <w:rFonts w:ascii="Tahoma" w:hAnsi="Tahoma" w:cs="Tahoma"/>
          <w:sz w:val="20"/>
          <w:szCs w:val="20"/>
        </w:rPr>
        <w:t>»</w:t>
      </w:r>
      <w:r w:rsidR="00934015"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  <w:u w:val="single"/>
        </w:rPr>
        <w:tab/>
        <w:t>_________</w:t>
      </w:r>
      <w:r w:rsidR="00934015" w:rsidRPr="00B04B6B">
        <w:rPr>
          <w:rFonts w:ascii="Tahoma" w:hAnsi="Tahoma" w:cs="Tahoma"/>
          <w:sz w:val="20"/>
          <w:szCs w:val="20"/>
        </w:rPr>
        <w:t>20</w:t>
      </w:r>
      <w:r w:rsidR="000A6560" w:rsidRPr="00B04B6B">
        <w:rPr>
          <w:rFonts w:ascii="Tahoma" w:hAnsi="Tahoma" w:cs="Tahoma"/>
          <w:sz w:val="20"/>
          <w:szCs w:val="20"/>
        </w:rPr>
        <w:t>__</w:t>
      </w:r>
      <w:r w:rsidR="00934015" w:rsidRPr="00B04B6B">
        <w:rPr>
          <w:rFonts w:ascii="Tahoma" w:hAnsi="Tahoma" w:cs="Tahoma"/>
          <w:sz w:val="20"/>
          <w:szCs w:val="20"/>
        </w:rPr>
        <w:t>г.</w:t>
      </w:r>
    </w:p>
    <w:p w14:paraId="3F2A594D" w14:textId="77777777" w:rsidR="001C28AB" w:rsidRPr="00B04B6B" w:rsidRDefault="001C28AB" w:rsidP="009513A3">
      <w:pPr>
        <w:pStyle w:val="a3"/>
        <w:ind w:left="0"/>
        <w:jc w:val="left"/>
        <w:rPr>
          <w:rFonts w:ascii="Tahoma" w:hAnsi="Tahoma" w:cs="Tahoma"/>
        </w:rPr>
      </w:pPr>
    </w:p>
    <w:p w14:paraId="56B0C7F2" w14:textId="0103BF65" w:rsidR="001C28AB" w:rsidRPr="00B04B6B" w:rsidRDefault="00DA3AA4" w:rsidP="009513A3">
      <w:pPr>
        <w:pStyle w:val="a3"/>
        <w:tabs>
          <w:tab w:val="left" w:pos="9591"/>
        </w:tabs>
        <w:ind w:left="0"/>
        <w:rPr>
          <w:rFonts w:ascii="Tahoma" w:hAnsi="Tahoma" w:cs="Tahoma"/>
          <w:sz w:val="20"/>
          <w:szCs w:val="20"/>
        </w:rPr>
      </w:pPr>
      <w:r w:rsidRPr="00DA3AA4">
        <w:rPr>
          <w:rFonts w:ascii="Tahoma" w:hAnsi="Tahoma" w:cs="Tahoma"/>
          <w:sz w:val="20"/>
          <w:szCs w:val="20"/>
        </w:rPr>
        <w:t>ООО «Арка»</w:t>
      </w:r>
      <w:r w:rsidR="003C712E" w:rsidRPr="00B04B6B">
        <w:rPr>
          <w:rFonts w:ascii="Tahoma" w:hAnsi="Tahoma" w:cs="Tahoma"/>
          <w:sz w:val="20"/>
          <w:szCs w:val="20"/>
        </w:rPr>
        <w:t xml:space="preserve">, именуемое в дальнейшем "Цедент", в лице конкурсного управляющего </w:t>
      </w:r>
      <w:r w:rsidR="00934015" w:rsidRPr="00B04B6B">
        <w:rPr>
          <w:rFonts w:ascii="Tahoma" w:hAnsi="Tahoma" w:cs="Tahoma"/>
          <w:sz w:val="20"/>
          <w:szCs w:val="20"/>
        </w:rPr>
        <w:t>Постригайло Ивана Сергеевича</w:t>
      </w:r>
      <w:r w:rsidR="003C712E" w:rsidRPr="00B04B6B">
        <w:rPr>
          <w:rFonts w:ascii="Tahoma" w:hAnsi="Tahoma" w:cs="Tahoma"/>
          <w:sz w:val="20"/>
          <w:szCs w:val="20"/>
        </w:rPr>
        <w:t xml:space="preserve">, действующего на основании </w:t>
      </w:r>
      <w:r w:rsidRPr="00DA3AA4">
        <w:rPr>
          <w:rFonts w:ascii="Tahoma" w:hAnsi="Tahoma" w:cs="Tahoma"/>
          <w:sz w:val="20"/>
          <w:szCs w:val="20"/>
        </w:rPr>
        <w:t>Решения Арбитражного суда г. Москвы от 24.09.2020 г. (Резолютивная часть от 23.09.2020 г.) по делу № А40-284667/2019</w:t>
      </w:r>
      <w:r w:rsidR="003C712E" w:rsidRPr="00B04B6B">
        <w:rPr>
          <w:rFonts w:ascii="Tahoma" w:hAnsi="Tahoma" w:cs="Tahoma"/>
          <w:sz w:val="20"/>
          <w:szCs w:val="20"/>
        </w:rPr>
        <w:t>, с одной стороны,</w:t>
      </w:r>
      <w:r w:rsidR="003C712E"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и</w:t>
      </w:r>
      <w:r w:rsidR="003C712E"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  <w:u w:val="single"/>
        </w:rPr>
        <w:tab/>
      </w:r>
      <w:r w:rsidR="003C712E" w:rsidRPr="00B04B6B">
        <w:rPr>
          <w:rFonts w:ascii="Tahoma" w:hAnsi="Tahoma" w:cs="Tahoma"/>
          <w:sz w:val="20"/>
          <w:szCs w:val="20"/>
        </w:rPr>
        <w:t>,</w:t>
      </w:r>
    </w:p>
    <w:p w14:paraId="56F37B1C" w14:textId="77777777" w:rsidR="001C28AB" w:rsidRPr="00B04B6B" w:rsidRDefault="009513A3" w:rsidP="009513A3">
      <w:pPr>
        <w:jc w:val="right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  <w:vertAlign w:val="subscript"/>
        </w:rPr>
        <w:t xml:space="preserve">   </w:t>
      </w:r>
      <w:r w:rsidR="003C712E" w:rsidRPr="00B04B6B">
        <w:rPr>
          <w:rFonts w:ascii="Tahoma" w:hAnsi="Tahoma" w:cs="Tahoma"/>
          <w:sz w:val="20"/>
          <w:szCs w:val="20"/>
          <w:vertAlign w:val="subscript"/>
        </w:rPr>
        <w:t>(наименование победителя торгов)</w:t>
      </w:r>
      <w:r w:rsidRPr="00B04B6B">
        <w:rPr>
          <w:rFonts w:ascii="Tahoma" w:hAnsi="Tahoma" w:cs="Tahoma"/>
          <w:sz w:val="20"/>
          <w:szCs w:val="20"/>
          <w:vertAlign w:val="subscript"/>
        </w:rPr>
        <w:t xml:space="preserve">                 </w:t>
      </w:r>
    </w:p>
    <w:p w14:paraId="55C6C619" w14:textId="77777777" w:rsidR="001C28AB" w:rsidRPr="00B04B6B" w:rsidRDefault="003C712E" w:rsidP="009513A3">
      <w:pPr>
        <w:pStyle w:val="a3"/>
        <w:tabs>
          <w:tab w:val="left" w:pos="9713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именуемое в дальнейшем "Цессионарий", в</w:t>
      </w:r>
      <w:r w:rsidRPr="00B04B6B">
        <w:rPr>
          <w:rFonts w:ascii="Tahoma" w:hAnsi="Tahoma" w:cs="Tahoma"/>
          <w:spacing w:val="58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лице</w:t>
      </w:r>
      <w:r w:rsidRPr="00B04B6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</w:p>
    <w:p w14:paraId="45AAA09F" w14:textId="77777777" w:rsidR="001C28AB" w:rsidRPr="00B04B6B" w:rsidRDefault="003C712E" w:rsidP="009513A3">
      <w:pPr>
        <w:pStyle w:val="a3"/>
        <w:tabs>
          <w:tab w:val="left" w:pos="9543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>,</w:t>
      </w:r>
    </w:p>
    <w:p w14:paraId="3DE0D10C" w14:textId="77777777" w:rsidR="001C28AB" w:rsidRPr="00B04B6B" w:rsidRDefault="003C712E" w:rsidP="009513A3">
      <w:pPr>
        <w:jc w:val="center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  <w:vertAlign w:val="subscript"/>
        </w:rPr>
        <w:t>(должность, Ф.И.О)</w:t>
      </w:r>
    </w:p>
    <w:p w14:paraId="74C098AA" w14:textId="77777777" w:rsidR="006D0EDA" w:rsidRPr="00B04B6B" w:rsidRDefault="003C712E" w:rsidP="009513A3">
      <w:pPr>
        <w:pStyle w:val="a3"/>
        <w:tabs>
          <w:tab w:val="left" w:pos="8565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действующего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на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основании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 xml:space="preserve">, </w:t>
      </w:r>
    </w:p>
    <w:p w14:paraId="1BADB3C3" w14:textId="77777777" w:rsidR="006D0EDA" w:rsidRPr="00B04B6B" w:rsidRDefault="006D0EDA" w:rsidP="009513A3">
      <w:pPr>
        <w:jc w:val="center"/>
        <w:rPr>
          <w:rFonts w:ascii="Tahoma" w:hAnsi="Tahoma" w:cs="Tahoma"/>
          <w:sz w:val="20"/>
          <w:szCs w:val="20"/>
          <w:vertAlign w:val="subscript"/>
        </w:rPr>
      </w:pPr>
      <w:r w:rsidRPr="00B04B6B">
        <w:rPr>
          <w:rFonts w:ascii="Tahoma" w:hAnsi="Tahoma" w:cs="Tahoma"/>
          <w:sz w:val="20"/>
          <w:szCs w:val="20"/>
        </w:rPr>
        <w:t xml:space="preserve">                    </w:t>
      </w:r>
      <w:r w:rsidRPr="00B04B6B">
        <w:rPr>
          <w:rFonts w:ascii="Tahoma" w:hAnsi="Tahoma" w:cs="Tahoma"/>
          <w:sz w:val="20"/>
          <w:szCs w:val="20"/>
          <w:vertAlign w:val="subscript"/>
        </w:rPr>
        <w:t>(Устава, положения, доверенности)</w:t>
      </w:r>
    </w:p>
    <w:p w14:paraId="71D5F902" w14:textId="77777777" w:rsidR="001C28AB" w:rsidRPr="00B04B6B" w:rsidRDefault="003C712E" w:rsidP="009513A3">
      <w:pPr>
        <w:pStyle w:val="a3"/>
        <w:tabs>
          <w:tab w:val="left" w:pos="8565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с</w:t>
      </w:r>
      <w:r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другой</w:t>
      </w:r>
      <w:r w:rsidR="006D0EDA"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стороны, заключили настоящий договор о нижеследующем.</w:t>
      </w:r>
    </w:p>
    <w:p w14:paraId="38BEB245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06C9D451" w14:textId="77777777" w:rsidR="001C28AB" w:rsidRPr="00B04B6B" w:rsidRDefault="006D0EDA" w:rsidP="009513A3">
      <w:pPr>
        <w:pStyle w:val="1"/>
        <w:tabs>
          <w:tab w:val="left" w:pos="4117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1. </w:t>
      </w:r>
      <w:r w:rsidR="003C712E" w:rsidRPr="00B04B6B">
        <w:rPr>
          <w:rFonts w:ascii="Tahoma" w:hAnsi="Tahoma" w:cs="Tahoma"/>
          <w:sz w:val="20"/>
          <w:szCs w:val="20"/>
        </w:rPr>
        <w:t>Предмет</w:t>
      </w:r>
      <w:r w:rsidR="003C712E" w:rsidRPr="00B04B6B">
        <w:rPr>
          <w:rFonts w:ascii="Tahoma" w:hAnsi="Tahoma" w:cs="Tahoma"/>
          <w:spacing w:val="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</w:t>
      </w:r>
    </w:p>
    <w:p w14:paraId="07E2D356" w14:textId="77777777" w:rsidR="00934015" w:rsidRPr="00B04B6B" w:rsidRDefault="006D0EDA" w:rsidP="009513A3">
      <w:pPr>
        <w:tabs>
          <w:tab w:val="left" w:pos="1233"/>
        </w:tabs>
        <w:ind w:firstLine="709"/>
        <w:jc w:val="both"/>
        <w:rPr>
          <w:rFonts w:ascii="Tahoma" w:hAnsi="Tahoma" w:cs="Tahoma"/>
          <w:bCs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1.1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08553F" w:rsidRPr="00B04B6B">
        <w:rPr>
          <w:rFonts w:ascii="Tahoma" w:hAnsi="Tahoma" w:cs="Tahoma"/>
          <w:sz w:val="20"/>
          <w:szCs w:val="20"/>
        </w:rPr>
        <w:t>П</w:t>
      </w:r>
      <w:r w:rsidR="00934015" w:rsidRPr="00B04B6B">
        <w:rPr>
          <w:rFonts w:ascii="Tahoma" w:hAnsi="Tahoma" w:cs="Tahoma"/>
          <w:sz w:val="20"/>
          <w:szCs w:val="20"/>
        </w:rPr>
        <w:t>о результатам электронных торгов (</w:t>
      </w:r>
      <w:r w:rsidR="00934015" w:rsidRPr="00B04B6B">
        <w:rPr>
          <w:rFonts w:ascii="Tahoma" w:hAnsi="Tahoma" w:cs="Tahoma"/>
          <w:i/>
          <w:sz w:val="20"/>
          <w:szCs w:val="20"/>
        </w:rPr>
        <w:t>в форме аукциона/конкурса или посредством публичного предложения</w:t>
      </w:r>
      <w:r w:rsidR="00934015" w:rsidRPr="00B04B6B">
        <w:rPr>
          <w:rFonts w:ascii="Tahoma" w:hAnsi="Tahoma" w:cs="Tahoma"/>
          <w:sz w:val="20"/>
          <w:szCs w:val="20"/>
        </w:rPr>
        <w:t xml:space="preserve">) по реализации имущества Цедента (далее – Торги) по лоту № __ (Протокол от «__» ____ 20__года № __), проводимых в порядке и на условиях, указанных в сообщении о проведении Торгов, опубликованном в газете «КоммерсантЪ» от «___» _____ 20_ года № ____, в Едином </w:t>
      </w:r>
      <w:r w:rsidR="0008553F" w:rsidRPr="00B04B6B">
        <w:rPr>
          <w:rFonts w:ascii="Tahoma" w:hAnsi="Tahoma" w:cs="Tahoma"/>
          <w:sz w:val="20"/>
          <w:szCs w:val="20"/>
        </w:rPr>
        <w:t>федеральном р</w:t>
      </w:r>
      <w:r w:rsidR="00934015" w:rsidRPr="00B04B6B">
        <w:rPr>
          <w:rFonts w:ascii="Tahoma" w:hAnsi="Tahoma" w:cs="Tahoma"/>
          <w:sz w:val="20"/>
          <w:szCs w:val="20"/>
        </w:rPr>
        <w:t>еестре сведений о банкротстве № сообщения____ от «___» _____ 20_</w:t>
      </w:r>
      <w:r w:rsidRPr="00B04B6B">
        <w:rPr>
          <w:rFonts w:ascii="Tahoma" w:hAnsi="Tahoma" w:cs="Tahoma"/>
          <w:sz w:val="20"/>
          <w:szCs w:val="20"/>
        </w:rPr>
        <w:t xml:space="preserve"> года</w:t>
      </w:r>
      <w:r w:rsidR="00934015" w:rsidRPr="00B04B6B">
        <w:rPr>
          <w:rFonts w:ascii="Tahoma" w:hAnsi="Tahoma" w:cs="Tahoma"/>
          <w:sz w:val="20"/>
          <w:szCs w:val="20"/>
        </w:rPr>
        <w:t xml:space="preserve">, Цедент передает, </w:t>
      </w:r>
      <w:r w:rsidR="00934015" w:rsidRPr="00B04B6B">
        <w:rPr>
          <w:rFonts w:ascii="Tahoma" w:hAnsi="Tahoma" w:cs="Tahoma"/>
          <w:bCs/>
          <w:sz w:val="20"/>
          <w:szCs w:val="20"/>
        </w:rPr>
        <w:t>а Цессионарий принимает и оплачивает на условиях Договора принадлежащие Цеденту права требования</w:t>
      </w:r>
      <w:r w:rsidR="00934015" w:rsidRPr="00B04B6B">
        <w:rPr>
          <w:rFonts w:ascii="Tahoma" w:hAnsi="Tahoma" w:cs="Tahoma"/>
          <w:i/>
          <w:sz w:val="20"/>
          <w:szCs w:val="20"/>
        </w:rPr>
        <w:t xml:space="preserve"> </w:t>
      </w:r>
      <w:r w:rsidR="00934015" w:rsidRPr="00B04B6B">
        <w:rPr>
          <w:rFonts w:ascii="Tahoma" w:hAnsi="Tahoma" w:cs="Tahoma"/>
          <w:sz w:val="20"/>
          <w:szCs w:val="20"/>
        </w:rPr>
        <w:t>к</w:t>
      </w:r>
      <w:r w:rsidR="00934015" w:rsidRPr="00B04B6B">
        <w:rPr>
          <w:rFonts w:ascii="Tahoma" w:hAnsi="Tahoma" w:cs="Tahoma"/>
          <w:i/>
          <w:sz w:val="20"/>
          <w:szCs w:val="20"/>
        </w:rPr>
        <w:t xml:space="preserve"> _________________ (для юридических лиц ИНН или ОГРН  ____________)   (далее – Должник)</w:t>
      </w:r>
      <w:r w:rsidR="0008553F" w:rsidRPr="00B04B6B">
        <w:rPr>
          <w:rFonts w:ascii="Tahoma" w:hAnsi="Tahoma" w:cs="Tahoma"/>
          <w:bCs/>
          <w:sz w:val="20"/>
          <w:szCs w:val="20"/>
        </w:rPr>
        <w:t xml:space="preserve"> в размере ____________.</w:t>
      </w:r>
    </w:p>
    <w:p w14:paraId="23D24EA7" w14:textId="77777777" w:rsidR="001C28AB" w:rsidRPr="00B04B6B" w:rsidRDefault="006D0EDA" w:rsidP="009513A3">
      <w:pPr>
        <w:tabs>
          <w:tab w:val="left" w:pos="0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1.2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уступаемое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право</w:t>
      </w:r>
      <w:r w:rsidR="003C712E" w:rsidRPr="00B04B6B">
        <w:rPr>
          <w:rFonts w:ascii="Tahoma" w:hAnsi="Tahoma" w:cs="Tahoma"/>
          <w:spacing w:val="30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требования</w:t>
      </w:r>
      <w:r w:rsidR="003C712E" w:rsidRPr="00B04B6B">
        <w:rPr>
          <w:rFonts w:ascii="Tahoma" w:hAnsi="Tahoma" w:cs="Tahoma"/>
          <w:spacing w:val="3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задолженности,</w:t>
      </w:r>
      <w:r w:rsidR="003C712E" w:rsidRPr="00B04B6B">
        <w:rPr>
          <w:rFonts w:ascii="Tahoma" w:hAnsi="Tahoma" w:cs="Tahoma"/>
          <w:spacing w:val="3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указанной</w:t>
      </w:r>
      <w:r w:rsidR="003C712E" w:rsidRPr="00B04B6B">
        <w:rPr>
          <w:rFonts w:ascii="Tahoma" w:hAnsi="Tahoma" w:cs="Tahoma"/>
          <w:spacing w:val="3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в</w:t>
      </w:r>
      <w:r w:rsidR="003C712E" w:rsidRPr="00B04B6B">
        <w:rPr>
          <w:rFonts w:ascii="Tahoma" w:hAnsi="Tahoma" w:cs="Tahoma"/>
          <w:spacing w:val="30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п.1.1.</w:t>
      </w:r>
      <w:r w:rsidR="003C712E" w:rsidRPr="00B04B6B">
        <w:rPr>
          <w:rFonts w:ascii="Tahoma" w:hAnsi="Tahoma" w:cs="Tahoma"/>
          <w:spacing w:val="3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настоящего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9513A3" w:rsidRPr="00B04B6B">
        <w:rPr>
          <w:rFonts w:ascii="Tahoma" w:hAnsi="Tahoma" w:cs="Tahoma"/>
          <w:sz w:val="20"/>
          <w:szCs w:val="20"/>
        </w:rPr>
        <w:t xml:space="preserve">Договора, </w:t>
      </w:r>
      <w:r w:rsidR="003C712E" w:rsidRPr="00B04B6B">
        <w:rPr>
          <w:rFonts w:ascii="Tahoma" w:hAnsi="Tahoma" w:cs="Tahoma"/>
          <w:sz w:val="20"/>
          <w:szCs w:val="20"/>
        </w:rPr>
        <w:t>Цессионарий</w:t>
      </w:r>
      <w:r w:rsidR="003C712E" w:rsidRPr="00B04B6B">
        <w:rPr>
          <w:rFonts w:ascii="Tahoma" w:hAnsi="Tahoma" w:cs="Tahoma"/>
          <w:sz w:val="20"/>
          <w:szCs w:val="20"/>
        </w:rPr>
        <w:tab/>
        <w:t>выплачивает</w:t>
      </w:r>
      <w:r w:rsidR="003C712E" w:rsidRPr="00B04B6B">
        <w:rPr>
          <w:rFonts w:ascii="Tahoma" w:hAnsi="Tahoma" w:cs="Tahoma"/>
          <w:sz w:val="20"/>
          <w:szCs w:val="20"/>
        </w:rPr>
        <w:tab/>
        <w:t>Цеденту</w:t>
      </w:r>
      <w:r w:rsidR="003C712E" w:rsidRPr="00B04B6B">
        <w:rPr>
          <w:rFonts w:ascii="Tahoma" w:hAnsi="Tahoma" w:cs="Tahoma"/>
          <w:sz w:val="20"/>
          <w:szCs w:val="20"/>
        </w:rPr>
        <w:tab/>
        <w:t>денежные</w:t>
      </w:r>
      <w:r w:rsidR="003C712E" w:rsidRPr="00B04B6B">
        <w:rPr>
          <w:rFonts w:ascii="Tahoma" w:hAnsi="Tahoma" w:cs="Tahoma"/>
          <w:sz w:val="20"/>
          <w:szCs w:val="20"/>
        </w:rPr>
        <w:tab/>
        <w:t>средства</w:t>
      </w:r>
      <w:r w:rsidR="003C712E" w:rsidRPr="00B04B6B">
        <w:rPr>
          <w:rFonts w:ascii="Tahoma" w:hAnsi="Tahoma" w:cs="Tahoma"/>
          <w:sz w:val="20"/>
          <w:szCs w:val="20"/>
        </w:rPr>
        <w:tab/>
        <w:t>в</w:t>
      </w:r>
      <w:r w:rsidR="003C712E" w:rsidRPr="00B04B6B">
        <w:rPr>
          <w:rFonts w:ascii="Tahoma" w:hAnsi="Tahoma" w:cs="Tahoma"/>
          <w:sz w:val="20"/>
          <w:szCs w:val="20"/>
        </w:rPr>
        <w:tab/>
        <w:t>размере</w:t>
      </w:r>
    </w:p>
    <w:p w14:paraId="56203049" w14:textId="77777777" w:rsidR="001C28AB" w:rsidRPr="00B04B6B" w:rsidRDefault="003C712E" w:rsidP="009513A3">
      <w:pPr>
        <w:pStyle w:val="a3"/>
        <w:tabs>
          <w:tab w:val="left" w:pos="0"/>
          <w:tab w:val="left" w:pos="2396"/>
          <w:tab w:val="left" w:pos="9712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(</w:t>
      </w: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</w:p>
    <w:p w14:paraId="2BE955A2" w14:textId="7603417D" w:rsidR="009513A3" w:rsidRPr="00B04B6B" w:rsidRDefault="003C712E" w:rsidP="009513A3">
      <w:pPr>
        <w:pStyle w:val="a3"/>
        <w:tabs>
          <w:tab w:val="left" w:pos="0"/>
          <w:tab w:val="left" w:pos="9061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  <w:u w:val="single"/>
        </w:rPr>
        <w:t xml:space="preserve"> </w:t>
      </w:r>
      <w:r w:rsidRPr="00B04B6B">
        <w:rPr>
          <w:rFonts w:ascii="Tahoma" w:hAnsi="Tahoma" w:cs="Tahoma"/>
          <w:sz w:val="20"/>
          <w:szCs w:val="20"/>
          <w:u w:val="single"/>
        </w:rPr>
        <w:tab/>
      </w:r>
      <w:r w:rsidRPr="00B04B6B">
        <w:rPr>
          <w:rFonts w:ascii="Tahoma" w:hAnsi="Tahoma" w:cs="Tahoma"/>
          <w:sz w:val="20"/>
          <w:szCs w:val="20"/>
        </w:rPr>
        <w:t>)</w:t>
      </w:r>
      <w:r w:rsidR="009513A3" w:rsidRPr="00B04B6B">
        <w:rPr>
          <w:rFonts w:ascii="Tahoma" w:hAnsi="Tahoma" w:cs="Tahoma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 xml:space="preserve">руб., который является ценой имущества, определенной по итогам открытых торгов по продаже имущества должника, проведенного на </w:t>
      </w:r>
      <w:r w:rsidR="00934015" w:rsidRPr="00B04B6B">
        <w:rPr>
          <w:rFonts w:ascii="Tahoma" w:hAnsi="Tahoma" w:cs="Tahoma"/>
          <w:sz w:val="20"/>
          <w:szCs w:val="20"/>
        </w:rPr>
        <w:t>электронной площадке «Межрегиональная электронная торговая система»</w:t>
      </w:r>
      <w:r w:rsidRPr="00B04B6B">
        <w:rPr>
          <w:rFonts w:ascii="Tahoma" w:hAnsi="Tahoma" w:cs="Tahoma"/>
          <w:sz w:val="20"/>
          <w:szCs w:val="20"/>
        </w:rPr>
        <w:t xml:space="preserve">, размещенной в сети Интернет по адресу </w:t>
      </w:r>
      <w:hyperlink r:id="rId5">
        <w:r w:rsidR="00934015" w:rsidRPr="00B04B6B">
          <w:rPr>
            <w:rFonts w:ascii="Tahoma" w:hAnsi="Tahoma" w:cs="Tahoma"/>
            <w:sz w:val="20"/>
            <w:szCs w:val="20"/>
          </w:rPr>
          <w:t xml:space="preserve"> https://www.m-ets.ru/</w:t>
        </w:r>
        <w:r w:rsidRPr="00B04B6B">
          <w:rPr>
            <w:rFonts w:ascii="Tahoma" w:hAnsi="Tahoma" w:cs="Tahoma"/>
            <w:sz w:val="20"/>
            <w:szCs w:val="20"/>
          </w:rPr>
          <w:t xml:space="preserve"> </w:t>
        </w:r>
      </w:hyperlink>
      <w:r w:rsidR="00B04B6B" w:rsidRPr="00B04B6B">
        <w:rPr>
          <w:rFonts w:ascii="Tahoma" w:hAnsi="Tahoma" w:cs="Tahoma"/>
          <w:sz w:val="20"/>
          <w:szCs w:val="20"/>
        </w:rPr>
        <w:t>.</w:t>
      </w:r>
    </w:p>
    <w:p w14:paraId="3186FE05" w14:textId="77777777" w:rsidR="001C28AB" w:rsidRPr="00B04B6B" w:rsidRDefault="009513A3" w:rsidP="009513A3">
      <w:pPr>
        <w:pStyle w:val="a3"/>
        <w:tabs>
          <w:tab w:val="left" w:pos="0"/>
        </w:tabs>
        <w:ind w:left="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ab/>
      </w:r>
      <w:r w:rsidR="003C712E" w:rsidRPr="00B04B6B">
        <w:rPr>
          <w:rFonts w:ascii="Tahoma" w:hAnsi="Tahoma" w:cs="Tahoma"/>
          <w:sz w:val="20"/>
          <w:szCs w:val="20"/>
        </w:rPr>
        <w:t>Оплата указанной суммы производится в следующем порядке:</w:t>
      </w:r>
    </w:p>
    <w:p w14:paraId="22CBDB50" w14:textId="77777777" w:rsidR="001C28AB" w:rsidRPr="00B04B6B" w:rsidRDefault="003C712E" w:rsidP="009513A3">
      <w:pPr>
        <w:pStyle w:val="a4"/>
        <w:numPr>
          <w:ilvl w:val="2"/>
          <w:numId w:val="6"/>
        </w:numPr>
        <w:tabs>
          <w:tab w:val="left" w:pos="0"/>
          <w:tab w:val="left" w:pos="1506"/>
          <w:tab w:val="left" w:pos="1507"/>
        </w:tabs>
        <w:ind w:left="0" w:firstLine="1276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сумма задатка засчитывается в счет стоимости приобретенного</w:t>
      </w:r>
      <w:r w:rsidRPr="00B04B6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лота;</w:t>
      </w:r>
    </w:p>
    <w:p w14:paraId="01A94935" w14:textId="77777777" w:rsidR="001C28AB" w:rsidRPr="00B04B6B" w:rsidRDefault="003C712E" w:rsidP="009513A3">
      <w:pPr>
        <w:pStyle w:val="a4"/>
        <w:numPr>
          <w:ilvl w:val="2"/>
          <w:numId w:val="6"/>
        </w:numPr>
        <w:tabs>
          <w:tab w:val="left" w:pos="0"/>
          <w:tab w:val="left" w:pos="1506"/>
          <w:tab w:val="left" w:pos="1507"/>
        </w:tabs>
        <w:ind w:left="0" w:firstLine="1276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>полная оплата производится в срок не позднее 30 дней с момента подписания настоящего</w:t>
      </w:r>
      <w:r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04B6B">
        <w:rPr>
          <w:rFonts w:ascii="Tahoma" w:hAnsi="Tahoma" w:cs="Tahoma"/>
          <w:sz w:val="20"/>
          <w:szCs w:val="20"/>
        </w:rPr>
        <w:t>договора.</w:t>
      </w:r>
    </w:p>
    <w:p w14:paraId="566A321F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4311AE1F" w14:textId="77777777" w:rsidR="001C28AB" w:rsidRPr="00B04B6B" w:rsidRDefault="006D0EDA" w:rsidP="009513A3">
      <w:pPr>
        <w:pStyle w:val="1"/>
        <w:tabs>
          <w:tab w:val="left" w:pos="3529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2. </w:t>
      </w:r>
      <w:r w:rsidR="003C712E" w:rsidRPr="00B04B6B">
        <w:rPr>
          <w:rFonts w:ascii="Tahoma" w:hAnsi="Tahoma" w:cs="Tahoma"/>
          <w:sz w:val="20"/>
          <w:szCs w:val="20"/>
        </w:rPr>
        <w:t>Права и обязанности сторон</w:t>
      </w:r>
    </w:p>
    <w:p w14:paraId="1851BEEB" w14:textId="77777777" w:rsidR="001C28AB" w:rsidRPr="00B04B6B" w:rsidRDefault="006D0EDA" w:rsidP="009513A3">
      <w:pPr>
        <w:tabs>
          <w:tab w:val="left" w:pos="1219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Цедент обязан передать Цессионарию в </w:t>
      </w:r>
      <w:r w:rsidR="0008553F" w:rsidRPr="00B04B6B">
        <w:rPr>
          <w:rFonts w:ascii="Tahoma" w:hAnsi="Tahoma" w:cs="Tahoma"/>
          <w:sz w:val="20"/>
          <w:szCs w:val="20"/>
        </w:rPr>
        <w:t xml:space="preserve">течение ___ дней </w:t>
      </w:r>
      <w:r w:rsidR="003C712E" w:rsidRPr="00B04B6B">
        <w:rPr>
          <w:rFonts w:ascii="Tahoma" w:hAnsi="Tahoma" w:cs="Tahoma"/>
          <w:sz w:val="20"/>
          <w:szCs w:val="20"/>
        </w:rPr>
        <w:t>все необходимые документы, удостоверяющие права и обязанности.</w:t>
      </w:r>
    </w:p>
    <w:p w14:paraId="1316072E" w14:textId="77777777" w:rsidR="001C28AB" w:rsidRPr="00B04B6B" w:rsidRDefault="006D0EDA" w:rsidP="009513A3">
      <w:pPr>
        <w:tabs>
          <w:tab w:val="left" w:pos="1152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обязан сообщить Цессионарию все иные сведения, имеющие значение для осуществления Цессионарием своих прав по указанным в п. 1.1</w:t>
      </w:r>
      <w:r w:rsidR="003C712E" w:rsidRPr="00B04B6B">
        <w:rPr>
          <w:rFonts w:ascii="Tahoma" w:hAnsi="Tahoma" w:cs="Tahoma"/>
          <w:spacing w:val="-7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обязательствам.</w:t>
      </w:r>
    </w:p>
    <w:p w14:paraId="4F1E1FF7" w14:textId="77777777" w:rsidR="001C28AB" w:rsidRPr="00B04B6B" w:rsidRDefault="006D0EDA" w:rsidP="009513A3">
      <w:pPr>
        <w:tabs>
          <w:tab w:val="left" w:pos="1178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2.3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51BD1FAB" w14:textId="77777777" w:rsidR="001C28AB" w:rsidRPr="00B04B6B" w:rsidRDefault="006D0EDA" w:rsidP="009513A3">
      <w:pPr>
        <w:tabs>
          <w:tab w:val="left" w:pos="1250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2.4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Цессионарий обязуется </w:t>
      </w:r>
      <w:r w:rsidR="0008553F" w:rsidRPr="00B04B6B">
        <w:rPr>
          <w:rFonts w:ascii="Tahoma" w:hAnsi="Tahoma" w:cs="Tahoma"/>
          <w:sz w:val="20"/>
          <w:szCs w:val="20"/>
        </w:rPr>
        <w:t xml:space="preserve">в течение ___ дней </w:t>
      </w:r>
      <w:r w:rsidR="003C712E" w:rsidRPr="00B04B6B">
        <w:rPr>
          <w:rFonts w:ascii="Tahoma" w:hAnsi="Tahoma" w:cs="Tahoma"/>
          <w:sz w:val="20"/>
          <w:szCs w:val="20"/>
        </w:rPr>
        <w:t>после подписания настоящего договора уведомить Должников и всех заинтересованных третьих лиц об уступке своего права требования задолженности по</w:t>
      </w:r>
      <w:r w:rsidR="003C712E"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договору.</w:t>
      </w:r>
    </w:p>
    <w:p w14:paraId="5F74D443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1FFFF2D2" w14:textId="77777777" w:rsidR="001C28AB" w:rsidRPr="00B04B6B" w:rsidRDefault="006D0EDA" w:rsidP="009513A3">
      <w:pPr>
        <w:pStyle w:val="1"/>
        <w:tabs>
          <w:tab w:val="left" w:pos="3649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3. </w:t>
      </w:r>
      <w:r w:rsidR="003C712E" w:rsidRPr="00B04B6B">
        <w:rPr>
          <w:rFonts w:ascii="Tahoma" w:hAnsi="Tahoma" w:cs="Tahoma"/>
          <w:sz w:val="20"/>
          <w:szCs w:val="20"/>
        </w:rPr>
        <w:t>Ответственность</w:t>
      </w:r>
      <w:r w:rsidR="003C712E" w:rsidRPr="00B04B6B">
        <w:rPr>
          <w:rFonts w:ascii="Tahoma" w:hAnsi="Tahoma" w:cs="Tahoma"/>
          <w:spacing w:val="-9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</w:t>
      </w:r>
    </w:p>
    <w:p w14:paraId="39132C05" w14:textId="77777777" w:rsidR="001C28AB" w:rsidRPr="00B04B6B" w:rsidRDefault="006D0EDA" w:rsidP="009513A3">
      <w:pPr>
        <w:tabs>
          <w:tab w:val="left" w:pos="1229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не несет ответственность перед Цессионарием за неисполнение или ненадлежащее исполнение Должником переданного по настоящему договору права требования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задолженности.</w:t>
      </w:r>
    </w:p>
    <w:p w14:paraId="2F8C8B77" w14:textId="77777777" w:rsidR="006D0EDA" w:rsidRPr="00B04B6B" w:rsidRDefault="006D0EDA" w:rsidP="009513A3">
      <w:pPr>
        <w:tabs>
          <w:tab w:val="left" w:pos="1157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3.2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Цедент отвечает перед Цессионарием за действительность переданного ему права требования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задолженности.</w:t>
      </w:r>
    </w:p>
    <w:p w14:paraId="3DCF314B" w14:textId="77777777" w:rsidR="001C28AB" w:rsidRPr="00B04B6B" w:rsidRDefault="003C712E" w:rsidP="009513A3">
      <w:pPr>
        <w:tabs>
          <w:tab w:val="left" w:pos="1157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3.3.</w:t>
      </w:r>
      <w:r w:rsidRPr="00B04B6B">
        <w:rPr>
          <w:rFonts w:ascii="Tahoma" w:hAnsi="Tahoma" w:cs="Tahoma"/>
          <w:sz w:val="20"/>
          <w:szCs w:val="20"/>
        </w:rPr>
        <w:t xml:space="preserve"> За иное неисполнение или ненадлежащее исполнение настоящего Договора стороны несут ответственность по действующему законодательству РФ.</w:t>
      </w:r>
    </w:p>
    <w:p w14:paraId="50A2D4A6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11C4CC4F" w14:textId="77777777" w:rsidR="001C28AB" w:rsidRPr="00B04B6B" w:rsidRDefault="006D0EDA" w:rsidP="009513A3">
      <w:pPr>
        <w:pStyle w:val="1"/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4. </w:t>
      </w:r>
      <w:r w:rsidR="003C712E" w:rsidRPr="00B04B6B">
        <w:rPr>
          <w:rFonts w:ascii="Tahoma" w:hAnsi="Tahoma" w:cs="Tahoma"/>
          <w:sz w:val="20"/>
          <w:szCs w:val="20"/>
        </w:rPr>
        <w:t>Порядок разрешения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споров</w:t>
      </w:r>
    </w:p>
    <w:p w14:paraId="45DEAAAC" w14:textId="77777777" w:rsidR="001C28AB" w:rsidRPr="00B04B6B" w:rsidRDefault="003C712E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lastRenderedPageBreak/>
        <w:t>4.1</w:t>
      </w:r>
      <w:r w:rsidR="009513A3" w:rsidRPr="00B04B6B">
        <w:rPr>
          <w:rFonts w:ascii="Tahoma" w:hAnsi="Tahoma" w:cs="Tahoma"/>
          <w:b/>
          <w:sz w:val="20"/>
          <w:szCs w:val="20"/>
        </w:rPr>
        <w:t>.</w:t>
      </w:r>
      <w:r w:rsidRPr="00B04B6B">
        <w:rPr>
          <w:rFonts w:ascii="Tahoma" w:hAnsi="Tahoma" w:cs="Tahoma"/>
          <w:sz w:val="20"/>
          <w:szCs w:val="20"/>
        </w:rPr>
        <w:t xml:space="preserve"> Споры, которые могут возникнуть при исполнении условий настоящего договора, стороны будут стремиться разрешать путем переговоров в порядке досудебного разбирательства.</w:t>
      </w:r>
    </w:p>
    <w:p w14:paraId="0A465643" w14:textId="77777777" w:rsidR="001C28AB" w:rsidRPr="00B04B6B" w:rsidRDefault="003C712E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4.2.</w:t>
      </w:r>
      <w:r w:rsidRPr="00B04B6B">
        <w:rPr>
          <w:rFonts w:ascii="Tahoma" w:hAnsi="Tahoma" w:cs="Tahoma"/>
          <w:sz w:val="20"/>
          <w:szCs w:val="20"/>
        </w:rPr>
        <w:t xml:space="preserve"> При недостижении взаимоприемлемого решения стороны могут передать спорный вопрос на разрешение Арбитражного суда </w:t>
      </w:r>
      <w:r w:rsidR="00934015" w:rsidRPr="00B04B6B">
        <w:rPr>
          <w:rFonts w:ascii="Tahoma" w:hAnsi="Tahoma" w:cs="Tahoma"/>
          <w:sz w:val="20"/>
          <w:szCs w:val="20"/>
        </w:rPr>
        <w:t>города Москвы</w:t>
      </w:r>
      <w:r w:rsidRPr="00B04B6B">
        <w:rPr>
          <w:rFonts w:ascii="Tahoma" w:hAnsi="Tahoma" w:cs="Tahoma"/>
          <w:sz w:val="20"/>
          <w:szCs w:val="20"/>
        </w:rPr>
        <w:t>.</w:t>
      </w:r>
    </w:p>
    <w:p w14:paraId="476810A5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7E536EA4" w14:textId="77777777" w:rsidR="001C28AB" w:rsidRPr="00B04B6B" w:rsidRDefault="006D0EDA" w:rsidP="009513A3">
      <w:pPr>
        <w:pStyle w:val="1"/>
        <w:tabs>
          <w:tab w:val="left" w:pos="3377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5. </w:t>
      </w:r>
      <w:r w:rsidR="003C712E" w:rsidRPr="00B04B6B">
        <w:rPr>
          <w:rFonts w:ascii="Tahoma" w:hAnsi="Tahoma" w:cs="Tahoma"/>
          <w:sz w:val="20"/>
          <w:szCs w:val="20"/>
        </w:rPr>
        <w:t>Порядок расторжения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</w:t>
      </w:r>
      <w:r w:rsidRPr="00B04B6B">
        <w:rPr>
          <w:rFonts w:ascii="Tahoma" w:hAnsi="Tahoma" w:cs="Tahoma"/>
          <w:sz w:val="20"/>
          <w:szCs w:val="20"/>
        </w:rPr>
        <w:t xml:space="preserve"> </w:t>
      </w:r>
    </w:p>
    <w:p w14:paraId="61C88E93" w14:textId="77777777" w:rsidR="006D0EDA" w:rsidRPr="00B04B6B" w:rsidRDefault="006D0EDA" w:rsidP="009513A3">
      <w:pPr>
        <w:pStyle w:val="a3"/>
        <w:ind w:left="0" w:firstLine="72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5.1.</w:t>
      </w:r>
      <w:r w:rsidRPr="00B04B6B">
        <w:rPr>
          <w:rFonts w:ascii="Tahoma" w:hAnsi="Tahoma" w:cs="Tahoma"/>
          <w:sz w:val="20"/>
          <w:szCs w:val="20"/>
        </w:rPr>
        <w:t xml:space="preserve"> Изменение условий Договора, его расторжение допускаются по взаимному соглашению Сторон.</w:t>
      </w:r>
    </w:p>
    <w:p w14:paraId="66128720" w14:textId="77777777" w:rsidR="006D0EDA" w:rsidRPr="00B04B6B" w:rsidRDefault="006D0EDA" w:rsidP="009513A3">
      <w:pPr>
        <w:pStyle w:val="a3"/>
        <w:ind w:left="0" w:firstLine="720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5.2.</w:t>
      </w:r>
      <w:r w:rsidRPr="00B04B6B">
        <w:rPr>
          <w:rFonts w:ascii="Tahoma" w:hAnsi="Tahoma" w:cs="Tahoma"/>
          <w:sz w:val="20"/>
          <w:szCs w:val="20"/>
        </w:rPr>
        <w:t xml:space="preserve">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п.1.2 Договора.</w:t>
      </w:r>
    </w:p>
    <w:p w14:paraId="6FD6BBC7" w14:textId="77777777" w:rsidR="006D0EDA" w:rsidRPr="00B04B6B" w:rsidRDefault="006D0EDA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5.3.</w:t>
      </w:r>
      <w:r w:rsidRPr="00B04B6B">
        <w:rPr>
          <w:rFonts w:ascii="Tahoma" w:hAnsi="Tahoma" w:cs="Tahoma"/>
          <w:sz w:val="20"/>
          <w:szCs w:val="20"/>
        </w:rPr>
        <w:t xml:space="preserve">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7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1BEEA360" w14:textId="77777777" w:rsidR="009513A3" w:rsidRPr="00B04B6B" w:rsidRDefault="009513A3" w:rsidP="009513A3">
      <w:pPr>
        <w:pStyle w:val="a3"/>
        <w:ind w:left="0" w:firstLine="709"/>
        <w:rPr>
          <w:rFonts w:ascii="Tahoma" w:hAnsi="Tahoma" w:cs="Tahoma"/>
          <w:sz w:val="20"/>
          <w:szCs w:val="20"/>
        </w:rPr>
      </w:pPr>
    </w:p>
    <w:p w14:paraId="2CFE6AE0" w14:textId="77777777" w:rsidR="001C28AB" w:rsidRPr="00B04B6B" w:rsidRDefault="006D0EDA" w:rsidP="009513A3">
      <w:pPr>
        <w:pStyle w:val="1"/>
        <w:tabs>
          <w:tab w:val="left" w:pos="3531"/>
        </w:tabs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6. </w:t>
      </w:r>
      <w:r w:rsidR="003C712E" w:rsidRPr="00B04B6B">
        <w:rPr>
          <w:rFonts w:ascii="Tahoma" w:hAnsi="Tahoma" w:cs="Tahoma"/>
          <w:sz w:val="20"/>
          <w:szCs w:val="20"/>
        </w:rPr>
        <w:t>Заключительные</w:t>
      </w:r>
      <w:r w:rsidR="003C712E" w:rsidRPr="00B04B6B">
        <w:rPr>
          <w:rFonts w:ascii="Tahoma" w:hAnsi="Tahoma" w:cs="Tahoma"/>
          <w:spacing w:val="-2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положения</w:t>
      </w:r>
    </w:p>
    <w:p w14:paraId="3756D46A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6.1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Настоящий договор вступает в силу со дня полной оплаты за уступаемое право требования Цессионарием.</w:t>
      </w:r>
    </w:p>
    <w:p w14:paraId="191FB376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6.2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 xml:space="preserve">Настоящий договор составлен в </w:t>
      </w:r>
      <w:r w:rsidR="00934015" w:rsidRPr="00B04B6B">
        <w:rPr>
          <w:rFonts w:ascii="Tahoma" w:hAnsi="Tahoma" w:cs="Tahoma"/>
          <w:sz w:val="20"/>
          <w:szCs w:val="20"/>
        </w:rPr>
        <w:t>2</w:t>
      </w:r>
      <w:r w:rsidR="003C712E" w:rsidRPr="00B04B6B">
        <w:rPr>
          <w:rFonts w:ascii="Tahoma" w:hAnsi="Tahoma" w:cs="Tahoma"/>
          <w:sz w:val="20"/>
          <w:szCs w:val="20"/>
        </w:rPr>
        <w:t xml:space="preserve">-х экземплярах, по одному для каждой из сторон. </w:t>
      </w:r>
    </w:p>
    <w:p w14:paraId="70347E3F" w14:textId="77777777" w:rsidR="006D0EDA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6.3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</w:t>
      </w:r>
      <w:r w:rsidR="003C712E" w:rsidRPr="00B04B6B">
        <w:rPr>
          <w:rFonts w:ascii="Tahoma" w:hAnsi="Tahoma" w:cs="Tahoma"/>
          <w:spacing w:val="-1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договора.</w:t>
      </w:r>
    </w:p>
    <w:p w14:paraId="28DC228F" w14:textId="77777777" w:rsidR="001C28AB" w:rsidRPr="00B04B6B" w:rsidRDefault="006D0EDA" w:rsidP="002A76A3">
      <w:pPr>
        <w:tabs>
          <w:tab w:val="left" w:pos="1176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6.4</w:t>
      </w:r>
      <w:r w:rsidRPr="00B04B6B">
        <w:rPr>
          <w:rFonts w:ascii="Tahoma" w:hAnsi="Tahoma" w:cs="Tahoma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Любые соглашения сторон по изменению или дополнению настоящего договора имеют силу в том случае, если они оформлены в письменном виде, подписаны обеими сторонами и скреплены печатями</w:t>
      </w:r>
      <w:r w:rsidR="003C712E" w:rsidRPr="00B04B6B">
        <w:rPr>
          <w:rFonts w:ascii="Tahoma" w:hAnsi="Tahoma" w:cs="Tahoma"/>
          <w:spacing w:val="-4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сторон.</w:t>
      </w:r>
    </w:p>
    <w:p w14:paraId="2026A28A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sz w:val="20"/>
          <w:szCs w:val="20"/>
        </w:rPr>
      </w:pPr>
    </w:p>
    <w:p w14:paraId="053652C4" w14:textId="77777777" w:rsidR="001C28AB" w:rsidRPr="00B04B6B" w:rsidRDefault="006D0EDA" w:rsidP="009513A3">
      <w:pPr>
        <w:pStyle w:val="1"/>
        <w:ind w:left="0" w:firstLine="0"/>
        <w:jc w:val="center"/>
        <w:rPr>
          <w:rFonts w:ascii="Tahoma" w:hAnsi="Tahoma" w:cs="Tahoma"/>
          <w:sz w:val="20"/>
          <w:szCs w:val="20"/>
        </w:rPr>
      </w:pPr>
      <w:r w:rsidRPr="00B04B6B">
        <w:rPr>
          <w:rFonts w:ascii="Tahoma" w:hAnsi="Tahoma" w:cs="Tahoma"/>
          <w:sz w:val="20"/>
          <w:szCs w:val="20"/>
        </w:rPr>
        <w:t xml:space="preserve">7. </w:t>
      </w:r>
      <w:r w:rsidR="003C712E" w:rsidRPr="00B04B6B">
        <w:rPr>
          <w:rFonts w:ascii="Tahoma" w:hAnsi="Tahoma" w:cs="Tahoma"/>
          <w:sz w:val="20"/>
          <w:szCs w:val="20"/>
        </w:rPr>
        <w:t>Адреса и банковские реквизиты</w:t>
      </w:r>
      <w:r w:rsidR="003C712E" w:rsidRPr="00B04B6B">
        <w:rPr>
          <w:rFonts w:ascii="Tahoma" w:hAnsi="Tahoma" w:cs="Tahoma"/>
          <w:spacing w:val="-3"/>
          <w:sz w:val="20"/>
          <w:szCs w:val="20"/>
        </w:rPr>
        <w:t xml:space="preserve"> </w:t>
      </w:r>
      <w:r w:rsidR="003C712E" w:rsidRPr="00B04B6B">
        <w:rPr>
          <w:rFonts w:ascii="Tahoma" w:hAnsi="Tahoma" w:cs="Tahoma"/>
          <w:sz w:val="20"/>
          <w:szCs w:val="20"/>
        </w:rPr>
        <w:t>сторон:</w:t>
      </w:r>
    </w:p>
    <w:p w14:paraId="1011D963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b/>
          <w:i/>
          <w:sz w:val="20"/>
          <w:szCs w:val="20"/>
        </w:rPr>
      </w:pPr>
    </w:p>
    <w:tbl>
      <w:tblPr>
        <w:tblStyle w:val="TableNormal"/>
        <w:tblW w:w="9850" w:type="dxa"/>
        <w:tblLayout w:type="fixed"/>
        <w:tblLook w:val="01E0" w:firstRow="1" w:lastRow="1" w:firstColumn="1" w:lastColumn="1" w:noHBand="0" w:noVBand="0"/>
      </w:tblPr>
      <w:tblGrid>
        <w:gridCol w:w="4968"/>
        <w:gridCol w:w="4882"/>
      </w:tblGrid>
      <w:tr w:rsidR="00B04B6B" w:rsidRPr="00B04B6B" w14:paraId="18AFAA9B" w14:textId="77777777" w:rsidTr="009513A3">
        <w:trPr>
          <w:trHeight w:val="1510"/>
        </w:trPr>
        <w:tc>
          <w:tcPr>
            <w:tcW w:w="4968" w:type="dxa"/>
          </w:tcPr>
          <w:p w14:paraId="0EF45023" w14:textId="77777777" w:rsid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A3AA4">
              <w:rPr>
                <w:rFonts w:ascii="Tahoma" w:hAnsi="Tahoma" w:cs="Tahoma"/>
                <w:b/>
                <w:sz w:val="20"/>
                <w:szCs w:val="20"/>
              </w:rPr>
              <w:t xml:space="preserve">Конкурсный управляющий </w:t>
            </w:r>
          </w:p>
          <w:p w14:paraId="50719A52" w14:textId="7B588BB3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A3AA4">
              <w:rPr>
                <w:rFonts w:ascii="Tahoma" w:hAnsi="Tahoma" w:cs="Tahoma"/>
                <w:b/>
                <w:sz w:val="20"/>
                <w:szCs w:val="20"/>
              </w:rPr>
              <w:t xml:space="preserve">ООО «Арка» Постригайло Иван Сергеевич, </w:t>
            </w:r>
          </w:p>
          <w:p w14:paraId="65B2F721" w14:textId="77777777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 xml:space="preserve">Юридический адрес: 115184, г. Москва, </w:t>
            </w:r>
          </w:p>
          <w:p w14:paraId="5975EFBC" w14:textId="77777777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 xml:space="preserve">ул. Большая Татарская, д. 35, стр. 3, </w:t>
            </w:r>
          </w:p>
          <w:p w14:paraId="313A0FDC" w14:textId="1DBF92F8" w:rsidR="00DA3AA4" w:rsidRPr="00DA3AA4" w:rsidRDefault="00DA3AA4" w:rsidP="00DA3AA4">
            <w:pPr>
              <w:pStyle w:val="TableParagraph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 xml:space="preserve">этаж 11, пом. 1111П </w:t>
            </w:r>
          </w:p>
          <w:p w14:paraId="07CE7685" w14:textId="1B7F3D1F" w:rsidR="001C28AB" w:rsidRPr="00B04B6B" w:rsidRDefault="00DA3AA4" w:rsidP="00DA3AA4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A3AA4">
              <w:rPr>
                <w:rFonts w:ascii="Tahoma" w:hAnsi="Tahoma" w:cs="Tahoma"/>
                <w:bCs/>
                <w:sz w:val="20"/>
                <w:szCs w:val="20"/>
              </w:rPr>
              <w:t>ИНН: 7723402836, ОГРН: 1157746709966</w:t>
            </w:r>
          </w:p>
        </w:tc>
        <w:tc>
          <w:tcPr>
            <w:tcW w:w="4882" w:type="dxa"/>
          </w:tcPr>
          <w:p w14:paraId="16A58A36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04B6B">
              <w:rPr>
                <w:rFonts w:ascii="Tahoma" w:hAnsi="Tahoma" w:cs="Tahoma"/>
                <w:b/>
                <w:sz w:val="20"/>
                <w:szCs w:val="20"/>
              </w:rPr>
              <w:t>Участник торгов:</w:t>
            </w:r>
          </w:p>
          <w:p w14:paraId="67B3EE71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7CCF410F" w14:textId="77777777" w:rsidR="001C28AB" w:rsidRPr="00B04B6B" w:rsidRDefault="00000000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51F06FE9">
                <v:group id="_x0000_s1034" style="width:228pt;height:.35pt;mso-position-horizontal-relative:char;mso-position-vertical-relative:line" coordsize="4560,7">
                  <v:line id="_x0000_s1035" style="position:absolute" from="0,3" to="4559,3" strokeweight=".1134mm"/>
                  <w10:wrap type="none"/>
                  <w10:anchorlock/>
                </v:group>
              </w:pict>
            </w:r>
          </w:p>
          <w:p w14:paraId="35FFDEC0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341140CB" w14:textId="77777777" w:rsidR="001C28AB" w:rsidRPr="00B04B6B" w:rsidRDefault="00000000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3F0336EA">
                <v:group id="_x0000_s1032" style="width:228pt;height:.35pt;mso-position-horizontal-relative:char;mso-position-vertical-relative:line" coordsize="4560,7">
                  <v:line id="_x0000_s1033" style="position:absolute" from="0,3" to="4559,3" strokeweight=".1134mm"/>
                  <w10:wrap type="none"/>
                  <w10:anchorlock/>
                </v:group>
              </w:pict>
            </w:r>
          </w:p>
          <w:p w14:paraId="14EF8BCF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44D3326E" w14:textId="77777777" w:rsidR="001C28AB" w:rsidRPr="00B04B6B" w:rsidRDefault="00000000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37704423">
                <v:group id="_x0000_s1030" style="width:228pt;height:.35pt;mso-position-horizontal-relative:char;mso-position-vertical-relative:line" coordsize="4560,7">
                  <v:line id="_x0000_s1031" style="position:absolute" from="0,3" to="4559,3" strokeweight=".1134mm"/>
                  <w10:wrap type="none"/>
                  <w10:anchorlock/>
                </v:group>
              </w:pict>
            </w:r>
          </w:p>
          <w:p w14:paraId="75428292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1398085D" w14:textId="77777777" w:rsidR="001C28AB" w:rsidRPr="00B04B6B" w:rsidRDefault="00000000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pict w14:anchorId="470E24B4">
                <v:group id="_x0000_s1028" style="width:228pt;height:.35pt;mso-position-horizontal-relative:char;mso-position-vertical-relative:line" coordsize="4560,7">
                  <v:line id="_x0000_s1029" style="position:absolute" from="0,3" to="4559,3" strokeweight=".1134mm"/>
                  <w10:wrap type="none"/>
                  <w10:anchorlock/>
                </v:group>
              </w:pict>
            </w:r>
          </w:p>
          <w:p w14:paraId="4A858BDC" w14:textId="77777777" w:rsidR="001C28AB" w:rsidRPr="00B04B6B" w:rsidRDefault="003C712E" w:rsidP="009513A3">
            <w:pPr>
              <w:pStyle w:val="TableParagraph"/>
              <w:tabs>
                <w:tab w:val="left" w:pos="472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005359FB" w14:textId="77777777" w:rsidR="001C28AB" w:rsidRPr="00B04B6B" w:rsidRDefault="003C712E" w:rsidP="009513A3">
            <w:pPr>
              <w:pStyle w:val="TableParagraph"/>
              <w:tabs>
                <w:tab w:val="left" w:pos="472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</w:tc>
      </w:tr>
    </w:tbl>
    <w:p w14:paraId="2630CD89" w14:textId="77777777" w:rsidR="001C28AB" w:rsidRPr="00B04B6B" w:rsidRDefault="00000000" w:rsidP="009513A3">
      <w:pPr>
        <w:pStyle w:val="a3"/>
        <w:ind w:left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pict w14:anchorId="79EC4453">
          <v:group id="_x0000_s1026" style="width:228.05pt;height:.35pt;mso-position-horizontal-relative:char;mso-position-vertical-relative:line" coordsize="4561,7">
            <v:line id="_x0000_s1027" style="position:absolute" from="0,3" to="4560,3" strokeweight=".1134mm"/>
            <w10:anchorlock/>
          </v:group>
        </w:pict>
      </w:r>
    </w:p>
    <w:p w14:paraId="3949BEB8" w14:textId="77777777" w:rsidR="001C28AB" w:rsidRPr="00B04B6B" w:rsidRDefault="001C28AB" w:rsidP="009513A3">
      <w:pPr>
        <w:pStyle w:val="a3"/>
        <w:ind w:left="0"/>
        <w:rPr>
          <w:rFonts w:ascii="Tahoma" w:hAnsi="Tahoma" w:cs="Tahoma"/>
          <w:b/>
          <w:i/>
          <w:sz w:val="20"/>
          <w:szCs w:val="20"/>
        </w:rPr>
      </w:pPr>
    </w:p>
    <w:p w14:paraId="5D265C81" w14:textId="77777777" w:rsidR="006D0EDA" w:rsidRPr="00B04B6B" w:rsidRDefault="006D0EDA" w:rsidP="009513A3">
      <w:pPr>
        <w:jc w:val="both"/>
        <w:rPr>
          <w:rFonts w:ascii="Tahoma" w:hAnsi="Tahoma" w:cs="Tahoma"/>
          <w:sz w:val="20"/>
          <w:szCs w:val="20"/>
        </w:rPr>
      </w:pPr>
    </w:p>
    <w:p w14:paraId="23B79B87" w14:textId="77777777" w:rsidR="001C28AB" w:rsidRPr="00B04B6B" w:rsidRDefault="003C712E" w:rsidP="009513A3">
      <w:pPr>
        <w:jc w:val="center"/>
        <w:rPr>
          <w:rFonts w:ascii="Tahoma" w:hAnsi="Tahoma" w:cs="Tahoma"/>
          <w:b/>
          <w:sz w:val="20"/>
          <w:szCs w:val="20"/>
        </w:rPr>
      </w:pPr>
      <w:r w:rsidRPr="00B04B6B">
        <w:rPr>
          <w:rFonts w:ascii="Tahoma" w:hAnsi="Tahoma" w:cs="Tahoma"/>
          <w:b/>
          <w:sz w:val="20"/>
          <w:szCs w:val="20"/>
        </w:rPr>
        <w:t>ПОДПИСИ СТОРОН</w:t>
      </w: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850"/>
        <w:gridCol w:w="4892"/>
      </w:tblGrid>
      <w:tr w:rsidR="001C28AB" w:rsidRPr="00B04B6B" w14:paraId="5869EF54" w14:textId="77777777">
        <w:trPr>
          <w:trHeight w:val="911"/>
        </w:trPr>
        <w:tc>
          <w:tcPr>
            <w:tcW w:w="4850" w:type="dxa"/>
          </w:tcPr>
          <w:p w14:paraId="55D65BA4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sz w:val="20"/>
                <w:szCs w:val="20"/>
              </w:rPr>
              <w:t>Конкурсный управляющий</w:t>
            </w:r>
          </w:p>
          <w:p w14:paraId="1B867500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0435359" w14:textId="77777777" w:rsidR="001C28AB" w:rsidRPr="00B04B6B" w:rsidRDefault="003C712E" w:rsidP="009513A3">
            <w:pPr>
              <w:pStyle w:val="TableParagraph"/>
              <w:tabs>
                <w:tab w:val="left" w:pos="3541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</w:t>
            </w:r>
            <w:r w:rsidR="00934015" w:rsidRPr="00B04B6B">
              <w:rPr>
                <w:rFonts w:ascii="Tahoma" w:hAnsi="Tahoma" w:cs="Tahoma"/>
                <w:sz w:val="20"/>
                <w:szCs w:val="20"/>
              </w:rPr>
              <w:t>И.С. Постригайло</w:t>
            </w:r>
            <w:r w:rsidRPr="00B04B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  <w:tc>
          <w:tcPr>
            <w:tcW w:w="4892" w:type="dxa"/>
          </w:tcPr>
          <w:p w14:paraId="01E148B7" w14:textId="77777777" w:rsidR="001C28AB" w:rsidRPr="00B04B6B" w:rsidRDefault="003C712E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sz w:val="20"/>
                <w:szCs w:val="20"/>
              </w:rPr>
              <w:t>Участник торгов:</w:t>
            </w:r>
          </w:p>
          <w:p w14:paraId="3AAF3D9E" w14:textId="77777777" w:rsidR="001C28AB" w:rsidRPr="00B04B6B" w:rsidRDefault="001C28AB" w:rsidP="009513A3">
            <w:pPr>
              <w:pStyle w:val="TableParagraph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FDBA586" w14:textId="77777777" w:rsidR="001C28AB" w:rsidRPr="00B04B6B" w:rsidRDefault="003C712E" w:rsidP="009513A3">
            <w:pPr>
              <w:pStyle w:val="TableParagraph"/>
              <w:tabs>
                <w:tab w:val="left" w:pos="2878"/>
                <w:tab w:val="left" w:pos="4637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B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B04B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B04B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</w:tr>
    </w:tbl>
    <w:p w14:paraId="730F47D9" w14:textId="77777777" w:rsidR="003C712E" w:rsidRPr="00B04B6B" w:rsidRDefault="003C712E" w:rsidP="009513A3">
      <w:pPr>
        <w:jc w:val="both"/>
        <w:rPr>
          <w:rFonts w:ascii="Tahoma" w:hAnsi="Tahoma" w:cs="Tahoma"/>
          <w:sz w:val="20"/>
          <w:szCs w:val="20"/>
        </w:rPr>
      </w:pPr>
    </w:p>
    <w:sectPr w:rsidR="003C712E" w:rsidRPr="00B04B6B" w:rsidSect="006D0EDA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03BC"/>
    <w:multiLevelType w:val="multilevel"/>
    <w:tmpl w:val="A1FCD9C0"/>
    <w:lvl w:ilvl="0">
      <w:start w:val="1"/>
      <w:numFmt w:val="decimal"/>
      <w:lvlText w:val="%1"/>
      <w:lvlJc w:val="left"/>
      <w:pPr>
        <w:ind w:left="30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8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2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4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25061D42"/>
    <w:multiLevelType w:val="multilevel"/>
    <w:tmpl w:val="57D6488A"/>
    <w:lvl w:ilvl="0">
      <w:start w:val="6"/>
      <w:numFmt w:val="decimal"/>
      <w:lvlText w:val="%1"/>
      <w:lvlJc w:val="left"/>
      <w:pPr>
        <w:ind w:left="302" w:hanging="38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89"/>
      </w:pPr>
      <w:rPr>
        <w:rFonts w:hint="default"/>
        <w:lang w:val="ru-RU" w:eastAsia="ru-RU" w:bidi="ru-RU"/>
      </w:rPr>
    </w:lvl>
  </w:abstractNum>
  <w:abstractNum w:abstractNumId="2" w15:restartNumberingAfterBreak="0">
    <w:nsid w:val="2A6F28CA"/>
    <w:multiLevelType w:val="multilevel"/>
    <w:tmpl w:val="68865FEE"/>
    <w:lvl w:ilvl="0">
      <w:start w:val="2"/>
      <w:numFmt w:val="decimal"/>
      <w:lvlText w:val="%1"/>
      <w:lvlJc w:val="left"/>
      <w:pPr>
        <w:ind w:left="302" w:hanging="43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32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3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32"/>
      </w:pPr>
      <w:rPr>
        <w:rFonts w:hint="default"/>
        <w:lang w:val="ru-RU" w:eastAsia="ru-RU" w:bidi="ru-RU"/>
      </w:rPr>
    </w:lvl>
  </w:abstractNum>
  <w:abstractNum w:abstractNumId="3" w15:restartNumberingAfterBreak="0">
    <w:nsid w:val="38EF779F"/>
    <w:multiLevelType w:val="multilevel"/>
    <w:tmpl w:val="B59EF60E"/>
    <w:lvl w:ilvl="0">
      <w:start w:val="5"/>
      <w:numFmt w:val="decimal"/>
      <w:lvlText w:val="%1"/>
      <w:lvlJc w:val="left"/>
      <w:pPr>
        <w:ind w:left="302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46160FB7"/>
    <w:multiLevelType w:val="multilevel"/>
    <w:tmpl w:val="354E7E90"/>
    <w:lvl w:ilvl="0">
      <w:start w:val="6"/>
      <w:numFmt w:val="decimal"/>
      <w:lvlText w:val="%1"/>
      <w:lvlJc w:val="left"/>
      <w:pPr>
        <w:ind w:left="302" w:hanging="45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51"/>
      </w:pPr>
      <w:rPr>
        <w:rFonts w:hint="default"/>
        <w:lang w:val="ru-RU" w:eastAsia="ru-RU" w:bidi="ru-RU"/>
      </w:rPr>
    </w:lvl>
  </w:abstractNum>
  <w:abstractNum w:abstractNumId="5" w15:restartNumberingAfterBreak="0">
    <w:nsid w:val="73432E84"/>
    <w:multiLevelType w:val="multilevel"/>
    <w:tmpl w:val="B7A6FF22"/>
    <w:lvl w:ilvl="0">
      <w:start w:val="3"/>
      <w:numFmt w:val="decimal"/>
      <w:lvlText w:val="%1"/>
      <w:lvlJc w:val="left"/>
      <w:pPr>
        <w:ind w:left="302" w:hanging="44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42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4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4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42"/>
      </w:pPr>
      <w:rPr>
        <w:rFonts w:hint="default"/>
        <w:lang w:val="ru-RU" w:eastAsia="ru-RU" w:bidi="ru-RU"/>
      </w:rPr>
    </w:lvl>
  </w:abstractNum>
  <w:abstractNum w:abstractNumId="6" w15:restartNumberingAfterBreak="0">
    <w:nsid w:val="7C9B079B"/>
    <w:multiLevelType w:val="hybridMultilevel"/>
    <w:tmpl w:val="08B4493A"/>
    <w:lvl w:ilvl="0" w:tplc="C62AE484">
      <w:start w:val="1"/>
      <w:numFmt w:val="decimal"/>
      <w:lvlText w:val="%1."/>
      <w:lvlJc w:val="left"/>
      <w:pPr>
        <w:ind w:left="3218" w:hanging="240"/>
        <w:jc w:val="right"/>
      </w:pPr>
      <w:rPr>
        <w:rFonts w:ascii="Times New Roman" w:eastAsia="Times New Roman" w:hAnsi="Times New Roman" w:cs="Times New Roman" w:hint="default"/>
        <w:b/>
        <w:bCs/>
        <w:i/>
        <w:spacing w:val="-4"/>
        <w:w w:val="100"/>
        <w:sz w:val="24"/>
        <w:szCs w:val="24"/>
        <w:lang w:val="ru-RU" w:eastAsia="ru-RU" w:bidi="ru-RU"/>
      </w:rPr>
    </w:lvl>
    <w:lvl w:ilvl="1" w:tplc="1DCC6504">
      <w:numFmt w:val="bullet"/>
      <w:lvlText w:val="•"/>
      <w:lvlJc w:val="left"/>
      <w:pPr>
        <w:ind w:left="4704" w:hanging="240"/>
      </w:pPr>
      <w:rPr>
        <w:rFonts w:hint="default"/>
        <w:lang w:val="ru-RU" w:eastAsia="ru-RU" w:bidi="ru-RU"/>
      </w:rPr>
    </w:lvl>
    <w:lvl w:ilvl="2" w:tplc="D83C0B34">
      <w:numFmt w:val="bullet"/>
      <w:lvlText w:val="•"/>
      <w:lvlJc w:val="left"/>
      <w:pPr>
        <w:ind w:left="5289" w:hanging="240"/>
      </w:pPr>
      <w:rPr>
        <w:rFonts w:hint="default"/>
        <w:lang w:val="ru-RU" w:eastAsia="ru-RU" w:bidi="ru-RU"/>
      </w:rPr>
    </w:lvl>
    <w:lvl w:ilvl="3" w:tplc="130E5DE2">
      <w:numFmt w:val="bullet"/>
      <w:lvlText w:val="•"/>
      <w:lvlJc w:val="left"/>
      <w:pPr>
        <w:ind w:left="5873" w:hanging="240"/>
      </w:pPr>
      <w:rPr>
        <w:rFonts w:hint="default"/>
        <w:lang w:val="ru-RU" w:eastAsia="ru-RU" w:bidi="ru-RU"/>
      </w:rPr>
    </w:lvl>
    <w:lvl w:ilvl="4" w:tplc="06BA7EDC">
      <w:numFmt w:val="bullet"/>
      <w:lvlText w:val="•"/>
      <w:lvlJc w:val="left"/>
      <w:pPr>
        <w:ind w:left="6458" w:hanging="240"/>
      </w:pPr>
      <w:rPr>
        <w:rFonts w:hint="default"/>
        <w:lang w:val="ru-RU" w:eastAsia="ru-RU" w:bidi="ru-RU"/>
      </w:rPr>
    </w:lvl>
    <w:lvl w:ilvl="5" w:tplc="234CA004">
      <w:numFmt w:val="bullet"/>
      <w:lvlText w:val="•"/>
      <w:lvlJc w:val="left"/>
      <w:pPr>
        <w:ind w:left="7043" w:hanging="240"/>
      </w:pPr>
      <w:rPr>
        <w:rFonts w:hint="default"/>
        <w:lang w:val="ru-RU" w:eastAsia="ru-RU" w:bidi="ru-RU"/>
      </w:rPr>
    </w:lvl>
    <w:lvl w:ilvl="6" w:tplc="68DADD84">
      <w:numFmt w:val="bullet"/>
      <w:lvlText w:val="•"/>
      <w:lvlJc w:val="left"/>
      <w:pPr>
        <w:ind w:left="7627" w:hanging="240"/>
      </w:pPr>
      <w:rPr>
        <w:rFonts w:hint="default"/>
        <w:lang w:val="ru-RU" w:eastAsia="ru-RU" w:bidi="ru-RU"/>
      </w:rPr>
    </w:lvl>
    <w:lvl w:ilvl="7" w:tplc="9E1C2C62">
      <w:numFmt w:val="bullet"/>
      <w:lvlText w:val="•"/>
      <w:lvlJc w:val="left"/>
      <w:pPr>
        <w:ind w:left="8212" w:hanging="240"/>
      </w:pPr>
      <w:rPr>
        <w:rFonts w:hint="default"/>
        <w:lang w:val="ru-RU" w:eastAsia="ru-RU" w:bidi="ru-RU"/>
      </w:rPr>
    </w:lvl>
    <w:lvl w:ilvl="8" w:tplc="2CE80FD0">
      <w:numFmt w:val="bullet"/>
      <w:lvlText w:val="•"/>
      <w:lvlJc w:val="left"/>
      <w:pPr>
        <w:ind w:left="8797" w:hanging="240"/>
      </w:pPr>
      <w:rPr>
        <w:rFonts w:hint="default"/>
        <w:lang w:val="ru-RU" w:eastAsia="ru-RU" w:bidi="ru-RU"/>
      </w:rPr>
    </w:lvl>
  </w:abstractNum>
  <w:num w:numId="1" w16cid:durableId="1145513601">
    <w:abstractNumId w:val="4"/>
  </w:num>
  <w:num w:numId="2" w16cid:durableId="1586844119">
    <w:abstractNumId w:val="1"/>
  </w:num>
  <w:num w:numId="3" w16cid:durableId="1094283664">
    <w:abstractNumId w:val="3"/>
  </w:num>
  <w:num w:numId="4" w16cid:durableId="492912802">
    <w:abstractNumId w:val="5"/>
  </w:num>
  <w:num w:numId="5" w16cid:durableId="514881527">
    <w:abstractNumId w:val="2"/>
  </w:num>
  <w:num w:numId="6" w16cid:durableId="89812484">
    <w:abstractNumId w:val="0"/>
  </w:num>
  <w:num w:numId="7" w16cid:durableId="1467622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8AB"/>
    <w:rsid w:val="0008553F"/>
    <w:rsid w:val="000A6560"/>
    <w:rsid w:val="001C28AB"/>
    <w:rsid w:val="002A76A3"/>
    <w:rsid w:val="003C712E"/>
    <w:rsid w:val="006D0EDA"/>
    <w:rsid w:val="007F2756"/>
    <w:rsid w:val="00884AD5"/>
    <w:rsid w:val="00934015"/>
    <w:rsid w:val="009513A3"/>
    <w:rsid w:val="00B04B6B"/>
    <w:rsid w:val="00D21134"/>
    <w:rsid w:val="00DA3AA4"/>
    <w:rsid w:val="00E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E011091"/>
  <w15:docId w15:val="{DC8D930B-4CBA-4C82-97D2-A823E8DC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33" w:hanging="240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02" w:firstLine="4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уступки права требования задолженности (цессии)</vt:lpstr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уступки права требования задолженности (цессии)</dc:title>
  <dc:creator>Chernov</dc:creator>
  <cp:lastModifiedBy>y.teplinskaya</cp:lastModifiedBy>
  <cp:revision>14</cp:revision>
  <dcterms:created xsi:type="dcterms:W3CDTF">2019-08-05T14:57:00Z</dcterms:created>
  <dcterms:modified xsi:type="dcterms:W3CDTF">2022-11-19T20:48:00Z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2019-08-05T00:00:00Z</vt:filetime>
  </property>
</Properties>
</file>