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473DF6">
        <w:rPr>
          <w:i/>
          <w:iCs/>
          <w:sz w:val="22"/>
          <w:szCs w:val="22"/>
        </w:rPr>
        <w:t>2__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024F7A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024F7A">
        <w:rPr>
          <w:sz w:val="22"/>
          <w:szCs w:val="22"/>
        </w:rPr>
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 w:rsidR="005A6606"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 xml:space="preserve">,с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</w:t>
      </w:r>
      <w:r w:rsidR="0051388E">
        <w:rPr>
          <w:sz w:val="22"/>
          <w:szCs w:val="22"/>
        </w:rPr>
        <w:t>бственность Покупателя имущественные права</w:t>
      </w:r>
      <w:r w:rsidRPr="00D3669F">
        <w:rPr>
          <w:sz w:val="22"/>
          <w:szCs w:val="22"/>
        </w:rPr>
        <w:t xml:space="preserve"> (далее по тексту – «Объект»), указанн</w:t>
      </w:r>
      <w:r w:rsidR="0051388E">
        <w:rPr>
          <w:sz w:val="22"/>
          <w:szCs w:val="22"/>
        </w:rPr>
        <w:t xml:space="preserve">ые </w:t>
      </w:r>
      <w:r w:rsidRPr="00D3669F">
        <w:rPr>
          <w:sz w:val="22"/>
          <w:szCs w:val="22"/>
        </w:rPr>
        <w:t>в п.1.2. Договора, принадлежащ</w:t>
      </w:r>
      <w:r w:rsidR="0051388E">
        <w:rPr>
          <w:sz w:val="22"/>
          <w:szCs w:val="22"/>
        </w:rPr>
        <w:t>ие</w:t>
      </w:r>
      <w:r w:rsidRPr="00D3669F">
        <w:rPr>
          <w:sz w:val="22"/>
          <w:szCs w:val="22"/>
        </w:rPr>
        <w:t xml:space="preserve">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Default="003D370B" w:rsidP="00BD0EBA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</w:t>
      </w:r>
      <w:r w:rsidR="0051388E">
        <w:rPr>
          <w:sz w:val="22"/>
          <w:szCs w:val="22"/>
        </w:rPr>
        <w:t>:</w:t>
      </w:r>
    </w:p>
    <w:p w:rsidR="00BD0EBA" w:rsidRDefault="00BD0EBA" w:rsidP="00BD0EBA">
      <w:pPr>
        <w:pStyle w:val="a7"/>
        <w:rPr>
          <w:b/>
          <w:sz w:val="22"/>
          <w:szCs w:val="22"/>
        </w:rPr>
      </w:pP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>
        <w:rPr>
          <w:rStyle w:val="apple-style-span"/>
          <w:rFonts w:eastAsia="Calibri"/>
          <w:b/>
          <w:shd w:val="clear" w:color="auto" w:fill="FFFFFF"/>
        </w:rPr>
        <w:t xml:space="preserve">Лот </w:t>
      </w:r>
      <w:r w:rsidRPr="00E466B4">
        <w:rPr>
          <w:rStyle w:val="apple-style-span"/>
          <w:rFonts w:eastAsia="Calibri"/>
          <w:b/>
          <w:shd w:val="clear" w:color="auto" w:fill="FFFFFF"/>
        </w:rPr>
        <w:t>1: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</w:t>
      </w:r>
      <w:r>
        <w:rPr>
          <w:rStyle w:val="apple-style-span"/>
          <w:rFonts w:eastAsia="Calibri"/>
          <w:shd w:val="clear" w:color="auto" w:fill="FFFFFF"/>
        </w:rPr>
        <w:t>платформе Android.Бриз.Кошелек»,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платформе Java2me.Бриз.Кошелек».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2: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«BreezeApplet.Бриз.TSM»;ПО «P2PExchange на платформе Java2me.Бриз.Кошелек»;ПО «PayShop на платформе Java2me.Бриз.Кошелек»;ПО «Авторизационная система учета денежных переводов и платежей. Бриз.Банк»;</w:t>
      </w:r>
      <w:r w:rsidRPr="007E19A2">
        <w:rPr>
          <w:rStyle w:val="apple-style-span"/>
          <w:rFonts w:eastAsia="Calibri"/>
          <w:b/>
          <w:shd w:val="clear" w:color="auto" w:fill="FFFFFF"/>
        </w:rPr>
        <w:t>.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3: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«Авторизационный шлюз»</w:t>
      </w:r>
    </w:p>
    <w:p w:rsidR="00E8582F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4</w:t>
      </w:r>
      <w:r>
        <w:rPr>
          <w:rStyle w:val="apple-style-span"/>
          <w:rFonts w:eastAsia="Calibri"/>
          <w:b/>
          <w:shd w:val="clear" w:color="auto" w:fill="FFFFFF"/>
        </w:rPr>
        <w:t>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«Бриз Транспорт на платформе Android.Бриз.Кошелек»;ПО «Бриз Транспорт на платформе iOS.Бриз.Кошелек»;ПО «Бриз Транспорт на платформе Symbian.Бриз.Кошелек»;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8: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"Подсистема безопасности";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9: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"Система формирования битмэпа электронных билетов";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10</w:t>
      </w:r>
      <w:r w:rsidRPr="007E19A2">
        <w:rPr>
          <w:rStyle w:val="apple-style-span"/>
          <w:rFonts w:eastAsia="Calibri"/>
          <w:shd w:val="clear" w:color="auto" w:fill="FFFFFF"/>
        </w:rPr>
        <w:t xml:space="preserve">: ПО «Подсистема обработки платежей.Бриз.TSM»; </w:t>
      </w:r>
    </w:p>
    <w:p w:rsidR="00024F7A" w:rsidRPr="00070187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11: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«Подсистема персонализации. Бриз.TSM»;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12:</w:t>
      </w:r>
      <w:r w:rsidRPr="007E19A2">
        <w:rPr>
          <w:rStyle w:val="apple-style-span"/>
          <w:rFonts w:eastAsia="Calibri"/>
          <w:shd w:val="clear" w:color="auto" w:fill="FFFFFF"/>
        </w:rPr>
        <w:t>ПО «Подсистема удаленного упр</w:t>
      </w:r>
      <w:r>
        <w:rPr>
          <w:rStyle w:val="apple-style-span"/>
          <w:rFonts w:eastAsia="Calibri"/>
          <w:shd w:val="clear" w:color="auto" w:fill="FFFFFF"/>
        </w:rPr>
        <w:t>авления приложениями. Бриз.TSM»</w:t>
      </w:r>
    </w:p>
    <w:p w:rsidR="00024F7A" w:rsidRPr="007E19A2" w:rsidRDefault="00024F7A" w:rsidP="00024F7A">
      <w:pPr>
        <w:rPr>
          <w:rStyle w:val="apple-style-span"/>
        </w:rPr>
      </w:pPr>
      <w:bookmarkStart w:id="0" w:name="_GoBack"/>
      <w:bookmarkEnd w:id="0"/>
      <w:r w:rsidRPr="00FF2191">
        <w:rPr>
          <w:b/>
        </w:rPr>
        <w:t>Лот 15:</w:t>
      </w:r>
      <w:r w:rsidRPr="007E19A2">
        <w:t>ПО «Процессинговый центр. Бриз.TSM»;</w:t>
      </w:r>
    </w:p>
    <w:p w:rsidR="00024F7A" w:rsidRPr="00FF2191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18:</w:t>
      </w:r>
      <w:r w:rsidRPr="007E19A2">
        <w:t>ПО «Система отложенных</w:t>
      </w:r>
      <w:r w:rsidRPr="00FF2191">
        <w:t xml:space="preserve"> продаж электронных транспортных карт»;</w:t>
      </w:r>
    </w:p>
    <w:p w:rsidR="00BD0EBA" w:rsidRP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024F7A">
        <w:rPr>
          <w:sz w:val="22"/>
          <w:szCs w:val="22"/>
        </w:rPr>
        <w:t>ООО «Бриз Технологии»</w:t>
      </w:r>
      <w:r w:rsidR="0051388E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65729C" w:rsidRDefault="0065729C" w:rsidP="00DF3A71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51388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A6606">
        <w:rPr>
          <w:sz w:val="22"/>
          <w:szCs w:val="22"/>
        </w:rPr>
        <w:t xml:space="preserve"> № ___ от  «____»___________20</w:t>
      </w:r>
      <w:r w:rsidR="00473DF6">
        <w:rPr>
          <w:sz w:val="22"/>
          <w:szCs w:val="22"/>
        </w:rPr>
        <w:t>2__</w:t>
      </w:r>
      <w:r w:rsidR="0051388E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lastRenderedPageBreak/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3D370B" w:rsidRPr="005A6606" w:rsidRDefault="003D370B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</w:t>
            </w:r>
            <w:r w:rsidR="00024F7A" w:rsidRPr="00024F7A">
              <w:rPr>
                <w:sz w:val="22"/>
                <w:szCs w:val="22"/>
              </w:rPr>
      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Pr="003E6B7D" w:rsidRDefault="005A6606" w:rsidP="005A6606">
      <w:pPr>
        <w:rPr>
          <w:color w:val="000000"/>
          <w:sz w:val="22"/>
          <w:szCs w:val="22"/>
        </w:rPr>
      </w:pPr>
      <w:r w:rsidRPr="003E6B7D">
        <w:rPr>
          <w:color w:val="000000"/>
          <w:sz w:val="22"/>
          <w:szCs w:val="22"/>
        </w:rPr>
        <w:t>Банковские реквизиты: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>р/с 40702810755000084810,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 xml:space="preserve">к/с 3011810500000000653, 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 xml:space="preserve">Северо-Западный банк ПАО Сбербанк, </w:t>
      </w:r>
    </w:p>
    <w:p w:rsidR="00024F7A" w:rsidRP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>БИК 044030653.</w:t>
      </w:r>
    </w:p>
    <w:p w:rsidR="00024F7A" w:rsidRDefault="00024F7A" w:rsidP="003D370B"/>
    <w:p w:rsidR="00024F7A" w:rsidRDefault="00024F7A" w:rsidP="003D370B"/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B5E" w:rsidRDefault="00B06B5E" w:rsidP="00744687">
      <w:r>
        <w:separator/>
      </w:r>
    </w:p>
  </w:endnote>
  <w:endnote w:type="continuationSeparator" w:id="0">
    <w:p w:rsidR="00B06B5E" w:rsidRDefault="00B06B5E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9CF" w:rsidRDefault="00265619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4A7DA0">
      <w:t>2</w:t>
    </w:r>
    <w:r>
      <w:fldChar w:fldCharType="end"/>
    </w:r>
  </w:p>
  <w:p w:rsidR="001529CF" w:rsidRDefault="00B06B5E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B5E" w:rsidRDefault="00B06B5E" w:rsidP="00744687">
      <w:r>
        <w:separator/>
      </w:r>
    </w:p>
  </w:footnote>
  <w:footnote w:type="continuationSeparator" w:id="0">
    <w:p w:rsidR="00B06B5E" w:rsidRDefault="00B06B5E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3D370B"/>
    <w:rsid w:val="00024F7A"/>
    <w:rsid w:val="00027C47"/>
    <w:rsid w:val="000309C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65619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3E6B7D"/>
    <w:rsid w:val="004234F2"/>
    <w:rsid w:val="00435624"/>
    <w:rsid w:val="00473DF6"/>
    <w:rsid w:val="004A3AEE"/>
    <w:rsid w:val="004A7DA0"/>
    <w:rsid w:val="0051388E"/>
    <w:rsid w:val="00561F7D"/>
    <w:rsid w:val="00562215"/>
    <w:rsid w:val="00563F68"/>
    <w:rsid w:val="00577CEF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C357B"/>
    <w:rsid w:val="007D6D52"/>
    <w:rsid w:val="008165C4"/>
    <w:rsid w:val="008A2851"/>
    <w:rsid w:val="008C2546"/>
    <w:rsid w:val="008C4129"/>
    <w:rsid w:val="0091297D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C1350"/>
    <w:rsid w:val="009F41C3"/>
    <w:rsid w:val="00A00B84"/>
    <w:rsid w:val="00A13BF9"/>
    <w:rsid w:val="00A14392"/>
    <w:rsid w:val="00A5335C"/>
    <w:rsid w:val="00A5664A"/>
    <w:rsid w:val="00A60CF3"/>
    <w:rsid w:val="00A659C1"/>
    <w:rsid w:val="00A8622B"/>
    <w:rsid w:val="00AB1FF2"/>
    <w:rsid w:val="00B05848"/>
    <w:rsid w:val="00B06B5E"/>
    <w:rsid w:val="00B278D6"/>
    <w:rsid w:val="00B976FF"/>
    <w:rsid w:val="00BA05B4"/>
    <w:rsid w:val="00BB26CA"/>
    <w:rsid w:val="00BD0EBA"/>
    <w:rsid w:val="00BD7E7D"/>
    <w:rsid w:val="00C079CC"/>
    <w:rsid w:val="00C246D9"/>
    <w:rsid w:val="00C37673"/>
    <w:rsid w:val="00C424DE"/>
    <w:rsid w:val="00C83402"/>
    <w:rsid w:val="00D323E7"/>
    <w:rsid w:val="00D3669F"/>
    <w:rsid w:val="00D4461A"/>
    <w:rsid w:val="00D51AFD"/>
    <w:rsid w:val="00DB779A"/>
    <w:rsid w:val="00DC02BB"/>
    <w:rsid w:val="00DC14BF"/>
    <w:rsid w:val="00DF3A71"/>
    <w:rsid w:val="00DF5202"/>
    <w:rsid w:val="00E231B0"/>
    <w:rsid w:val="00E261C9"/>
    <w:rsid w:val="00E350C2"/>
    <w:rsid w:val="00E45401"/>
    <w:rsid w:val="00E8582F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06E08A-383F-4BB5-9347-9ADA9C69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styleId="a8">
    <w:name w:val="Table Grid"/>
    <w:basedOn w:val="a1"/>
    <w:uiPriority w:val="59"/>
    <w:rsid w:val="00513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024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13</cp:revision>
  <dcterms:created xsi:type="dcterms:W3CDTF">2018-05-25T13:21:00Z</dcterms:created>
  <dcterms:modified xsi:type="dcterms:W3CDTF">2022-08-08T12:24:00Z</dcterms:modified>
</cp:coreProperties>
</file>