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9E6D9" w14:textId="77777777" w:rsidR="00AB5619" w:rsidRPr="00A3768F" w:rsidRDefault="004F64CB" w:rsidP="00AB5619">
      <w:pPr>
        <w:shd w:val="clear" w:color="auto" w:fill="FFFFFF"/>
        <w:tabs>
          <w:tab w:val="left" w:pos="10490"/>
        </w:tabs>
        <w:ind w:right="-5"/>
        <w:jc w:val="center"/>
        <w:rPr>
          <w:b/>
          <w:color w:val="000000"/>
          <w:spacing w:val="-1"/>
          <w:sz w:val="24"/>
          <w:szCs w:val="24"/>
        </w:rPr>
      </w:pPr>
      <w:r w:rsidRPr="00A3768F">
        <w:rPr>
          <w:b/>
          <w:color w:val="000000"/>
          <w:spacing w:val="-1"/>
          <w:sz w:val="24"/>
          <w:szCs w:val="24"/>
        </w:rPr>
        <w:t>ДОГОВОР</w:t>
      </w:r>
      <w:r w:rsidR="00AB5619" w:rsidRPr="00A3768F">
        <w:rPr>
          <w:b/>
          <w:color w:val="000000"/>
          <w:spacing w:val="-1"/>
          <w:sz w:val="24"/>
          <w:szCs w:val="24"/>
        </w:rPr>
        <w:t xml:space="preserve"> О ЗАДАТКЕ </w:t>
      </w:r>
    </w:p>
    <w:p w14:paraId="473E1B24" w14:textId="77777777" w:rsidR="00AB5619" w:rsidRPr="00A3768F" w:rsidRDefault="00AB5619" w:rsidP="00AB5619">
      <w:pPr>
        <w:shd w:val="clear" w:color="auto" w:fill="FFFFFF"/>
        <w:tabs>
          <w:tab w:val="left" w:leader="underscore" w:pos="6946"/>
          <w:tab w:val="left" w:pos="7088"/>
          <w:tab w:val="left" w:leader="underscore" w:pos="8640"/>
          <w:tab w:val="left" w:pos="10490"/>
        </w:tabs>
        <w:ind w:right="-5"/>
        <w:rPr>
          <w:color w:val="000000"/>
          <w:spacing w:val="-4"/>
          <w:sz w:val="24"/>
          <w:szCs w:val="24"/>
        </w:rPr>
      </w:pPr>
    </w:p>
    <w:tbl>
      <w:tblPr>
        <w:tblW w:w="0" w:type="auto"/>
        <w:tblLook w:val="04A0" w:firstRow="1" w:lastRow="0" w:firstColumn="1" w:lastColumn="0" w:noHBand="0" w:noVBand="1"/>
      </w:tblPr>
      <w:tblGrid>
        <w:gridCol w:w="5114"/>
        <w:gridCol w:w="5091"/>
      </w:tblGrid>
      <w:tr w:rsidR="00144103" w:rsidRPr="00A3768F" w14:paraId="3C8A4D32" w14:textId="77777777" w:rsidTr="00D00A08">
        <w:tc>
          <w:tcPr>
            <w:tcW w:w="5210" w:type="dxa"/>
            <w:shd w:val="clear" w:color="auto" w:fill="auto"/>
          </w:tcPr>
          <w:p w14:paraId="34A405D3" w14:textId="37B24821" w:rsidR="00144103" w:rsidRPr="00A3768F" w:rsidRDefault="00144103" w:rsidP="00D00A08">
            <w:pPr>
              <w:tabs>
                <w:tab w:val="left" w:leader="underscore" w:pos="6946"/>
                <w:tab w:val="left" w:pos="7088"/>
                <w:tab w:val="left" w:leader="underscore" w:pos="8640"/>
                <w:tab w:val="left" w:pos="10490"/>
              </w:tabs>
              <w:ind w:right="-5"/>
              <w:rPr>
                <w:color w:val="000000"/>
                <w:spacing w:val="-4"/>
                <w:sz w:val="24"/>
                <w:szCs w:val="24"/>
              </w:rPr>
            </w:pPr>
            <w:r w:rsidRPr="00A3768F">
              <w:rPr>
                <w:color w:val="000000"/>
                <w:sz w:val="24"/>
                <w:szCs w:val="24"/>
              </w:rPr>
              <w:t>«» _____________ 2</w:t>
            </w:r>
            <w:r w:rsidRPr="00A3768F">
              <w:rPr>
                <w:color w:val="000000"/>
                <w:spacing w:val="-7"/>
                <w:sz w:val="24"/>
                <w:szCs w:val="24"/>
              </w:rPr>
              <w:t>0</w:t>
            </w:r>
            <w:r w:rsidR="00B429DC">
              <w:rPr>
                <w:color w:val="000000"/>
                <w:spacing w:val="-7"/>
                <w:sz w:val="24"/>
                <w:szCs w:val="24"/>
              </w:rPr>
              <w:t>22</w:t>
            </w:r>
            <w:r w:rsidR="005A5CAB" w:rsidRPr="00A3768F">
              <w:rPr>
                <w:color w:val="000000"/>
                <w:spacing w:val="-7"/>
                <w:sz w:val="24"/>
                <w:szCs w:val="24"/>
              </w:rPr>
              <w:t>__</w:t>
            </w:r>
            <w:r w:rsidRPr="00A3768F">
              <w:rPr>
                <w:color w:val="000000"/>
                <w:spacing w:val="-7"/>
                <w:sz w:val="24"/>
                <w:szCs w:val="24"/>
              </w:rPr>
              <w:t xml:space="preserve"> г</w:t>
            </w:r>
          </w:p>
        </w:tc>
        <w:tc>
          <w:tcPr>
            <w:tcW w:w="5211" w:type="dxa"/>
            <w:shd w:val="clear" w:color="auto" w:fill="auto"/>
          </w:tcPr>
          <w:p w14:paraId="13805003" w14:textId="77777777" w:rsidR="00144103" w:rsidRPr="00A3768F" w:rsidRDefault="006F4608" w:rsidP="00D00A08">
            <w:pPr>
              <w:tabs>
                <w:tab w:val="left" w:leader="underscore" w:pos="6946"/>
                <w:tab w:val="left" w:pos="7088"/>
                <w:tab w:val="left" w:leader="underscore" w:pos="8640"/>
                <w:tab w:val="left" w:pos="10490"/>
              </w:tabs>
              <w:ind w:right="-5"/>
              <w:jc w:val="right"/>
              <w:rPr>
                <w:color w:val="000000"/>
                <w:spacing w:val="-4"/>
                <w:sz w:val="24"/>
                <w:szCs w:val="24"/>
              </w:rPr>
            </w:pPr>
            <w:r w:rsidRPr="00A3768F">
              <w:rPr>
                <w:color w:val="000000"/>
                <w:spacing w:val="-4"/>
                <w:sz w:val="24"/>
                <w:szCs w:val="24"/>
              </w:rPr>
              <w:t>Казань</w:t>
            </w:r>
          </w:p>
        </w:tc>
      </w:tr>
    </w:tbl>
    <w:p w14:paraId="20C0434B" w14:textId="77777777" w:rsidR="00144103" w:rsidRPr="00A3768F" w:rsidRDefault="00144103" w:rsidP="00AB5619">
      <w:pPr>
        <w:shd w:val="clear" w:color="auto" w:fill="FFFFFF"/>
        <w:tabs>
          <w:tab w:val="left" w:leader="underscore" w:pos="6946"/>
          <w:tab w:val="left" w:pos="7088"/>
          <w:tab w:val="left" w:leader="underscore" w:pos="8640"/>
          <w:tab w:val="left" w:pos="10490"/>
        </w:tabs>
        <w:ind w:right="-5"/>
        <w:rPr>
          <w:color w:val="000000"/>
          <w:spacing w:val="-4"/>
          <w:sz w:val="24"/>
          <w:szCs w:val="24"/>
        </w:rPr>
      </w:pPr>
    </w:p>
    <w:p w14:paraId="0AE25CB5" w14:textId="77777777" w:rsidR="00AB5619" w:rsidRPr="00A3768F" w:rsidRDefault="00AB5619" w:rsidP="00144103">
      <w:pPr>
        <w:shd w:val="clear" w:color="auto" w:fill="FFFFFF"/>
        <w:tabs>
          <w:tab w:val="left" w:leader="underscore" w:pos="6946"/>
          <w:tab w:val="left" w:pos="7088"/>
          <w:tab w:val="left" w:leader="underscore" w:pos="8640"/>
          <w:tab w:val="left" w:pos="10490"/>
        </w:tabs>
        <w:ind w:right="-5"/>
        <w:rPr>
          <w:sz w:val="24"/>
          <w:szCs w:val="24"/>
        </w:rPr>
      </w:pPr>
    </w:p>
    <w:p w14:paraId="290B31AB" w14:textId="77777777" w:rsidR="00CD7DD3" w:rsidRPr="00A3768F" w:rsidRDefault="00CD7DD3" w:rsidP="00AB5619">
      <w:pPr>
        <w:suppressAutoHyphens/>
        <w:ind w:firstLine="708"/>
        <w:jc w:val="both"/>
        <w:rPr>
          <w:b/>
          <w:sz w:val="24"/>
          <w:szCs w:val="24"/>
        </w:rPr>
      </w:pPr>
    </w:p>
    <w:p w14:paraId="2D7D4384" w14:textId="1178D206" w:rsidR="001B15E6" w:rsidRPr="00A3768F" w:rsidRDefault="005A5CAB" w:rsidP="00AB5619">
      <w:pPr>
        <w:suppressAutoHyphens/>
        <w:ind w:firstLine="708"/>
        <w:jc w:val="both"/>
        <w:rPr>
          <w:sz w:val="24"/>
          <w:szCs w:val="24"/>
        </w:rPr>
      </w:pPr>
      <w:r w:rsidRPr="00A3768F">
        <w:rPr>
          <w:sz w:val="24"/>
          <w:szCs w:val="24"/>
        </w:rPr>
        <w:t xml:space="preserve">Финансовый управляющий </w:t>
      </w:r>
      <w:proofErr w:type="spellStart"/>
      <w:r w:rsidR="00B429DC" w:rsidRPr="00D51434">
        <w:rPr>
          <w:sz w:val="24"/>
          <w:szCs w:val="24"/>
        </w:rPr>
        <w:t>Гасайниева</w:t>
      </w:r>
      <w:proofErr w:type="spellEnd"/>
      <w:r w:rsidR="00B429DC" w:rsidRPr="00D51434">
        <w:rPr>
          <w:sz w:val="24"/>
          <w:szCs w:val="24"/>
        </w:rPr>
        <w:t xml:space="preserve"> </w:t>
      </w:r>
      <w:proofErr w:type="spellStart"/>
      <w:r w:rsidR="00B429DC" w:rsidRPr="00D51434">
        <w:rPr>
          <w:sz w:val="24"/>
          <w:szCs w:val="24"/>
        </w:rPr>
        <w:t>Серажутдина</w:t>
      </w:r>
      <w:proofErr w:type="spellEnd"/>
      <w:r w:rsidR="00B429DC" w:rsidRPr="00D51434">
        <w:rPr>
          <w:sz w:val="24"/>
          <w:szCs w:val="24"/>
        </w:rPr>
        <w:t xml:space="preserve"> Абдуллаевича, г. Барнаул Алтайского края (ИНН 222490327519, СНИЛС 147-406-025 46 31.01.1981 г.р., место рождения: г. Лениногорск, Казахской ССР, зарегистрированный по адресу: Алтайский край, г. Барнаул, Змеиногорский тракт, 71А, корп. 1, кв. 3</w:t>
      </w:r>
      <w:r w:rsidR="00B429DC">
        <w:rPr>
          <w:sz w:val="24"/>
          <w:szCs w:val="24"/>
        </w:rPr>
        <w:t>)</w:t>
      </w:r>
      <w:r w:rsidR="00A3768F" w:rsidRPr="00A3768F">
        <w:rPr>
          <w:sz w:val="24"/>
          <w:szCs w:val="24"/>
        </w:rPr>
        <w:t xml:space="preserve"> Хафизов </w:t>
      </w:r>
      <w:proofErr w:type="spellStart"/>
      <w:r w:rsidR="00A3768F" w:rsidRPr="00A3768F">
        <w:rPr>
          <w:sz w:val="24"/>
          <w:szCs w:val="24"/>
        </w:rPr>
        <w:t>Ленар</w:t>
      </w:r>
      <w:proofErr w:type="spellEnd"/>
      <w:r w:rsidR="00A3768F" w:rsidRPr="00A3768F">
        <w:rPr>
          <w:sz w:val="24"/>
          <w:szCs w:val="24"/>
        </w:rPr>
        <w:t xml:space="preserve"> </w:t>
      </w:r>
      <w:proofErr w:type="spellStart"/>
      <w:r w:rsidR="00A3768F" w:rsidRPr="00A3768F">
        <w:rPr>
          <w:sz w:val="24"/>
          <w:szCs w:val="24"/>
        </w:rPr>
        <w:t>Раянович</w:t>
      </w:r>
      <w:proofErr w:type="spellEnd"/>
      <w:r w:rsidR="00A3768F" w:rsidRPr="00A3768F">
        <w:rPr>
          <w:sz w:val="24"/>
          <w:szCs w:val="24"/>
        </w:rPr>
        <w:t>,</w:t>
      </w:r>
      <w:r w:rsidR="00144103" w:rsidRPr="00A3768F">
        <w:rPr>
          <w:sz w:val="24"/>
          <w:szCs w:val="24"/>
        </w:rPr>
        <w:t xml:space="preserve"> </w:t>
      </w:r>
      <w:r w:rsidR="00B429DC" w:rsidRPr="00D51434">
        <w:rPr>
          <w:sz w:val="24"/>
          <w:szCs w:val="24"/>
        </w:rPr>
        <w:t xml:space="preserve">действующий на основании Решения Арбитражного суда Алтайского края от 26.11.2021 по делу А03–7828/2021 </w:t>
      </w:r>
      <w:r w:rsidR="005D5D83" w:rsidRPr="00A3768F">
        <w:rPr>
          <w:sz w:val="24"/>
          <w:szCs w:val="24"/>
        </w:rPr>
        <w:t xml:space="preserve">, именуемое в дальнейшем «Организатор торгов», </w:t>
      </w:r>
      <w:r w:rsidR="00CD7DD3" w:rsidRPr="00A3768F">
        <w:rPr>
          <w:sz w:val="24"/>
          <w:szCs w:val="24"/>
        </w:rPr>
        <w:t xml:space="preserve">в соответствии с </w:t>
      </w:r>
      <w:r w:rsidR="004B3C75" w:rsidRPr="00A3768F">
        <w:rPr>
          <w:sz w:val="24"/>
          <w:szCs w:val="24"/>
        </w:rPr>
        <w:t xml:space="preserve">Предложением о порядке, сроках, об условиях и о начальной цене продажи имущества </w:t>
      </w:r>
      <w:proofErr w:type="spellStart"/>
      <w:r w:rsidR="00B429DC" w:rsidRPr="00D51434">
        <w:rPr>
          <w:sz w:val="24"/>
          <w:szCs w:val="24"/>
        </w:rPr>
        <w:t>Гасайниева</w:t>
      </w:r>
      <w:proofErr w:type="spellEnd"/>
      <w:r w:rsidR="00B429DC" w:rsidRPr="00D51434">
        <w:rPr>
          <w:sz w:val="24"/>
          <w:szCs w:val="24"/>
        </w:rPr>
        <w:t xml:space="preserve"> </w:t>
      </w:r>
      <w:proofErr w:type="spellStart"/>
      <w:r w:rsidR="00B429DC" w:rsidRPr="00D51434">
        <w:rPr>
          <w:sz w:val="24"/>
          <w:szCs w:val="24"/>
        </w:rPr>
        <w:t>Серажутдина</w:t>
      </w:r>
      <w:proofErr w:type="spellEnd"/>
      <w:r w:rsidR="00B429DC" w:rsidRPr="00D51434">
        <w:rPr>
          <w:sz w:val="24"/>
          <w:szCs w:val="24"/>
        </w:rPr>
        <w:t xml:space="preserve"> Абдуллаевича</w:t>
      </w:r>
      <w:r w:rsidR="004B3C75" w:rsidRPr="00A3768F">
        <w:rPr>
          <w:sz w:val="24"/>
          <w:szCs w:val="24"/>
        </w:rPr>
        <w:t>,</w:t>
      </w:r>
      <w:r w:rsidR="00144103" w:rsidRPr="00A3768F">
        <w:rPr>
          <w:sz w:val="24"/>
          <w:szCs w:val="24"/>
        </w:rPr>
        <w:t xml:space="preserve"> </w:t>
      </w:r>
      <w:r w:rsidR="004B3C75" w:rsidRPr="00A3768F">
        <w:rPr>
          <w:sz w:val="24"/>
          <w:szCs w:val="24"/>
        </w:rPr>
        <w:t xml:space="preserve"> </w:t>
      </w:r>
      <w:r w:rsidRPr="00A3768F">
        <w:rPr>
          <w:sz w:val="24"/>
          <w:szCs w:val="24"/>
        </w:rPr>
        <w:t xml:space="preserve"> </w:t>
      </w:r>
    </w:p>
    <w:p w14:paraId="3993E2FD" w14:textId="77777777" w:rsidR="00AB5619" w:rsidRPr="00A3768F" w:rsidRDefault="00AB5619" w:rsidP="00AB5619">
      <w:pPr>
        <w:suppressAutoHyphens/>
        <w:ind w:firstLine="708"/>
        <w:jc w:val="both"/>
        <w:rPr>
          <w:sz w:val="24"/>
          <w:szCs w:val="24"/>
        </w:rPr>
      </w:pPr>
      <w:r w:rsidRPr="00A3768F">
        <w:rPr>
          <w:sz w:val="24"/>
          <w:szCs w:val="24"/>
        </w:rPr>
        <w:t xml:space="preserve">и </w:t>
      </w:r>
      <w:r w:rsidR="001454C1" w:rsidRPr="00A3768F">
        <w:rPr>
          <w:sz w:val="24"/>
          <w:szCs w:val="24"/>
        </w:rPr>
        <w:t>___________________________________________________________________________</w:t>
      </w:r>
      <w:r w:rsidRPr="00A3768F">
        <w:rPr>
          <w:sz w:val="24"/>
          <w:szCs w:val="24"/>
        </w:rPr>
        <w:t>, именуем</w:t>
      </w:r>
      <w:r w:rsidR="00C83641" w:rsidRPr="00A3768F">
        <w:rPr>
          <w:sz w:val="24"/>
          <w:szCs w:val="24"/>
        </w:rPr>
        <w:t>ое</w:t>
      </w:r>
      <w:r w:rsidRPr="00A3768F">
        <w:rPr>
          <w:sz w:val="24"/>
          <w:szCs w:val="24"/>
        </w:rPr>
        <w:t xml:space="preserve"> в дальнейшем «Заявитель», с другой стороны, заключили настоящ</w:t>
      </w:r>
      <w:r w:rsidR="00F3576F" w:rsidRPr="00A3768F">
        <w:rPr>
          <w:sz w:val="24"/>
          <w:szCs w:val="24"/>
        </w:rPr>
        <w:t>ий</w:t>
      </w:r>
      <w:r w:rsidRPr="00A3768F">
        <w:rPr>
          <w:sz w:val="24"/>
          <w:szCs w:val="24"/>
        </w:rPr>
        <w:t xml:space="preserve"> </w:t>
      </w:r>
      <w:r w:rsidR="00F3576F" w:rsidRPr="00A3768F">
        <w:rPr>
          <w:sz w:val="24"/>
          <w:szCs w:val="24"/>
        </w:rPr>
        <w:t>договор</w:t>
      </w:r>
      <w:r w:rsidRPr="00A3768F">
        <w:rPr>
          <w:sz w:val="24"/>
          <w:szCs w:val="24"/>
        </w:rPr>
        <w:t xml:space="preserve"> о нижеследующем:</w:t>
      </w:r>
    </w:p>
    <w:p w14:paraId="7977DB0C" w14:textId="77777777" w:rsidR="0078571A" w:rsidRPr="00A3768F" w:rsidRDefault="0078571A" w:rsidP="00AB5619">
      <w:pPr>
        <w:suppressAutoHyphens/>
        <w:ind w:firstLine="708"/>
        <w:jc w:val="both"/>
        <w:rPr>
          <w:sz w:val="24"/>
          <w:szCs w:val="24"/>
        </w:rPr>
      </w:pPr>
    </w:p>
    <w:p w14:paraId="061B6515" w14:textId="3A05B3E3" w:rsidR="00AB5619" w:rsidRDefault="00AB5619" w:rsidP="00B429DC">
      <w:pPr>
        <w:numPr>
          <w:ilvl w:val="0"/>
          <w:numId w:val="12"/>
        </w:numPr>
        <w:suppressAutoHyphens/>
        <w:jc w:val="center"/>
        <w:rPr>
          <w:b/>
          <w:sz w:val="24"/>
          <w:szCs w:val="24"/>
        </w:rPr>
      </w:pPr>
      <w:r w:rsidRPr="00B429DC">
        <w:rPr>
          <w:b/>
          <w:sz w:val="24"/>
          <w:szCs w:val="24"/>
        </w:rPr>
        <w:t>Предмет соглашения.</w:t>
      </w:r>
    </w:p>
    <w:p w14:paraId="24039F5F" w14:textId="77777777" w:rsidR="00B429DC" w:rsidRPr="00B429DC" w:rsidRDefault="00B429DC" w:rsidP="00B429DC">
      <w:pPr>
        <w:suppressAutoHyphens/>
        <w:ind w:left="1068"/>
        <w:rPr>
          <w:b/>
          <w:sz w:val="24"/>
          <w:szCs w:val="24"/>
        </w:rPr>
      </w:pPr>
    </w:p>
    <w:p w14:paraId="73763378" w14:textId="77777777" w:rsidR="00B429DC" w:rsidRPr="00B429DC" w:rsidRDefault="00B429DC" w:rsidP="00B429DC">
      <w:pPr>
        <w:shd w:val="clear" w:color="auto" w:fill="FFFFFF"/>
        <w:jc w:val="both"/>
        <w:rPr>
          <w:color w:val="000000"/>
          <w:spacing w:val="3"/>
          <w:sz w:val="24"/>
          <w:szCs w:val="24"/>
        </w:rPr>
      </w:pPr>
      <w:r w:rsidRPr="00B429DC">
        <w:rPr>
          <w:color w:val="000000"/>
          <w:spacing w:val="3"/>
          <w:sz w:val="24"/>
          <w:szCs w:val="24"/>
        </w:rPr>
        <w:t xml:space="preserve">1.1.   Для  участия  в торгах  по продаже следующего имущества в соответствии с информационным </w:t>
      </w:r>
      <w:r w:rsidRPr="00B429DC">
        <w:rPr>
          <w:color w:val="000000"/>
          <w:sz w:val="24"/>
          <w:szCs w:val="24"/>
        </w:rPr>
        <w:t>сообщением</w:t>
      </w:r>
      <w:r w:rsidRPr="00B429DC">
        <w:rPr>
          <w:sz w:val="24"/>
          <w:szCs w:val="24"/>
        </w:rPr>
        <w:t xml:space="preserve">, </w:t>
      </w:r>
      <w:r w:rsidRPr="00B429DC">
        <w:rPr>
          <w:color w:val="000000"/>
          <w:sz w:val="24"/>
          <w:szCs w:val="24"/>
        </w:rPr>
        <w:t xml:space="preserve">опубликованным на сайте </w:t>
      </w:r>
      <w:r w:rsidRPr="00B429DC">
        <w:rPr>
          <w:sz w:val="24"/>
          <w:szCs w:val="24"/>
        </w:rPr>
        <w:t>https://www.bepspb.ru.</w:t>
      </w:r>
    </w:p>
    <w:p w14:paraId="7556395F" w14:textId="77777777" w:rsidR="001B1615" w:rsidRPr="00B429DC" w:rsidRDefault="001B1615" w:rsidP="001B1615">
      <w:pPr>
        <w:pStyle w:val="Default"/>
        <w:jc w:val="both"/>
      </w:pPr>
      <w:r w:rsidRPr="00B429DC">
        <w:rPr>
          <w:b/>
          <w:bCs/>
        </w:rPr>
        <w:t>Лот №3)</w:t>
      </w:r>
      <w:r w:rsidRPr="00B429DC">
        <w:t xml:space="preserve"> Земельный участок, кадастровый номер 22:33:040802:1092, находящийся по адресу: РФ, Алтайская край, район Первомайский, с. Фирсово, ул. Молодежная дом 28, площадь 1195 </w:t>
      </w:r>
      <w:proofErr w:type="spellStart"/>
      <w:r w:rsidRPr="00B429DC">
        <w:t>кв.м</w:t>
      </w:r>
      <w:proofErr w:type="spellEnd"/>
      <w:r w:rsidRPr="00B429DC">
        <w:t>. находящаяся в аресте, кадастровый номер 22:33:040802:1092.</w:t>
      </w:r>
    </w:p>
    <w:p w14:paraId="2B1EAA1D" w14:textId="6F237EED" w:rsidR="00B429DC" w:rsidRPr="00B429DC" w:rsidRDefault="00B429DC" w:rsidP="003549FD">
      <w:pPr>
        <w:pStyle w:val="Default"/>
        <w:jc w:val="both"/>
        <w:rPr>
          <w:spacing w:val="-14"/>
        </w:rPr>
      </w:pPr>
      <w:r w:rsidRPr="00B429DC">
        <w:rPr>
          <w:spacing w:val="1"/>
        </w:rPr>
        <w:t xml:space="preserve">Сумма задатка вносится в счет обеспечения обязательств </w:t>
      </w:r>
      <w:r w:rsidRPr="00B429DC">
        <w:rPr>
          <w:i/>
          <w:spacing w:val="1"/>
        </w:rPr>
        <w:t>Претендента</w:t>
      </w:r>
      <w:r w:rsidRPr="00B429DC">
        <w:rPr>
          <w:spacing w:val="1"/>
        </w:rPr>
        <w:t xml:space="preserve">, связанных </w:t>
      </w:r>
      <w:r w:rsidRPr="00B429DC">
        <w:rPr>
          <w:spacing w:val="2"/>
        </w:rPr>
        <w:t xml:space="preserve">с участием в торгах, в том числе по оплате приобретенного имущества, в случае признания </w:t>
      </w:r>
      <w:r w:rsidRPr="00B429DC">
        <w:rPr>
          <w:i/>
          <w:spacing w:val="3"/>
        </w:rPr>
        <w:t>Претендента</w:t>
      </w:r>
      <w:r w:rsidRPr="00B429DC">
        <w:rPr>
          <w:spacing w:val="3"/>
        </w:rPr>
        <w:t xml:space="preserve"> победителем торгов </w:t>
      </w:r>
      <w:r w:rsidRPr="00B429DC">
        <w:rPr>
          <w:spacing w:val="8"/>
        </w:rPr>
        <w:t xml:space="preserve">на условиях Предложений о порядке, сроках и условиях продажи имущества, </w:t>
      </w:r>
      <w:r w:rsidRPr="00B429DC">
        <w:t xml:space="preserve">Заявки на участие в торгах, поданной </w:t>
      </w:r>
      <w:r w:rsidRPr="00B429DC">
        <w:rPr>
          <w:i/>
        </w:rPr>
        <w:t>Претендентом</w:t>
      </w:r>
      <w:r w:rsidRPr="00B429DC">
        <w:t>.</w:t>
      </w:r>
    </w:p>
    <w:p w14:paraId="5270DC2C" w14:textId="77777777" w:rsidR="00B429DC" w:rsidRPr="00B429DC" w:rsidRDefault="00B429DC" w:rsidP="00B429DC">
      <w:pPr>
        <w:widowControl w:val="0"/>
        <w:numPr>
          <w:ilvl w:val="0"/>
          <w:numId w:val="11"/>
        </w:numPr>
        <w:shd w:val="clear" w:color="auto" w:fill="FFFFFF"/>
        <w:tabs>
          <w:tab w:val="left" w:pos="1181"/>
        </w:tabs>
        <w:adjustRightInd w:val="0"/>
        <w:jc w:val="both"/>
        <w:rPr>
          <w:color w:val="000000"/>
          <w:spacing w:val="-14"/>
          <w:sz w:val="24"/>
          <w:szCs w:val="24"/>
        </w:rPr>
      </w:pPr>
      <w:r w:rsidRPr="00B429DC">
        <w:rPr>
          <w:color w:val="000000"/>
          <w:spacing w:val="2"/>
          <w:sz w:val="24"/>
          <w:szCs w:val="24"/>
        </w:rPr>
        <w:t xml:space="preserve">В случае признания </w:t>
      </w:r>
      <w:r w:rsidRPr="00B429DC">
        <w:rPr>
          <w:i/>
          <w:color w:val="000000"/>
          <w:spacing w:val="2"/>
          <w:sz w:val="24"/>
          <w:szCs w:val="24"/>
        </w:rPr>
        <w:t>Претендента</w:t>
      </w:r>
      <w:r w:rsidRPr="00B429DC">
        <w:rPr>
          <w:color w:val="000000"/>
          <w:spacing w:val="2"/>
          <w:sz w:val="24"/>
          <w:szCs w:val="24"/>
        </w:rPr>
        <w:t xml:space="preserve"> Победителем торгов сумма задатка </w:t>
      </w:r>
      <w:r w:rsidRPr="00B429DC">
        <w:rPr>
          <w:color w:val="000000"/>
          <w:sz w:val="24"/>
          <w:szCs w:val="24"/>
        </w:rPr>
        <w:t>засчитывается в счет оплаты приобретенного на торгах имущества.</w:t>
      </w:r>
    </w:p>
    <w:p w14:paraId="0B5722F3" w14:textId="77777777" w:rsidR="00AB5619" w:rsidRPr="00B429DC" w:rsidRDefault="00AB5619" w:rsidP="00AB5619">
      <w:pPr>
        <w:suppressAutoHyphens/>
        <w:ind w:firstLine="708"/>
        <w:jc w:val="both"/>
        <w:rPr>
          <w:sz w:val="24"/>
          <w:szCs w:val="24"/>
        </w:rPr>
      </w:pPr>
    </w:p>
    <w:p w14:paraId="28E47788" w14:textId="77777777" w:rsidR="00AB5619" w:rsidRPr="00B429DC" w:rsidRDefault="00AB5619" w:rsidP="00AB5619">
      <w:pPr>
        <w:suppressAutoHyphens/>
        <w:ind w:firstLine="708"/>
        <w:jc w:val="center"/>
        <w:rPr>
          <w:b/>
          <w:sz w:val="24"/>
          <w:szCs w:val="24"/>
        </w:rPr>
      </w:pPr>
      <w:r w:rsidRPr="00B429DC">
        <w:rPr>
          <w:b/>
          <w:sz w:val="24"/>
          <w:szCs w:val="24"/>
        </w:rPr>
        <w:t>2. Порядок внесения задатка.</w:t>
      </w:r>
    </w:p>
    <w:p w14:paraId="5FCA592C" w14:textId="5CAF4DE3" w:rsidR="00AB5619" w:rsidRPr="00B429DC" w:rsidRDefault="00AB5619" w:rsidP="00B429DC">
      <w:pPr>
        <w:adjustRightInd w:val="0"/>
        <w:jc w:val="both"/>
        <w:rPr>
          <w:sz w:val="24"/>
          <w:szCs w:val="24"/>
          <w:lang w:eastAsia="ar-SA"/>
        </w:rPr>
      </w:pPr>
      <w:r w:rsidRPr="00B429DC">
        <w:rPr>
          <w:sz w:val="24"/>
          <w:szCs w:val="24"/>
        </w:rPr>
        <w:t xml:space="preserve">2.1. </w:t>
      </w:r>
      <w:r w:rsidR="00C96B64" w:rsidRPr="00B429DC">
        <w:rPr>
          <w:sz w:val="24"/>
          <w:szCs w:val="24"/>
        </w:rPr>
        <w:t xml:space="preserve">            </w:t>
      </w:r>
      <w:r w:rsidR="00001BB0" w:rsidRPr="00B429DC">
        <w:rPr>
          <w:sz w:val="24"/>
          <w:szCs w:val="24"/>
        </w:rPr>
        <w:t xml:space="preserve">Задаток </w:t>
      </w:r>
      <w:r w:rsidR="00001BB0" w:rsidRPr="00B429DC">
        <w:rPr>
          <w:sz w:val="24"/>
          <w:szCs w:val="24"/>
          <w:lang w:eastAsia="ar-SA"/>
        </w:rPr>
        <w:t>д</w:t>
      </w:r>
      <w:r w:rsidR="001B15E6" w:rsidRPr="00B429DC">
        <w:rPr>
          <w:sz w:val="24"/>
          <w:szCs w:val="24"/>
          <w:lang w:eastAsia="ar-SA"/>
        </w:rPr>
        <w:t xml:space="preserve">олжен быть внесен Заявителем </w:t>
      </w:r>
      <w:r w:rsidR="00802C68" w:rsidRPr="00B429DC">
        <w:rPr>
          <w:sz w:val="24"/>
          <w:szCs w:val="24"/>
          <w:lang w:eastAsia="ar-SA"/>
        </w:rPr>
        <w:t xml:space="preserve">по следующим реквизитам: </w:t>
      </w:r>
      <w:r w:rsidR="00802C68" w:rsidRPr="00B429DC">
        <w:rPr>
          <w:color w:val="333333"/>
          <w:sz w:val="24"/>
          <w:szCs w:val="24"/>
        </w:rPr>
        <w:t xml:space="preserve">получатель: </w:t>
      </w:r>
      <w:proofErr w:type="spellStart"/>
      <w:r w:rsidR="00B429DC" w:rsidRPr="00B429DC">
        <w:rPr>
          <w:sz w:val="24"/>
          <w:szCs w:val="24"/>
        </w:rPr>
        <w:t>Гасайниев</w:t>
      </w:r>
      <w:proofErr w:type="spellEnd"/>
      <w:r w:rsidR="00B429DC" w:rsidRPr="00B429DC">
        <w:rPr>
          <w:sz w:val="24"/>
          <w:szCs w:val="24"/>
        </w:rPr>
        <w:t xml:space="preserve"> </w:t>
      </w:r>
      <w:proofErr w:type="spellStart"/>
      <w:r w:rsidR="00B429DC" w:rsidRPr="00B429DC">
        <w:rPr>
          <w:sz w:val="24"/>
          <w:szCs w:val="24"/>
        </w:rPr>
        <w:t>Серажутдин</w:t>
      </w:r>
      <w:proofErr w:type="spellEnd"/>
      <w:r w:rsidR="00B429DC" w:rsidRPr="00B429DC">
        <w:rPr>
          <w:sz w:val="24"/>
          <w:szCs w:val="24"/>
        </w:rPr>
        <w:t xml:space="preserve"> Абдуллаевич</w:t>
      </w:r>
      <w:r w:rsidR="00B429DC" w:rsidRPr="00B429DC">
        <w:rPr>
          <w:sz w:val="24"/>
          <w:szCs w:val="24"/>
          <w:lang w:eastAsia="ar-SA"/>
        </w:rPr>
        <w:t xml:space="preserve"> </w:t>
      </w:r>
      <w:r w:rsidR="00B429DC" w:rsidRPr="00B429DC">
        <w:rPr>
          <w:sz w:val="24"/>
          <w:szCs w:val="24"/>
        </w:rPr>
        <w:t xml:space="preserve">р/с № 40817810662006881537 в ОТДЕЛЕНИЕ "БАНК ТАТАРСТАН" N8610 ПАО СБЕРБАНК, БИК 049205603, кор. счет 30101810600000000603. </w:t>
      </w:r>
      <w:r w:rsidR="00B429DC" w:rsidRPr="00B429DC">
        <w:rPr>
          <w:sz w:val="24"/>
          <w:szCs w:val="24"/>
        </w:rPr>
        <w:br/>
      </w:r>
      <w:r w:rsidR="00B429DC" w:rsidRPr="00B429DC">
        <w:rPr>
          <w:sz w:val="24"/>
          <w:szCs w:val="24"/>
          <w:lang w:eastAsia="ar-SA"/>
        </w:rPr>
        <w:t xml:space="preserve"> </w:t>
      </w:r>
      <w:r w:rsidR="005A5CAB" w:rsidRPr="00B429DC">
        <w:rPr>
          <w:sz w:val="24"/>
          <w:szCs w:val="24"/>
          <w:lang w:eastAsia="ar-SA"/>
        </w:rPr>
        <w:t xml:space="preserve">«Задаток для участия в торгах </w:t>
      </w:r>
      <w:proofErr w:type="spellStart"/>
      <w:r w:rsidR="00B429DC" w:rsidRPr="00B429DC">
        <w:rPr>
          <w:sz w:val="24"/>
          <w:szCs w:val="24"/>
          <w:lang w:eastAsia="ar-SA"/>
        </w:rPr>
        <w:t>Гасайниева</w:t>
      </w:r>
      <w:proofErr w:type="spellEnd"/>
      <w:r w:rsidR="00B429DC" w:rsidRPr="00B429DC">
        <w:rPr>
          <w:sz w:val="24"/>
          <w:szCs w:val="24"/>
          <w:lang w:eastAsia="ar-SA"/>
        </w:rPr>
        <w:t xml:space="preserve"> С.А. </w:t>
      </w:r>
      <w:r w:rsidR="005A5CAB" w:rsidRPr="00B429DC">
        <w:rPr>
          <w:sz w:val="24"/>
          <w:szCs w:val="24"/>
          <w:lang w:eastAsia="ar-SA"/>
        </w:rPr>
        <w:t>без НДС</w:t>
      </w:r>
      <w:r w:rsidR="007845EB" w:rsidRPr="00B429DC">
        <w:rPr>
          <w:sz w:val="24"/>
          <w:szCs w:val="24"/>
          <w:lang w:eastAsia="ar-SA"/>
        </w:rPr>
        <w:t>»</w:t>
      </w:r>
    </w:p>
    <w:p w14:paraId="70CBD2BC" w14:textId="77777777" w:rsidR="00AB5619" w:rsidRPr="00B429DC" w:rsidRDefault="00AB5619" w:rsidP="00B429DC">
      <w:pPr>
        <w:suppressAutoHyphens/>
        <w:jc w:val="both"/>
        <w:rPr>
          <w:sz w:val="24"/>
          <w:szCs w:val="24"/>
        </w:rPr>
      </w:pPr>
      <w:r w:rsidRPr="00B429DC">
        <w:rPr>
          <w:sz w:val="24"/>
          <w:szCs w:val="24"/>
        </w:rPr>
        <w:t xml:space="preserve">2.2. </w:t>
      </w:r>
      <w:r w:rsidR="00C96B64" w:rsidRPr="00B429DC">
        <w:rPr>
          <w:sz w:val="24"/>
          <w:szCs w:val="24"/>
        </w:rPr>
        <w:t xml:space="preserve">          </w:t>
      </w:r>
      <w:r w:rsidRPr="00B429DC">
        <w:rPr>
          <w:sz w:val="24"/>
          <w:szCs w:val="24"/>
        </w:rPr>
        <w:t>Задаток считается внесенным с даты поступления всей суммы задатка на указанный счет. В случае не поступления всей суммы задатка в установленный срок, обязательства Заявителя по внесению задатка считаются невыполненными. В этом случае Заявитель к участию в торгах не допускается.</w:t>
      </w:r>
    </w:p>
    <w:p w14:paraId="566069C3" w14:textId="77777777" w:rsidR="00C96B64" w:rsidRPr="00B429DC" w:rsidRDefault="00C96B64" w:rsidP="00B429DC">
      <w:pPr>
        <w:jc w:val="both"/>
        <w:rPr>
          <w:sz w:val="24"/>
          <w:szCs w:val="24"/>
        </w:rPr>
      </w:pPr>
      <w:r w:rsidRPr="00B429DC">
        <w:rPr>
          <w:sz w:val="24"/>
          <w:szCs w:val="24"/>
        </w:rPr>
        <w:t xml:space="preserve">   </w:t>
      </w:r>
      <w:r w:rsidR="005D5D83" w:rsidRPr="00B429DC">
        <w:rPr>
          <w:sz w:val="24"/>
          <w:szCs w:val="24"/>
        </w:rPr>
        <w:t>2.3</w:t>
      </w:r>
      <w:r w:rsidRPr="00B429DC">
        <w:rPr>
          <w:sz w:val="24"/>
          <w:szCs w:val="24"/>
        </w:rPr>
        <w:t>.</w:t>
      </w:r>
      <w:r w:rsidR="005D5D83" w:rsidRPr="00B429DC">
        <w:rPr>
          <w:sz w:val="24"/>
          <w:szCs w:val="24"/>
        </w:rPr>
        <w:t xml:space="preserve"> </w:t>
      </w:r>
      <w:r w:rsidRPr="00B429DC">
        <w:rPr>
          <w:sz w:val="24"/>
          <w:szCs w:val="24"/>
        </w:rPr>
        <w:t xml:space="preserve">         </w:t>
      </w:r>
      <w:r w:rsidR="00AB5619" w:rsidRPr="00B429DC">
        <w:rPr>
          <w:sz w:val="24"/>
          <w:szCs w:val="24"/>
        </w:rPr>
        <w:t>Моментом исполнения обязательства Заявителя по оплате задатка считается зачислени</w:t>
      </w:r>
      <w:r w:rsidR="00447E21" w:rsidRPr="00B429DC">
        <w:rPr>
          <w:sz w:val="24"/>
          <w:szCs w:val="24"/>
        </w:rPr>
        <w:t xml:space="preserve">е </w:t>
      </w:r>
      <w:r w:rsidR="00AB5619" w:rsidRPr="00B429DC">
        <w:rPr>
          <w:sz w:val="24"/>
          <w:szCs w:val="24"/>
        </w:rPr>
        <w:t xml:space="preserve">денежных средств на расчетный счет </w:t>
      </w:r>
      <w:r w:rsidR="00291CA9" w:rsidRPr="00B429DC">
        <w:rPr>
          <w:sz w:val="24"/>
          <w:szCs w:val="24"/>
          <w:lang w:eastAsia="ar-SA"/>
        </w:rPr>
        <w:t>организатора торгов</w:t>
      </w:r>
      <w:r w:rsidR="00AB5619" w:rsidRPr="00B429DC">
        <w:rPr>
          <w:sz w:val="24"/>
          <w:szCs w:val="24"/>
        </w:rPr>
        <w:t>, что подтверждается выпиской с этого счета</w:t>
      </w:r>
    </w:p>
    <w:p w14:paraId="4BC6343B" w14:textId="77777777" w:rsidR="00C96B64" w:rsidRPr="00B429DC" w:rsidRDefault="00C96B64" w:rsidP="00B429DC">
      <w:pPr>
        <w:widowControl w:val="0"/>
        <w:numPr>
          <w:ilvl w:val="1"/>
          <w:numId w:val="6"/>
        </w:numPr>
        <w:shd w:val="clear" w:color="auto" w:fill="FFFFFF"/>
        <w:tabs>
          <w:tab w:val="left" w:pos="1177"/>
        </w:tabs>
        <w:adjustRightInd w:val="0"/>
        <w:ind w:left="0" w:firstLine="0"/>
        <w:jc w:val="both"/>
        <w:rPr>
          <w:color w:val="000000"/>
          <w:spacing w:val="-8"/>
          <w:sz w:val="24"/>
          <w:szCs w:val="24"/>
        </w:rPr>
      </w:pPr>
      <w:r w:rsidRPr="00B429DC">
        <w:rPr>
          <w:color w:val="000000"/>
          <w:spacing w:val="3"/>
          <w:sz w:val="24"/>
          <w:szCs w:val="24"/>
        </w:rPr>
        <w:t xml:space="preserve">На денежные средства, переданные в соответствии с настоящим договором, </w:t>
      </w:r>
      <w:r w:rsidRPr="00B429DC">
        <w:rPr>
          <w:color w:val="000000"/>
          <w:spacing w:val="-1"/>
          <w:sz w:val="24"/>
          <w:szCs w:val="24"/>
        </w:rPr>
        <w:t>проценты не начисляются.</w:t>
      </w:r>
    </w:p>
    <w:p w14:paraId="0DCEA5D6" w14:textId="77777777" w:rsidR="00AB5619" w:rsidRPr="00B429DC" w:rsidRDefault="00AB5619" w:rsidP="00AB5619">
      <w:pPr>
        <w:ind w:firstLine="540"/>
        <w:jc w:val="both"/>
        <w:rPr>
          <w:sz w:val="24"/>
          <w:szCs w:val="24"/>
        </w:rPr>
      </w:pPr>
      <w:r w:rsidRPr="00B429DC">
        <w:rPr>
          <w:sz w:val="24"/>
          <w:szCs w:val="24"/>
        </w:rPr>
        <w:t>.</w:t>
      </w:r>
    </w:p>
    <w:p w14:paraId="4BBCB385" w14:textId="77777777" w:rsidR="00AB5619" w:rsidRPr="00B429DC" w:rsidRDefault="00AB5619" w:rsidP="00AB5619">
      <w:pPr>
        <w:suppressAutoHyphens/>
        <w:ind w:firstLine="708"/>
        <w:jc w:val="both"/>
        <w:rPr>
          <w:sz w:val="24"/>
          <w:szCs w:val="24"/>
        </w:rPr>
      </w:pPr>
    </w:p>
    <w:p w14:paraId="213FD8AC" w14:textId="77777777" w:rsidR="00AB5619" w:rsidRPr="00B429DC" w:rsidRDefault="00AB5619" w:rsidP="00AB5619">
      <w:pPr>
        <w:suppressAutoHyphens/>
        <w:ind w:firstLine="708"/>
        <w:jc w:val="center"/>
        <w:rPr>
          <w:b/>
          <w:sz w:val="24"/>
          <w:szCs w:val="24"/>
        </w:rPr>
      </w:pPr>
      <w:r w:rsidRPr="00B429DC">
        <w:rPr>
          <w:b/>
          <w:sz w:val="24"/>
          <w:szCs w:val="24"/>
        </w:rPr>
        <w:t>3. Порядок возврата и удержания задатка.</w:t>
      </w:r>
    </w:p>
    <w:p w14:paraId="296812C8" w14:textId="77777777" w:rsidR="00C96B64" w:rsidRPr="00B429DC" w:rsidRDefault="00C96B64" w:rsidP="00C96B64">
      <w:pPr>
        <w:shd w:val="clear" w:color="auto" w:fill="FFFFFF"/>
        <w:tabs>
          <w:tab w:val="left" w:pos="1134"/>
        </w:tabs>
        <w:jc w:val="both"/>
        <w:rPr>
          <w:iCs/>
          <w:sz w:val="24"/>
          <w:szCs w:val="24"/>
        </w:rPr>
      </w:pPr>
      <w:r w:rsidRPr="00B429DC">
        <w:rPr>
          <w:color w:val="000000"/>
          <w:spacing w:val="-9"/>
          <w:sz w:val="24"/>
          <w:szCs w:val="24"/>
        </w:rPr>
        <w:t>3.1.</w:t>
      </w:r>
      <w:r w:rsidRPr="00B429DC">
        <w:rPr>
          <w:color w:val="000000"/>
          <w:sz w:val="24"/>
          <w:szCs w:val="24"/>
        </w:rPr>
        <w:tab/>
      </w:r>
      <w:r w:rsidRPr="00B429DC">
        <w:rPr>
          <w:iCs/>
          <w:color w:val="000000"/>
          <w:sz w:val="24"/>
          <w:szCs w:val="24"/>
        </w:rPr>
        <w:t xml:space="preserve">Организатор торгов обязуется возвратить задаток Претенденту в случаях, </w:t>
      </w:r>
      <w:r w:rsidRPr="00B429DC">
        <w:rPr>
          <w:iCs/>
          <w:color w:val="000000"/>
          <w:spacing w:val="-1"/>
          <w:sz w:val="24"/>
          <w:szCs w:val="24"/>
        </w:rPr>
        <w:t>предусмотренных настоящим договором, следующим образом:</w:t>
      </w:r>
    </w:p>
    <w:p w14:paraId="18A54366" w14:textId="77777777" w:rsidR="00C96B64" w:rsidRPr="00B429DC" w:rsidRDefault="00C96B64" w:rsidP="00C96B64">
      <w:pPr>
        <w:widowControl w:val="0"/>
        <w:numPr>
          <w:ilvl w:val="0"/>
          <w:numId w:val="7"/>
        </w:numPr>
        <w:shd w:val="clear" w:color="auto" w:fill="FFFFFF"/>
        <w:tabs>
          <w:tab w:val="left" w:pos="1530"/>
        </w:tabs>
        <w:adjustRightInd w:val="0"/>
        <w:jc w:val="both"/>
        <w:rPr>
          <w:iCs/>
          <w:color w:val="000000"/>
          <w:spacing w:val="-8"/>
          <w:sz w:val="24"/>
          <w:szCs w:val="24"/>
        </w:rPr>
      </w:pPr>
      <w:r w:rsidRPr="00B429DC">
        <w:rPr>
          <w:iCs/>
          <w:color w:val="000000"/>
          <w:spacing w:val="3"/>
          <w:sz w:val="24"/>
          <w:szCs w:val="24"/>
        </w:rPr>
        <w:t xml:space="preserve">в случае наличия у Претендента расчетного счета возврат денежных средств </w:t>
      </w:r>
      <w:r w:rsidRPr="00B429DC">
        <w:rPr>
          <w:iCs/>
          <w:color w:val="000000"/>
          <w:spacing w:val="-1"/>
          <w:sz w:val="24"/>
          <w:szCs w:val="24"/>
        </w:rPr>
        <w:t>производится на расчетный (лицевой) счет Претендента;</w:t>
      </w:r>
    </w:p>
    <w:p w14:paraId="17175123" w14:textId="77777777" w:rsidR="00C96B64" w:rsidRPr="00B429DC" w:rsidRDefault="00C96B64" w:rsidP="00C96B64">
      <w:pPr>
        <w:shd w:val="clear" w:color="auto" w:fill="FFFFFF"/>
        <w:tabs>
          <w:tab w:val="left" w:pos="1134"/>
        </w:tabs>
        <w:jc w:val="both"/>
        <w:rPr>
          <w:iCs/>
          <w:sz w:val="24"/>
          <w:szCs w:val="24"/>
        </w:rPr>
      </w:pPr>
      <w:r w:rsidRPr="00B429DC">
        <w:rPr>
          <w:iCs/>
          <w:color w:val="000000"/>
          <w:spacing w:val="-10"/>
          <w:sz w:val="24"/>
          <w:szCs w:val="24"/>
        </w:rPr>
        <w:t>3.2.</w:t>
      </w:r>
      <w:r w:rsidRPr="00B429DC">
        <w:rPr>
          <w:iCs/>
          <w:color w:val="000000"/>
          <w:sz w:val="24"/>
          <w:szCs w:val="24"/>
        </w:rPr>
        <w:tab/>
      </w:r>
      <w:r w:rsidRPr="00B429DC">
        <w:rPr>
          <w:iCs/>
          <w:color w:val="000000"/>
          <w:spacing w:val="3"/>
          <w:sz w:val="24"/>
          <w:szCs w:val="24"/>
        </w:rPr>
        <w:t xml:space="preserve">Задаток возвращается в течение пяти дней с момента подведения итогов торгов, </w:t>
      </w:r>
      <w:r w:rsidRPr="00B429DC">
        <w:rPr>
          <w:iCs/>
          <w:color w:val="000000"/>
          <w:spacing w:val="-1"/>
          <w:sz w:val="24"/>
          <w:szCs w:val="24"/>
        </w:rPr>
        <w:t>указанного в сообщении о проведении торгов, в случае:</w:t>
      </w:r>
    </w:p>
    <w:p w14:paraId="74905E37" w14:textId="77777777" w:rsidR="00C96B64" w:rsidRPr="00B429DC" w:rsidRDefault="00C96B64" w:rsidP="00C96B64">
      <w:pPr>
        <w:widowControl w:val="0"/>
        <w:numPr>
          <w:ilvl w:val="0"/>
          <w:numId w:val="8"/>
        </w:numPr>
        <w:shd w:val="clear" w:color="auto" w:fill="FFFFFF"/>
        <w:tabs>
          <w:tab w:val="left" w:pos="1519"/>
        </w:tabs>
        <w:adjustRightInd w:val="0"/>
        <w:jc w:val="both"/>
        <w:rPr>
          <w:iCs/>
          <w:color w:val="000000"/>
          <w:spacing w:val="-6"/>
          <w:sz w:val="24"/>
          <w:szCs w:val="24"/>
        </w:rPr>
      </w:pPr>
      <w:r w:rsidRPr="00B429DC">
        <w:rPr>
          <w:iCs/>
          <w:color w:val="000000"/>
          <w:spacing w:val="-1"/>
          <w:sz w:val="24"/>
          <w:szCs w:val="24"/>
        </w:rPr>
        <w:t>отказа Претенденту в участии в торгах;</w:t>
      </w:r>
    </w:p>
    <w:p w14:paraId="617B4E27" w14:textId="77777777" w:rsidR="00C96B64" w:rsidRPr="00B429DC" w:rsidRDefault="00C96B64" w:rsidP="00C96B64">
      <w:pPr>
        <w:widowControl w:val="0"/>
        <w:numPr>
          <w:ilvl w:val="0"/>
          <w:numId w:val="8"/>
        </w:numPr>
        <w:shd w:val="clear" w:color="auto" w:fill="FFFFFF"/>
        <w:tabs>
          <w:tab w:val="left" w:pos="1519"/>
        </w:tabs>
        <w:adjustRightInd w:val="0"/>
        <w:jc w:val="both"/>
        <w:rPr>
          <w:iCs/>
          <w:color w:val="000000"/>
          <w:spacing w:val="-7"/>
          <w:sz w:val="24"/>
          <w:szCs w:val="24"/>
        </w:rPr>
      </w:pPr>
      <w:r w:rsidRPr="00B429DC">
        <w:rPr>
          <w:iCs/>
          <w:color w:val="000000"/>
          <w:sz w:val="24"/>
          <w:szCs w:val="24"/>
        </w:rPr>
        <w:t>непризнания Участника торгов Победителем торгов;</w:t>
      </w:r>
    </w:p>
    <w:p w14:paraId="527216D8" w14:textId="77777777" w:rsidR="00C96B64" w:rsidRPr="00B429DC" w:rsidRDefault="00C96B64" w:rsidP="00C96B64">
      <w:pPr>
        <w:shd w:val="clear" w:color="auto" w:fill="FFFFFF"/>
        <w:tabs>
          <w:tab w:val="left" w:pos="1134"/>
        </w:tabs>
        <w:jc w:val="both"/>
        <w:rPr>
          <w:iCs/>
          <w:color w:val="000000"/>
          <w:spacing w:val="-7"/>
          <w:sz w:val="24"/>
          <w:szCs w:val="24"/>
        </w:rPr>
      </w:pPr>
      <w:r w:rsidRPr="00B429DC">
        <w:rPr>
          <w:iCs/>
          <w:color w:val="000000"/>
          <w:sz w:val="24"/>
          <w:szCs w:val="24"/>
        </w:rPr>
        <w:lastRenderedPageBreak/>
        <w:t>3.3.</w:t>
      </w:r>
      <w:r w:rsidRPr="00B429DC">
        <w:rPr>
          <w:iCs/>
          <w:color w:val="000000"/>
          <w:sz w:val="24"/>
          <w:szCs w:val="24"/>
        </w:rPr>
        <w:tab/>
        <w:t>Задаток не возвращается в случае:</w:t>
      </w:r>
    </w:p>
    <w:p w14:paraId="7DE32CCA" w14:textId="77777777" w:rsidR="00C96B64" w:rsidRPr="00B429DC" w:rsidRDefault="00C96B64" w:rsidP="00C96B64">
      <w:pPr>
        <w:widowControl w:val="0"/>
        <w:numPr>
          <w:ilvl w:val="0"/>
          <w:numId w:val="9"/>
        </w:numPr>
        <w:shd w:val="clear" w:color="auto" w:fill="FFFFFF"/>
        <w:tabs>
          <w:tab w:val="left" w:pos="1487"/>
        </w:tabs>
        <w:adjustRightInd w:val="0"/>
        <w:jc w:val="both"/>
        <w:rPr>
          <w:iCs/>
          <w:color w:val="000000"/>
          <w:spacing w:val="-6"/>
          <w:sz w:val="24"/>
          <w:szCs w:val="24"/>
        </w:rPr>
      </w:pPr>
      <w:r w:rsidRPr="00B429DC">
        <w:rPr>
          <w:iCs/>
          <w:color w:val="000000"/>
          <w:spacing w:val="2"/>
          <w:sz w:val="24"/>
          <w:szCs w:val="24"/>
        </w:rPr>
        <w:t xml:space="preserve">отказа или уклонения Победителя торгов от подписания Протокола о ходе и результатах </w:t>
      </w:r>
      <w:r w:rsidRPr="00B429DC">
        <w:rPr>
          <w:iCs/>
          <w:color w:val="000000"/>
          <w:sz w:val="24"/>
          <w:szCs w:val="24"/>
        </w:rPr>
        <w:t>торгов;</w:t>
      </w:r>
    </w:p>
    <w:p w14:paraId="0F3A36CC" w14:textId="77777777" w:rsidR="00C96B64" w:rsidRPr="00A3768F" w:rsidRDefault="00A3768F" w:rsidP="00C96B64">
      <w:pPr>
        <w:widowControl w:val="0"/>
        <w:numPr>
          <w:ilvl w:val="0"/>
          <w:numId w:val="9"/>
        </w:numPr>
        <w:shd w:val="clear" w:color="auto" w:fill="FFFFFF"/>
        <w:tabs>
          <w:tab w:val="left" w:pos="1487"/>
        </w:tabs>
        <w:adjustRightInd w:val="0"/>
        <w:jc w:val="both"/>
        <w:rPr>
          <w:iCs/>
          <w:color w:val="000000"/>
          <w:spacing w:val="-5"/>
          <w:sz w:val="24"/>
          <w:szCs w:val="24"/>
        </w:rPr>
      </w:pPr>
      <w:r>
        <w:rPr>
          <w:iCs/>
          <w:color w:val="000000"/>
          <w:spacing w:val="5"/>
          <w:sz w:val="24"/>
          <w:szCs w:val="24"/>
        </w:rPr>
        <w:t xml:space="preserve">     О</w:t>
      </w:r>
      <w:r w:rsidR="00C96B64" w:rsidRPr="00A3768F">
        <w:rPr>
          <w:iCs/>
          <w:color w:val="000000"/>
          <w:spacing w:val="5"/>
          <w:sz w:val="24"/>
          <w:szCs w:val="24"/>
        </w:rPr>
        <w:t>тказа или уклонения Победителя торгов от подписания Договора купли-</w:t>
      </w:r>
      <w:r w:rsidR="00C96B64" w:rsidRPr="00A3768F">
        <w:rPr>
          <w:iCs/>
          <w:color w:val="000000"/>
          <w:sz w:val="24"/>
          <w:szCs w:val="24"/>
        </w:rPr>
        <w:t>продажи имущества, выставленного на Торги;</w:t>
      </w:r>
    </w:p>
    <w:p w14:paraId="4754FBDD" w14:textId="77777777" w:rsidR="00C96B64" w:rsidRPr="00A3768F" w:rsidRDefault="00A3768F" w:rsidP="00C96B64">
      <w:pPr>
        <w:widowControl w:val="0"/>
        <w:numPr>
          <w:ilvl w:val="0"/>
          <w:numId w:val="9"/>
        </w:numPr>
        <w:shd w:val="clear" w:color="auto" w:fill="FFFFFF"/>
        <w:tabs>
          <w:tab w:val="left" w:pos="1487"/>
        </w:tabs>
        <w:adjustRightInd w:val="0"/>
        <w:jc w:val="both"/>
        <w:rPr>
          <w:iCs/>
          <w:color w:val="000000"/>
          <w:spacing w:val="-6"/>
          <w:sz w:val="24"/>
          <w:szCs w:val="24"/>
        </w:rPr>
      </w:pPr>
      <w:r>
        <w:rPr>
          <w:iCs/>
          <w:color w:val="000000"/>
          <w:spacing w:val="7"/>
          <w:sz w:val="24"/>
          <w:szCs w:val="24"/>
        </w:rPr>
        <w:t xml:space="preserve">    Н</w:t>
      </w:r>
      <w:r w:rsidR="00C96B64" w:rsidRPr="00A3768F">
        <w:rPr>
          <w:iCs/>
          <w:color w:val="000000"/>
          <w:spacing w:val="7"/>
          <w:sz w:val="24"/>
          <w:szCs w:val="24"/>
        </w:rPr>
        <w:t xml:space="preserve">еоплаты Победителем торгов имущества в установленный </w:t>
      </w:r>
      <w:r w:rsidR="00C96B64" w:rsidRPr="00A3768F">
        <w:rPr>
          <w:iCs/>
          <w:color w:val="000000"/>
          <w:sz w:val="24"/>
          <w:szCs w:val="24"/>
        </w:rPr>
        <w:t>Договором купли-продажи срок.</w:t>
      </w:r>
    </w:p>
    <w:p w14:paraId="224F1944" w14:textId="77777777" w:rsidR="00001BB0" w:rsidRPr="00A3768F" w:rsidRDefault="00001BB0" w:rsidP="00AB5619">
      <w:pPr>
        <w:shd w:val="clear" w:color="auto" w:fill="FFFFFF"/>
        <w:ind w:right="-6"/>
        <w:jc w:val="center"/>
        <w:rPr>
          <w:b/>
          <w:color w:val="000000"/>
          <w:spacing w:val="-11"/>
          <w:sz w:val="24"/>
          <w:szCs w:val="24"/>
        </w:rPr>
      </w:pPr>
    </w:p>
    <w:p w14:paraId="4F890039" w14:textId="77777777" w:rsidR="000B2AE5" w:rsidRPr="00A3768F" w:rsidRDefault="00895FD3" w:rsidP="00AB5619">
      <w:pPr>
        <w:shd w:val="clear" w:color="auto" w:fill="FFFFFF"/>
        <w:ind w:right="-6"/>
        <w:jc w:val="center"/>
        <w:rPr>
          <w:b/>
          <w:color w:val="000000"/>
          <w:spacing w:val="-11"/>
          <w:sz w:val="24"/>
          <w:szCs w:val="24"/>
        </w:rPr>
      </w:pPr>
      <w:r w:rsidRPr="00A3768F">
        <w:rPr>
          <w:b/>
          <w:color w:val="000000"/>
          <w:spacing w:val="-11"/>
          <w:sz w:val="24"/>
          <w:szCs w:val="24"/>
        </w:rPr>
        <w:t>4. Срок действия договора</w:t>
      </w:r>
      <w:r w:rsidR="00AB5619" w:rsidRPr="00A3768F">
        <w:rPr>
          <w:b/>
          <w:color w:val="000000"/>
          <w:spacing w:val="-11"/>
          <w:sz w:val="24"/>
          <w:szCs w:val="24"/>
        </w:rPr>
        <w:t>.</w:t>
      </w:r>
    </w:p>
    <w:p w14:paraId="55DA5F3A" w14:textId="77777777" w:rsidR="00C96B64" w:rsidRPr="00A3768F" w:rsidRDefault="00A3768F" w:rsidP="00C96B64">
      <w:pPr>
        <w:widowControl w:val="0"/>
        <w:numPr>
          <w:ilvl w:val="0"/>
          <w:numId w:val="10"/>
        </w:numPr>
        <w:shd w:val="clear" w:color="auto" w:fill="FFFFFF"/>
        <w:tabs>
          <w:tab w:val="left" w:pos="1116"/>
        </w:tabs>
        <w:adjustRightInd w:val="0"/>
        <w:jc w:val="both"/>
        <w:rPr>
          <w:color w:val="000000"/>
          <w:spacing w:val="-7"/>
          <w:sz w:val="24"/>
          <w:szCs w:val="24"/>
        </w:rPr>
      </w:pPr>
      <w:r>
        <w:rPr>
          <w:color w:val="000000"/>
          <w:spacing w:val="10"/>
          <w:sz w:val="24"/>
          <w:szCs w:val="24"/>
        </w:rPr>
        <w:t xml:space="preserve">      </w:t>
      </w:r>
      <w:r w:rsidR="00C96B64" w:rsidRPr="00A3768F">
        <w:rPr>
          <w:color w:val="000000"/>
          <w:spacing w:val="10"/>
          <w:sz w:val="24"/>
          <w:szCs w:val="24"/>
        </w:rPr>
        <w:t xml:space="preserve">Настоящий договор вступает в силу с момента его подписания сторонами и </w:t>
      </w:r>
      <w:r w:rsidR="00C96B64" w:rsidRPr="00A3768F">
        <w:rPr>
          <w:color w:val="000000"/>
          <w:spacing w:val="-1"/>
          <w:sz w:val="24"/>
          <w:szCs w:val="24"/>
        </w:rPr>
        <w:t>прекращает действие надлежащим исполнением.</w:t>
      </w:r>
    </w:p>
    <w:p w14:paraId="358409B7" w14:textId="77777777" w:rsidR="00C96B64" w:rsidRPr="00A3768F" w:rsidRDefault="00A3768F" w:rsidP="00C96B64">
      <w:pPr>
        <w:widowControl w:val="0"/>
        <w:numPr>
          <w:ilvl w:val="0"/>
          <w:numId w:val="10"/>
        </w:numPr>
        <w:shd w:val="clear" w:color="auto" w:fill="FFFFFF"/>
        <w:tabs>
          <w:tab w:val="left" w:pos="1116"/>
        </w:tabs>
        <w:adjustRightInd w:val="0"/>
        <w:jc w:val="both"/>
        <w:rPr>
          <w:color w:val="000000"/>
          <w:spacing w:val="-7"/>
          <w:sz w:val="24"/>
          <w:szCs w:val="24"/>
        </w:rPr>
      </w:pPr>
      <w:r>
        <w:rPr>
          <w:color w:val="000000"/>
          <w:spacing w:val="7"/>
          <w:sz w:val="24"/>
          <w:szCs w:val="24"/>
        </w:rPr>
        <w:t xml:space="preserve">      </w:t>
      </w:r>
      <w:r w:rsidR="00C96B64" w:rsidRPr="00A3768F">
        <w:rPr>
          <w:color w:val="000000"/>
          <w:spacing w:val="7"/>
          <w:sz w:val="24"/>
          <w:szCs w:val="24"/>
        </w:rPr>
        <w:t xml:space="preserve">Настоящий Договор составлен в 2 (Двух) экземплярах, имеющих одинаковую </w:t>
      </w:r>
      <w:r w:rsidR="00C96B64" w:rsidRPr="00A3768F">
        <w:rPr>
          <w:color w:val="000000"/>
          <w:spacing w:val="8"/>
          <w:sz w:val="24"/>
          <w:szCs w:val="24"/>
        </w:rPr>
        <w:t xml:space="preserve">юридическую силу, причем один экземпляр находятся у Организатора торгов и один у </w:t>
      </w:r>
      <w:r w:rsidR="00C96B64" w:rsidRPr="00A3768F">
        <w:rPr>
          <w:color w:val="000000"/>
          <w:spacing w:val="-2"/>
          <w:sz w:val="24"/>
          <w:szCs w:val="24"/>
        </w:rPr>
        <w:t>Претендента.</w:t>
      </w:r>
    </w:p>
    <w:p w14:paraId="25757C90" w14:textId="77777777" w:rsidR="00AB5619" w:rsidRPr="00A3768F" w:rsidRDefault="00AB5619" w:rsidP="00AB5619">
      <w:pPr>
        <w:shd w:val="clear" w:color="auto" w:fill="FFFFFF"/>
        <w:ind w:right="-6"/>
        <w:jc w:val="both"/>
        <w:rPr>
          <w:color w:val="000000"/>
          <w:spacing w:val="6"/>
          <w:sz w:val="24"/>
          <w:szCs w:val="24"/>
        </w:rPr>
      </w:pPr>
    </w:p>
    <w:p w14:paraId="273853F1" w14:textId="77777777" w:rsidR="00AB5619" w:rsidRPr="00A3768F" w:rsidRDefault="00AB5619" w:rsidP="00AB5619">
      <w:pPr>
        <w:widowControl w:val="0"/>
        <w:numPr>
          <w:ilvl w:val="0"/>
          <w:numId w:val="3"/>
        </w:numPr>
        <w:shd w:val="clear" w:color="auto" w:fill="FFFFFF"/>
        <w:adjustRightInd w:val="0"/>
        <w:ind w:right="-5"/>
        <w:jc w:val="center"/>
        <w:rPr>
          <w:b/>
          <w:color w:val="000000"/>
          <w:spacing w:val="13"/>
          <w:sz w:val="24"/>
          <w:szCs w:val="24"/>
        </w:rPr>
      </w:pPr>
      <w:r w:rsidRPr="00A3768F">
        <w:rPr>
          <w:b/>
          <w:color w:val="000000"/>
          <w:spacing w:val="13"/>
          <w:sz w:val="24"/>
          <w:szCs w:val="24"/>
        </w:rPr>
        <w:t>Заключительные положении.</w:t>
      </w:r>
    </w:p>
    <w:p w14:paraId="36F8FDCC" w14:textId="77777777" w:rsidR="00802C68" w:rsidRPr="00802C68" w:rsidRDefault="00802C68" w:rsidP="00802C68">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802C68">
        <w:rPr>
          <w:color w:val="000000"/>
          <w:spacing w:val="5"/>
          <w:sz w:val="24"/>
          <w:szCs w:val="24"/>
        </w:rPr>
        <w:t xml:space="preserve">Споры, возникшие в результате действия настоящего договора, разрешаются в </w:t>
      </w:r>
      <w:r w:rsidRPr="00802C68">
        <w:rPr>
          <w:color w:val="000000"/>
          <w:sz w:val="24"/>
          <w:szCs w:val="24"/>
        </w:rPr>
        <w:t>установленном порядке судом по месту нахождения организатора торгов.</w:t>
      </w:r>
    </w:p>
    <w:p w14:paraId="092D4C43" w14:textId="77777777" w:rsidR="00AB5619" w:rsidRPr="00A3768F" w:rsidRDefault="00AB5619" w:rsidP="00A3768F">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A3768F">
        <w:rPr>
          <w:sz w:val="24"/>
          <w:szCs w:val="24"/>
        </w:rPr>
        <w:t>Настоящий договор составлен в двух экземплярах, имеющих одинаковую</w:t>
      </w:r>
      <w:r w:rsidR="000B2AE5" w:rsidRPr="00A3768F">
        <w:rPr>
          <w:sz w:val="24"/>
          <w:szCs w:val="24"/>
        </w:rPr>
        <w:t xml:space="preserve"> </w:t>
      </w:r>
      <w:r w:rsidRPr="00A3768F">
        <w:rPr>
          <w:sz w:val="24"/>
          <w:szCs w:val="24"/>
        </w:rPr>
        <w:t>юридическую силу, один из которых находится у Организатора торгов, а другой у Заявителя</w:t>
      </w:r>
      <w:r w:rsidR="00CC72E0" w:rsidRPr="00A3768F">
        <w:rPr>
          <w:sz w:val="24"/>
          <w:szCs w:val="24"/>
        </w:rPr>
        <w:t>.</w:t>
      </w:r>
    </w:p>
    <w:p w14:paraId="29D34EF4" w14:textId="77777777" w:rsidR="00AB5619" w:rsidRPr="00A3768F" w:rsidRDefault="00AB5619" w:rsidP="00A3768F">
      <w:pPr>
        <w:widowControl w:val="0"/>
        <w:numPr>
          <w:ilvl w:val="1"/>
          <w:numId w:val="3"/>
        </w:numPr>
        <w:shd w:val="clear" w:color="auto" w:fill="FFFFFF"/>
        <w:tabs>
          <w:tab w:val="clear" w:pos="540"/>
          <w:tab w:val="num" w:pos="180"/>
          <w:tab w:val="left" w:pos="1090"/>
        </w:tabs>
        <w:adjustRightInd w:val="0"/>
        <w:ind w:left="0" w:right="-5" w:firstLine="0"/>
        <w:jc w:val="both"/>
        <w:rPr>
          <w:sz w:val="24"/>
          <w:szCs w:val="24"/>
        </w:rPr>
      </w:pPr>
      <w:r w:rsidRPr="00A3768F">
        <w:rPr>
          <w:sz w:val="24"/>
          <w:szCs w:val="24"/>
        </w:rPr>
        <w:t xml:space="preserve">Отношения сторон, не урегулированные настоящим </w:t>
      </w:r>
      <w:r w:rsidR="00F3576F" w:rsidRPr="00A3768F">
        <w:rPr>
          <w:sz w:val="24"/>
          <w:szCs w:val="24"/>
        </w:rPr>
        <w:t>договором</w:t>
      </w:r>
      <w:r w:rsidRPr="00A3768F">
        <w:rPr>
          <w:sz w:val="24"/>
          <w:szCs w:val="24"/>
        </w:rPr>
        <w:t>, регулируются действующим законодательством РФ.</w:t>
      </w:r>
    </w:p>
    <w:p w14:paraId="2A88AB5A" w14:textId="77777777" w:rsidR="00AB5619" w:rsidRPr="00A3768F" w:rsidRDefault="00AB5619" w:rsidP="00AB5619">
      <w:pPr>
        <w:shd w:val="clear" w:color="auto" w:fill="FFFFFF"/>
        <w:tabs>
          <w:tab w:val="left" w:leader="underscore" w:pos="9283"/>
        </w:tabs>
        <w:ind w:right="-5" w:firstLine="540"/>
        <w:jc w:val="both"/>
        <w:rPr>
          <w:color w:val="000000"/>
          <w:spacing w:val="-1"/>
          <w:sz w:val="24"/>
          <w:szCs w:val="24"/>
        </w:rPr>
      </w:pPr>
    </w:p>
    <w:p w14:paraId="582264D3" w14:textId="77777777" w:rsidR="00AB5619" w:rsidRPr="00A3768F" w:rsidRDefault="00AB5619" w:rsidP="00AB5619">
      <w:pPr>
        <w:shd w:val="clear" w:color="auto" w:fill="FFFFFF"/>
        <w:ind w:right="-5"/>
        <w:jc w:val="center"/>
        <w:rPr>
          <w:b/>
          <w:color w:val="000000"/>
          <w:spacing w:val="11"/>
          <w:sz w:val="24"/>
          <w:szCs w:val="24"/>
        </w:rPr>
      </w:pPr>
      <w:r w:rsidRPr="00A3768F">
        <w:rPr>
          <w:b/>
          <w:color w:val="000000"/>
          <w:spacing w:val="11"/>
          <w:sz w:val="24"/>
          <w:szCs w:val="24"/>
        </w:rPr>
        <w:t>6. Адреса и реквизиты Сторон.</w:t>
      </w:r>
    </w:p>
    <w:p w14:paraId="3A82D748" w14:textId="77777777" w:rsidR="00AB5619" w:rsidRPr="00A3768F" w:rsidRDefault="00AB5619" w:rsidP="00AB5619">
      <w:pPr>
        <w:shd w:val="clear" w:color="auto" w:fill="FFFFFF"/>
        <w:ind w:right="-5"/>
        <w:jc w:val="center"/>
        <w:rPr>
          <w:b/>
          <w:sz w:val="24"/>
          <w:szCs w:val="24"/>
        </w:rPr>
      </w:pPr>
    </w:p>
    <w:tbl>
      <w:tblPr>
        <w:tblW w:w="0" w:type="auto"/>
        <w:tblLook w:val="01E0" w:firstRow="1" w:lastRow="1" w:firstColumn="1" w:lastColumn="1" w:noHBand="0" w:noVBand="0"/>
      </w:tblPr>
      <w:tblGrid>
        <w:gridCol w:w="4728"/>
        <w:gridCol w:w="4729"/>
      </w:tblGrid>
      <w:tr w:rsidR="00AB5619" w:rsidRPr="00A3768F" w14:paraId="7944C742" w14:textId="77777777" w:rsidTr="00AB5619">
        <w:tc>
          <w:tcPr>
            <w:tcW w:w="4728" w:type="dxa"/>
          </w:tcPr>
          <w:p w14:paraId="4889BCD2" w14:textId="77777777" w:rsidR="00AB5619" w:rsidRPr="00A3768F" w:rsidRDefault="00AB5619">
            <w:pPr>
              <w:widowControl w:val="0"/>
              <w:tabs>
                <w:tab w:val="left" w:pos="5083"/>
                <w:tab w:val="left" w:leader="underscore" w:pos="9389"/>
              </w:tabs>
              <w:adjustRightInd w:val="0"/>
              <w:ind w:right="-5"/>
              <w:jc w:val="center"/>
              <w:rPr>
                <w:b/>
                <w:sz w:val="24"/>
                <w:szCs w:val="24"/>
              </w:rPr>
            </w:pPr>
            <w:r w:rsidRPr="00A3768F">
              <w:rPr>
                <w:b/>
                <w:color w:val="000000"/>
                <w:spacing w:val="6"/>
                <w:sz w:val="24"/>
                <w:szCs w:val="24"/>
              </w:rPr>
              <w:t>Организатор торгов:</w:t>
            </w:r>
          </w:p>
        </w:tc>
        <w:tc>
          <w:tcPr>
            <w:tcW w:w="4729" w:type="dxa"/>
          </w:tcPr>
          <w:p w14:paraId="671DB20F" w14:textId="77777777" w:rsidR="00AB5619" w:rsidRPr="00A3768F" w:rsidRDefault="00AB5619">
            <w:pPr>
              <w:widowControl w:val="0"/>
              <w:tabs>
                <w:tab w:val="left" w:pos="5083"/>
                <w:tab w:val="left" w:leader="underscore" w:pos="9389"/>
              </w:tabs>
              <w:adjustRightInd w:val="0"/>
              <w:ind w:right="-5"/>
              <w:jc w:val="center"/>
              <w:rPr>
                <w:b/>
                <w:sz w:val="24"/>
                <w:szCs w:val="24"/>
              </w:rPr>
            </w:pPr>
            <w:r w:rsidRPr="00A3768F">
              <w:rPr>
                <w:b/>
                <w:color w:val="000000"/>
                <w:spacing w:val="6"/>
                <w:sz w:val="24"/>
                <w:szCs w:val="24"/>
              </w:rPr>
              <w:t>Заявитель:</w:t>
            </w:r>
          </w:p>
        </w:tc>
      </w:tr>
      <w:tr w:rsidR="00AB5619" w:rsidRPr="00A3768F" w14:paraId="181A5968" w14:textId="77777777" w:rsidTr="00AB5619">
        <w:tc>
          <w:tcPr>
            <w:tcW w:w="4728" w:type="dxa"/>
          </w:tcPr>
          <w:p w14:paraId="5E9D18B3" w14:textId="77777777" w:rsidR="001B15E6" w:rsidRPr="00A3768F" w:rsidRDefault="001B15E6" w:rsidP="001B15E6">
            <w:pPr>
              <w:pStyle w:val="a9"/>
              <w:shd w:val="clear" w:color="auto" w:fill="FFFFFF"/>
            </w:pPr>
          </w:p>
          <w:p w14:paraId="4BC97041" w14:textId="77777777" w:rsidR="00E81B6D" w:rsidRPr="00A3768F" w:rsidRDefault="00E81B6D" w:rsidP="0069730B">
            <w:pPr>
              <w:pStyle w:val="a9"/>
              <w:shd w:val="clear" w:color="auto" w:fill="FFFFFF"/>
              <w:spacing w:before="0" w:beforeAutospacing="0" w:after="0" w:afterAutospacing="0"/>
            </w:pPr>
            <w:r w:rsidRPr="00A3768F">
              <w:t xml:space="preserve">Финансовый управляющий </w:t>
            </w:r>
          </w:p>
          <w:p w14:paraId="09E456AB" w14:textId="1DF797E9" w:rsidR="00E81B6D" w:rsidRPr="00A3768F" w:rsidRDefault="00B429DC" w:rsidP="0069730B">
            <w:pPr>
              <w:pStyle w:val="a9"/>
              <w:shd w:val="clear" w:color="auto" w:fill="FFFFFF"/>
              <w:spacing w:before="0" w:beforeAutospacing="0" w:after="0" w:afterAutospacing="0"/>
            </w:pPr>
            <w:proofErr w:type="spellStart"/>
            <w:r w:rsidRPr="00D51434">
              <w:t>Гасайниева</w:t>
            </w:r>
            <w:proofErr w:type="spellEnd"/>
            <w:r w:rsidRPr="00D51434">
              <w:t xml:space="preserve"> </w:t>
            </w:r>
            <w:proofErr w:type="spellStart"/>
            <w:r w:rsidRPr="00D51434">
              <w:t>Серажутдина</w:t>
            </w:r>
            <w:proofErr w:type="spellEnd"/>
            <w:r w:rsidRPr="00D51434">
              <w:t xml:space="preserve"> Абдуллаевича</w:t>
            </w:r>
          </w:p>
          <w:p w14:paraId="17DD8490" w14:textId="77777777" w:rsidR="001B15E6" w:rsidRPr="00A3768F" w:rsidRDefault="00C96B64" w:rsidP="0069730B">
            <w:pPr>
              <w:pStyle w:val="a9"/>
              <w:shd w:val="clear" w:color="auto" w:fill="FFFFFF"/>
              <w:spacing w:before="0" w:beforeAutospacing="0" w:after="0" w:afterAutospacing="0"/>
            </w:pPr>
            <w:r w:rsidRPr="00A3768F">
              <w:rPr>
                <w:lang w:eastAsia="ar-SA"/>
              </w:rPr>
              <w:t xml:space="preserve">Хафизов </w:t>
            </w:r>
            <w:proofErr w:type="spellStart"/>
            <w:r w:rsidRPr="00A3768F">
              <w:rPr>
                <w:lang w:eastAsia="ar-SA"/>
              </w:rPr>
              <w:t>Ленар</w:t>
            </w:r>
            <w:proofErr w:type="spellEnd"/>
            <w:r w:rsidRPr="00A3768F">
              <w:rPr>
                <w:lang w:eastAsia="ar-SA"/>
              </w:rPr>
              <w:t xml:space="preserve"> </w:t>
            </w:r>
            <w:proofErr w:type="spellStart"/>
            <w:r w:rsidRPr="00A3768F">
              <w:rPr>
                <w:lang w:eastAsia="ar-SA"/>
              </w:rPr>
              <w:t>Раянович</w:t>
            </w:r>
            <w:proofErr w:type="spellEnd"/>
          </w:p>
          <w:p w14:paraId="283342C2" w14:textId="25B49E34" w:rsidR="00AB5619" w:rsidRPr="00A3768F" w:rsidRDefault="00B429DC">
            <w:pPr>
              <w:widowControl w:val="0"/>
              <w:adjustRightInd w:val="0"/>
              <w:rPr>
                <w:sz w:val="24"/>
                <w:szCs w:val="24"/>
              </w:rPr>
            </w:pPr>
            <w:r w:rsidRPr="004D5BF6">
              <w:rPr>
                <w:sz w:val="24"/>
                <w:szCs w:val="24"/>
              </w:rPr>
              <w:t>р/с № 40817810662006881537 в ОТДЕЛЕНИЕ "БАНК ТАТАРСТАН" N8610 ПАО СБЕРБАНК, БИК 049205603, кор. счет 30101810600000000603</w:t>
            </w:r>
          </w:p>
        </w:tc>
        <w:tc>
          <w:tcPr>
            <w:tcW w:w="4729" w:type="dxa"/>
          </w:tcPr>
          <w:p w14:paraId="5194DA07" w14:textId="77777777" w:rsidR="006F0E10" w:rsidRPr="00A3768F" w:rsidRDefault="006F0E10" w:rsidP="006F0E10">
            <w:pPr>
              <w:rPr>
                <w:b/>
                <w:sz w:val="24"/>
                <w:szCs w:val="24"/>
              </w:rPr>
            </w:pPr>
          </w:p>
          <w:p w14:paraId="567D184E" w14:textId="77777777" w:rsidR="006F0E10" w:rsidRPr="00A3768F" w:rsidRDefault="006F0E10" w:rsidP="006F0E10">
            <w:pPr>
              <w:rPr>
                <w:sz w:val="24"/>
                <w:szCs w:val="24"/>
              </w:rPr>
            </w:pPr>
          </w:p>
        </w:tc>
      </w:tr>
      <w:tr w:rsidR="00AB5619" w:rsidRPr="00291CA9" w14:paraId="77E3CD55" w14:textId="77777777" w:rsidTr="00AB5619">
        <w:tc>
          <w:tcPr>
            <w:tcW w:w="4728" w:type="dxa"/>
          </w:tcPr>
          <w:p w14:paraId="45E4A1EE" w14:textId="77777777" w:rsidR="00AB5619" w:rsidRPr="00291CA9" w:rsidRDefault="00AB5619">
            <w:pPr>
              <w:widowControl w:val="0"/>
              <w:adjustRightInd w:val="0"/>
              <w:rPr>
                <w:sz w:val="24"/>
                <w:szCs w:val="24"/>
              </w:rPr>
            </w:pPr>
          </w:p>
        </w:tc>
        <w:tc>
          <w:tcPr>
            <w:tcW w:w="4729" w:type="dxa"/>
          </w:tcPr>
          <w:p w14:paraId="6F24F54F" w14:textId="77777777" w:rsidR="00AB5619" w:rsidRPr="00291CA9" w:rsidRDefault="00AB5619">
            <w:pPr>
              <w:widowControl w:val="0"/>
              <w:tabs>
                <w:tab w:val="left" w:pos="5083"/>
                <w:tab w:val="left" w:leader="underscore" w:pos="9389"/>
              </w:tabs>
              <w:adjustRightInd w:val="0"/>
              <w:ind w:right="-5"/>
              <w:jc w:val="center"/>
              <w:rPr>
                <w:sz w:val="24"/>
                <w:szCs w:val="24"/>
              </w:rPr>
            </w:pPr>
          </w:p>
        </w:tc>
      </w:tr>
      <w:tr w:rsidR="00AB5619" w:rsidRPr="00291CA9" w14:paraId="6108C4EE" w14:textId="77777777" w:rsidTr="00AB5619">
        <w:tc>
          <w:tcPr>
            <w:tcW w:w="4728" w:type="dxa"/>
          </w:tcPr>
          <w:p w14:paraId="79493CF9" w14:textId="77777777" w:rsidR="00AB5619" w:rsidRPr="00291CA9" w:rsidRDefault="00AB5619">
            <w:pPr>
              <w:tabs>
                <w:tab w:val="left" w:pos="5083"/>
                <w:tab w:val="left" w:leader="underscore" w:pos="9389"/>
              </w:tabs>
              <w:ind w:right="-5"/>
              <w:rPr>
                <w:color w:val="000000"/>
                <w:sz w:val="24"/>
                <w:szCs w:val="24"/>
              </w:rPr>
            </w:pPr>
          </w:p>
          <w:p w14:paraId="09B5097B" w14:textId="77777777" w:rsidR="00AB5619" w:rsidRPr="00291CA9" w:rsidRDefault="00AB5619">
            <w:pPr>
              <w:tabs>
                <w:tab w:val="left" w:pos="5083"/>
                <w:tab w:val="left" w:leader="underscore" w:pos="9389"/>
              </w:tabs>
              <w:ind w:right="-5"/>
              <w:rPr>
                <w:color w:val="000000"/>
                <w:sz w:val="24"/>
                <w:szCs w:val="24"/>
              </w:rPr>
            </w:pPr>
          </w:p>
          <w:p w14:paraId="01397241" w14:textId="69D3CC40" w:rsidR="00AB5619" w:rsidRPr="00291CA9" w:rsidRDefault="006B4965" w:rsidP="00291CA9">
            <w:pPr>
              <w:widowControl w:val="0"/>
              <w:tabs>
                <w:tab w:val="left" w:pos="5083"/>
                <w:tab w:val="left" w:leader="underscore" w:pos="9389"/>
              </w:tabs>
              <w:adjustRightInd w:val="0"/>
              <w:ind w:right="-5"/>
              <w:rPr>
                <w:bCs/>
                <w:color w:val="000000"/>
                <w:spacing w:val="12"/>
                <w:sz w:val="24"/>
                <w:szCs w:val="24"/>
              </w:rPr>
            </w:pPr>
            <w:r w:rsidRPr="00291CA9">
              <w:rPr>
                <w:color w:val="000000"/>
                <w:sz w:val="24"/>
                <w:szCs w:val="24"/>
              </w:rPr>
              <w:t>/</w:t>
            </w:r>
            <w:r w:rsidR="00A3768F">
              <w:rPr>
                <w:color w:val="000000"/>
                <w:sz w:val="24"/>
                <w:szCs w:val="24"/>
              </w:rPr>
              <w:t>Хафизов Л.Р.</w:t>
            </w:r>
            <w:r w:rsidRPr="00291CA9">
              <w:rPr>
                <w:color w:val="000000"/>
                <w:sz w:val="24"/>
                <w:szCs w:val="24"/>
              </w:rPr>
              <w:t>/</w:t>
            </w:r>
          </w:p>
        </w:tc>
        <w:tc>
          <w:tcPr>
            <w:tcW w:w="4729" w:type="dxa"/>
          </w:tcPr>
          <w:p w14:paraId="13E0CE6E" w14:textId="77777777" w:rsidR="00AB5619" w:rsidRPr="00291CA9" w:rsidRDefault="00AB5619">
            <w:pPr>
              <w:tabs>
                <w:tab w:val="left" w:pos="5083"/>
                <w:tab w:val="left" w:leader="underscore" w:pos="9389"/>
              </w:tabs>
              <w:ind w:right="-5"/>
              <w:jc w:val="center"/>
              <w:rPr>
                <w:sz w:val="24"/>
                <w:szCs w:val="24"/>
              </w:rPr>
            </w:pPr>
          </w:p>
          <w:p w14:paraId="325C08E3" w14:textId="77777777" w:rsidR="00AB5619" w:rsidRPr="00291CA9" w:rsidRDefault="00AB5619">
            <w:pPr>
              <w:tabs>
                <w:tab w:val="left" w:pos="5083"/>
                <w:tab w:val="left" w:leader="underscore" w:pos="9389"/>
              </w:tabs>
              <w:ind w:right="-5"/>
              <w:jc w:val="center"/>
              <w:rPr>
                <w:sz w:val="24"/>
                <w:szCs w:val="24"/>
              </w:rPr>
            </w:pPr>
          </w:p>
          <w:p w14:paraId="0FCDB0EA" w14:textId="77777777" w:rsidR="00AB5619" w:rsidRPr="00291CA9" w:rsidRDefault="00AB5619" w:rsidP="005755F0">
            <w:pPr>
              <w:widowControl w:val="0"/>
              <w:tabs>
                <w:tab w:val="left" w:pos="5083"/>
                <w:tab w:val="left" w:leader="underscore" w:pos="9389"/>
              </w:tabs>
              <w:adjustRightInd w:val="0"/>
              <w:ind w:right="-5"/>
              <w:jc w:val="center"/>
              <w:rPr>
                <w:sz w:val="24"/>
                <w:szCs w:val="24"/>
              </w:rPr>
            </w:pPr>
            <w:r w:rsidRPr="00291CA9">
              <w:rPr>
                <w:sz w:val="24"/>
                <w:szCs w:val="24"/>
              </w:rPr>
              <w:t>_________________</w:t>
            </w:r>
            <w:r w:rsidR="00FF5F94" w:rsidRPr="00291CA9">
              <w:rPr>
                <w:sz w:val="24"/>
                <w:szCs w:val="24"/>
              </w:rPr>
              <w:t xml:space="preserve"> </w:t>
            </w:r>
            <w:r w:rsidRPr="00291CA9">
              <w:rPr>
                <w:sz w:val="24"/>
                <w:szCs w:val="24"/>
              </w:rPr>
              <w:t>/</w:t>
            </w:r>
            <w:r w:rsidR="005755F0" w:rsidRPr="00291CA9">
              <w:rPr>
                <w:sz w:val="24"/>
                <w:szCs w:val="24"/>
              </w:rPr>
              <w:t>______________</w:t>
            </w:r>
            <w:r w:rsidRPr="00291CA9">
              <w:rPr>
                <w:sz w:val="24"/>
                <w:szCs w:val="24"/>
              </w:rPr>
              <w:t>/</w:t>
            </w:r>
          </w:p>
        </w:tc>
      </w:tr>
    </w:tbl>
    <w:p w14:paraId="2877BE55" w14:textId="77777777" w:rsidR="00AB5619" w:rsidRDefault="00AB5619" w:rsidP="00AB5619">
      <w:pPr>
        <w:shd w:val="clear" w:color="auto" w:fill="FFFFFF"/>
        <w:tabs>
          <w:tab w:val="left" w:pos="5083"/>
          <w:tab w:val="left" w:leader="underscore" w:pos="9389"/>
        </w:tabs>
        <w:ind w:right="-5"/>
        <w:jc w:val="center"/>
        <w:rPr>
          <w:sz w:val="24"/>
          <w:szCs w:val="24"/>
        </w:rPr>
      </w:pPr>
    </w:p>
    <w:p w14:paraId="14CD9933" w14:textId="77777777" w:rsidR="004D2931" w:rsidRPr="00AB5619" w:rsidRDefault="004D2931" w:rsidP="00AB5619">
      <w:pPr>
        <w:rPr>
          <w:szCs w:val="22"/>
        </w:rPr>
      </w:pPr>
    </w:p>
    <w:sectPr w:rsidR="004D2931" w:rsidRPr="00AB5619" w:rsidSect="00114D11">
      <w:footerReference w:type="even" r:id="rId7"/>
      <w:pgSz w:w="11906" w:h="16838" w:code="9"/>
      <w:pgMar w:top="567" w:right="567" w:bottom="567" w:left="1134" w:header="567" w:footer="1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3C53F" w14:textId="77777777" w:rsidR="00B42F63" w:rsidRDefault="00B42F63">
      <w:r>
        <w:separator/>
      </w:r>
    </w:p>
  </w:endnote>
  <w:endnote w:type="continuationSeparator" w:id="0">
    <w:p w14:paraId="6D4C5B45" w14:textId="77777777" w:rsidR="00B42F63" w:rsidRDefault="00B42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E902E" w14:textId="77777777" w:rsidR="004727D6" w:rsidRDefault="004727D6" w:rsidP="006D5BD0">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738DE304" w14:textId="77777777" w:rsidR="004727D6" w:rsidRDefault="004727D6" w:rsidP="00CD747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F4739" w14:textId="77777777" w:rsidR="00B42F63" w:rsidRDefault="00B42F63">
      <w:r>
        <w:separator/>
      </w:r>
    </w:p>
  </w:footnote>
  <w:footnote w:type="continuationSeparator" w:id="0">
    <w:p w14:paraId="5939368D" w14:textId="77777777" w:rsidR="00B42F63" w:rsidRDefault="00B42F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1644E"/>
    <w:multiLevelType w:val="singleLevel"/>
    <w:tmpl w:val="C7823BD2"/>
    <w:lvl w:ilvl="0">
      <w:start w:val="2"/>
      <w:numFmt w:val="decimal"/>
      <w:lvlText w:val="1.%1."/>
      <w:legacy w:legacy="1" w:legacySpace="0" w:legacyIndent="508"/>
      <w:lvlJc w:val="left"/>
      <w:rPr>
        <w:rFonts w:ascii="Times New Roman" w:hAnsi="Times New Roman" w:cs="Times New Roman" w:hint="default"/>
      </w:rPr>
    </w:lvl>
  </w:abstractNum>
  <w:abstractNum w:abstractNumId="1" w15:restartNumberingAfterBreak="0">
    <w:nsid w:val="0C2804EB"/>
    <w:multiLevelType w:val="singleLevel"/>
    <w:tmpl w:val="AA004A84"/>
    <w:lvl w:ilvl="0">
      <w:start w:val="1"/>
      <w:numFmt w:val="decimal"/>
      <w:lvlText w:val="3.3.%1."/>
      <w:legacy w:legacy="1" w:legacySpace="0" w:legacyIndent="713"/>
      <w:lvlJc w:val="left"/>
      <w:rPr>
        <w:rFonts w:ascii="Times New Roman" w:hAnsi="Times New Roman" w:cs="Times New Roman" w:hint="default"/>
      </w:rPr>
    </w:lvl>
  </w:abstractNum>
  <w:abstractNum w:abstractNumId="2" w15:restartNumberingAfterBreak="0">
    <w:nsid w:val="106A6A8F"/>
    <w:multiLevelType w:val="singleLevel"/>
    <w:tmpl w:val="7C18465E"/>
    <w:lvl w:ilvl="0">
      <w:start w:val="1"/>
      <w:numFmt w:val="decimal"/>
      <w:lvlText w:val="4.%1."/>
      <w:legacy w:legacy="1" w:legacySpace="0" w:legacyIndent="532"/>
      <w:lvlJc w:val="left"/>
      <w:rPr>
        <w:rFonts w:ascii="Times New Roman" w:hAnsi="Times New Roman" w:cs="Times New Roman" w:hint="default"/>
      </w:rPr>
    </w:lvl>
  </w:abstractNum>
  <w:abstractNum w:abstractNumId="3" w15:restartNumberingAfterBreak="0">
    <w:nsid w:val="1AC24714"/>
    <w:multiLevelType w:val="singleLevel"/>
    <w:tmpl w:val="2772AC02"/>
    <w:lvl w:ilvl="0">
      <w:start w:val="1"/>
      <w:numFmt w:val="decimal"/>
      <w:lvlText w:val="2.%1."/>
      <w:legacy w:legacy="1" w:legacySpace="0" w:legacyIndent="537"/>
      <w:lvlJc w:val="left"/>
      <w:rPr>
        <w:rFonts w:ascii="Times New Roman" w:hAnsi="Times New Roman" w:cs="Times New Roman" w:hint="default"/>
      </w:rPr>
    </w:lvl>
  </w:abstractNum>
  <w:abstractNum w:abstractNumId="4" w15:restartNumberingAfterBreak="0">
    <w:nsid w:val="1BED03D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432"/>
        </w:tabs>
        <w:ind w:left="43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28C84562"/>
    <w:multiLevelType w:val="multilevel"/>
    <w:tmpl w:val="F20E9AC8"/>
    <w:lvl w:ilvl="0">
      <w:start w:val="5"/>
      <w:numFmt w:val="decimal"/>
      <w:lvlText w:val="%1."/>
      <w:lvlJc w:val="left"/>
      <w:pPr>
        <w:tabs>
          <w:tab w:val="num" w:pos="360"/>
        </w:tabs>
        <w:ind w:left="360" w:hanging="360"/>
      </w:pPr>
    </w:lvl>
    <w:lvl w:ilvl="1">
      <w:start w:val="1"/>
      <w:numFmt w:val="decimal"/>
      <w:lvlText w:val="%1.%2."/>
      <w:lvlJc w:val="left"/>
      <w:pPr>
        <w:tabs>
          <w:tab w:val="num" w:pos="540"/>
        </w:tabs>
        <w:ind w:left="540" w:hanging="360"/>
      </w:pPr>
    </w:lvl>
    <w:lvl w:ilvl="2">
      <w:start w:val="1"/>
      <w:numFmt w:val="decimalZero"/>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C373C85"/>
    <w:multiLevelType w:val="singleLevel"/>
    <w:tmpl w:val="05F27360"/>
    <w:lvl w:ilvl="0">
      <w:start w:val="1"/>
      <w:numFmt w:val="decimal"/>
      <w:lvlText w:val="3.1.%1."/>
      <w:legacy w:legacy="1" w:legacySpace="0" w:legacyIndent="713"/>
      <w:lvlJc w:val="left"/>
      <w:rPr>
        <w:rFonts w:ascii="Times New Roman" w:hAnsi="Times New Roman" w:cs="Times New Roman" w:hint="default"/>
      </w:rPr>
    </w:lvl>
  </w:abstractNum>
  <w:abstractNum w:abstractNumId="7" w15:restartNumberingAfterBreak="0">
    <w:nsid w:val="46A273FE"/>
    <w:multiLevelType w:val="multilevel"/>
    <w:tmpl w:val="53007C88"/>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5B7F6483"/>
    <w:multiLevelType w:val="multilevel"/>
    <w:tmpl w:val="CFD0003E"/>
    <w:lvl w:ilvl="0">
      <w:start w:val="1"/>
      <w:numFmt w:val="decimal"/>
      <w:lvlText w:val="%1."/>
      <w:lvlJc w:val="left"/>
      <w:pPr>
        <w:tabs>
          <w:tab w:val="num" w:pos="720"/>
        </w:tabs>
        <w:ind w:left="720" w:hanging="360"/>
      </w:pPr>
    </w:lvl>
    <w:lvl w:ilvl="1">
      <w:start w:val="1"/>
      <w:numFmt w:val="decimal"/>
      <w:isLgl/>
      <w:lvlText w:val="%1.%2."/>
      <w:lvlJc w:val="left"/>
      <w:pPr>
        <w:tabs>
          <w:tab w:val="num" w:pos="794"/>
        </w:tabs>
        <w:ind w:left="794" w:hanging="420"/>
      </w:pPr>
      <w:rPr>
        <w:rFonts w:hint="default"/>
      </w:rPr>
    </w:lvl>
    <w:lvl w:ilvl="2">
      <w:start w:val="1"/>
      <w:numFmt w:val="decimal"/>
      <w:isLgl/>
      <w:lvlText w:val="%1.%2.%3."/>
      <w:lvlJc w:val="left"/>
      <w:pPr>
        <w:tabs>
          <w:tab w:val="num" w:pos="1108"/>
        </w:tabs>
        <w:ind w:left="1108" w:hanging="720"/>
      </w:pPr>
      <w:rPr>
        <w:rFonts w:hint="default"/>
      </w:rPr>
    </w:lvl>
    <w:lvl w:ilvl="3">
      <w:start w:val="1"/>
      <w:numFmt w:val="decimal"/>
      <w:isLgl/>
      <w:lvlText w:val="%1.%2.%3.%4."/>
      <w:lvlJc w:val="left"/>
      <w:pPr>
        <w:tabs>
          <w:tab w:val="num" w:pos="1122"/>
        </w:tabs>
        <w:ind w:left="1122" w:hanging="720"/>
      </w:pPr>
      <w:rPr>
        <w:rFonts w:hint="default"/>
      </w:rPr>
    </w:lvl>
    <w:lvl w:ilvl="4">
      <w:start w:val="1"/>
      <w:numFmt w:val="decimal"/>
      <w:isLgl/>
      <w:lvlText w:val="%1.%2.%3.%4.%5."/>
      <w:lvlJc w:val="left"/>
      <w:pPr>
        <w:tabs>
          <w:tab w:val="num" w:pos="1496"/>
        </w:tabs>
        <w:ind w:left="1496" w:hanging="1080"/>
      </w:pPr>
      <w:rPr>
        <w:rFonts w:hint="default"/>
      </w:rPr>
    </w:lvl>
    <w:lvl w:ilvl="5">
      <w:start w:val="1"/>
      <w:numFmt w:val="decimal"/>
      <w:isLgl/>
      <w:lvlText w:val="%1.%2.%3.%4.%5.%6."/>
      <w:lvlJc w:val="left"/>
      <w:pPr>
        <w:tabs>
          <w:tab w:val="num" w:pos="1510"/>
        </w:tabs>
        <w:ind w:left="1510" w:hanging="1080"/>
      </w:pPr>
      <w:rPr>
        <w:rFonts w:hint="default"/>
      </w:rPr>
    </w:lvl>
    <w:lvl w:ilvl="6">
      <w:start w:val="1"/>
      <w:numFmt w:val="decimal"/>
      <w:isLgl/>
      <w:lvlText w:val="%1.%2.%3.%4.%5.%6.%7."/>
      <w:lvlJc w:val="left"/>
      <w:pPr>
        <w:tabs>
          <w:tab w:val="num" w:pos="1884"/>
        </w:tabs>
        <w:ind w:left="1884" w:hanging="1440"/>
      </w:pPr>
      <w:rPr>
        <w:rFonts w:hint="default"/>
      </w:rPr>
    </w:lvl>
    <w:lvl w:ilvl="7">
      <w:start w:val="1"/>
      <w:numFmt w:val="decimal"/>
      <w:isLgl/>
      <w:lvlText w:val="%1.%2.%3.%4.%5.%6.%7.%8."/>
      <w:lvlJc w:val="left"/>
      <w:pPr>
        <w:tabs>
          <w:tab w:val="num" w:pos="1898"/>
        </w:tabs>
        <w:ind w:left="1898" w:hanging="1440"/>
      </w:pPr>
      <w:rPr>
        <w:rFonts w:hint="default"/>
      </w:rPr>
    </w:lvl>
    <w:lvl w:ilvl="8">
      <w:start w:val="1"/>
      <w:numFmt w:val="decimal"/>
      <w:isLgl/>
      <w:lvlText w:val="%1.%2.%3.%4.%5.%6.%7.%8.%9."/>
      <w:lvlJc w:val="left"/>
      <w:pPr>
        <w:tabs>
          <w:tab w:val="num" w:pos="2272"/>
        </w:tabs>
        <w:ind w:left="2272" w:hanging="1800"/>
      </w:pPr>
      <w:rPr>
        <w:rFonts w:hint="default"/>
      </w:rPr>
    </w:lvl>
  </w:abstractNum>
  <w:abstractNum w:abstractNumId="9" w15:restartNumberingAfterBreak="0">
    <w:nsid w:val="5E621D19"/>
    <w:multiLevelType w:val="singleLevel"/>
    <w:tmpl w:val="DDCA213A"/>
    <w:lvl w:ilvl="0">
      <w:start w:val="1"/>
      <w:numFmt w:val="decimal"/>
      <w:lvlText w:val="3.2.%1."/>
      <w:legacy w:legacy="1" w:legacySpace="0" w:legacyIndent="713"/>
      <w:lvlJc w:val="left"/>
      <w:rPr>
        <w:rFonts w:ascii="Times New Roman" w:hAnsi="Times New Roman" w:cs="Times New Roman" w:hint="default"/>
      </w:rPr>
    </w:lvl>
  </w:abstractNum>
  <w:abstractNum w:abstractNumId="10" w15:restartNumberingAfterBreak="0">
    <w:nsid w:val="6A9E7AC3"/>
    <w:multiLevelType w:val="multilevel"/>
    <w:tmpl w:val="A598268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6392FA8"/>
    <w:multiLevelType w:val="hybridMultilevel"/>
    <w:tmpl w:val="BB72A3CA"/>
    <w:lvl w:ilvl="0" w:tplc="AA4A7E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8"/>
  </w:num>
  <w:num w:numId="2">
    <w:abstractNumId w:val="4"/>
  </w:num>
  <w:num w:numId="3">
    <w:abstractNumId w:val="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10"/>
  </w:num>
  <w:num w:numId="6">
    <w:abstractNumId w:val="7"/>
  </w:num>
  <w:num w:numId="7">
    <w:abstractNumId w:val="6"/>
  </w:num>
  <w:num w:numId="8">
    <w:abstractNumId w:val="9"/>
  </w:num>
  <w:num w:numId="9">
    <w:abstractNumId w:val="1"/>
  </w:num>
  <w:num w:numId="10">
    <w:abstractNumId w:val="2"/>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9DF"/>
    <w:rsid w:val="0000096F"/>
    <w:rsid w:val="00001BB0"/>
    <w:rsid w:val="00030D11"/>
    <w:rsid w:val="00032D5F"/>
    <w:rsid w:val="00036D1A"/>
    <w:rsid w:val="00047C5B"/>
    <w:rsid w:val="00050976"/>
    <w:rsid w:val="00050FB8"/>
    <w:rsid w:val="00064C4D"/>
    <w:rsid w:val="00067CC6"/>
    <w:rsid w:val="00071F9F"/>
    <w:rsid w:val="00073A0B"/>
    <w:rsid w:val="000800BF"/>
    <w:rsid w:val="00082625"/>
    <w:rsid w:val="000900F6"/>
    <w:rsid w:val="000949D6"/>
    <w:rsid w:val="000965D3"/>
    <w:rsid w:val="000A5453"/>
    <w:rsid w:val="000A6697"/>
    <w:rsid w:val="000B2AE5"/>
    <w:rsid w:val="000C135A"/>
    <w:rsid w:val="000D5BAD"/>
    <w:rsid w:val="000E44E5"/>
    <w:rsid w:val="000E6AE5"/>
    <w:rsid w:val="000F628D"/>
    <w:rsid w:val="00105346"/>
    <w:rsid w:val="0011334A"/>
    <w:rsid w:val="00114D11"/>
    <w:rsid w:val="00116D38"/>
    <w:rsid w:val="00123986"/>
    <w:rsid w:val="00126A68"/>
    <w:rsid w:val="00140A1E"/>
    <w:rsid w:val="00144103"/>
    <w:rsid w:val="00144D01"/>
    <w:rsid w:val="001454C1"/>
    <w:rsid w:val="0014762B"/>
    <w:rsid w:val="001608C3"/>
    <w:rsid w:val="00160FF9"/>
    <w:rsid w:val="0016732F"/>
    <w:rsid w:val="00175364"/>
    <w:rsid w:val="001763C1"/>
    <w:rsid w:val="001812D5"/>
    <w:rsid w:val="00183344"/>
    <w:rsid w:val="0018621A"/>
    <w:rsid w:val="00191605"/>
    <w:rsid w:val="001960F1"/>
    <w:rsid w:val="001969C0"/>
    <w:rsid w:val="001A05EC"/>
    <w:rsid w:val="001A4833"/>
    <w:rsid w:val="001A5EA0"/>
    <w:rsid w:val="001B12AC"/>
    <w:rsid w:val="001B159A"/>
    <w:rsid w:val="001B15E6"/>
    <w:rsid w:val="001B1615"/>
    <w:rsid w:val="001B4720"/>
    <w:rsid w:val="001B528B"/>
    <w:rsid w:val="001E6FD4"/>
    <w:rsid w:val="001F76F3"/>
    <w:rsid w:val="00205F89"/>
    <w:rsid w:val="002114D0"/>
    <w:rsid w:val="00223DF1"/>
    <w:rsid w:val="00226B26"/>
    <w:rsid w:val="00240B02"/>
    <w:rsid w:val="00251239"/>
    <w:rsid w:val="00257D33"/>
    <w:rsid w:val="002600B2"/>
    <w:rsid w:val="0026053B"/>
    <w:rsid w:val="0026557B"/>
    <w:rsid w:val="002656ED"/>
    <w:rsid w:val="00271282"/>
    <w:rsid w:val="002775C8"/>
    <w:rsid w:val="00281E32"/>
    <w:rsid w:val="00284550"/>
    <w:rsid w:val="00285A2B"/>
    <w:rsid w:val="00290047"/>
    <w:rsid w:val="00291CA9"/>
    <w:rsid w:val="002A6A11"/>
    <w:rsid w:val="002B2372"/>
    <w:rsid w:val="002C51DE"/>
    <w:rsid w:val="002D18F7"/>
    <w:rsid w:val="002D2638"/>
    <w:rsid w:val="002D659D"/>
    <w:rsid w:val="002E0068"/>
    <w:rsid w:val="002F2A77"/>
    <w:rsid w:val="003046C2"/>
    <w:rsid w:val="00310DB0"/>
    <w:rsid w:val="00313DEA"/>
    <w:rsid w:val="00325244"/>
    <w:rsid w:val="00326795"/>
    <w:rsid w:val="00327BFF"/>
    <w:rsid w:val="003356C0"/>
    <w:rsid w:val="00337801"/>
    <w:rsid w:val="00347F02"/>
    <w:rsid w:val="003549FD"/>
    <w:rsid w:val="0036217C"/>
    <w:rsid w:val="00362BB5"/>
    <w:rsid w:val="00364A5B"/>
    <w:rsid w:val="00370A52"/>
    <w:rsid w:val="00395F9D"/>
    <w:rsid w:val="003A2583"/>
    <w:rsid w:val="003A2C14"/>
    <w:rsid w:val="003A43C5"/>
    <w:rsid w:val="003B6F22"/>
    <w:rsid w:val="003C1A21"/>
    <w:rsid w:val="003C4424"/>
    <w:rsid w:val="003D0229"/>
    <w:rsid w:val="003D2B20"/>
    <w:rsid w:val="003E3E82"/>
    <w:rsid w:val="003F1E01"/>
    <w:rsid w:val="00404FF8"/>
    <w:rsid w:val="00407C53"/>
    <w:rsid w:val="004117DA"/>
    <w:rsid w:val="00413F8B"/>
    <w:rsid w:val="00414684"/>
    <w:rsid w:val="00423055"/>
    <w:rsid w:val="00431101"/>
    <w:rsid w:val="00447E21"/>
    <w:rsid w:val="004500A6"/>
    <w:rsid w:val="004727D6"/>
    <w:rsid w:val="004728F8"/>
    <w:rsid w:val="00482A52"/>
    <w:rsid w:val="00482B7F"/>
    <w:rsid w:val="004932FB"/>
    <w:rsid w:val="00494207"/>
    <w:rsid w:val="00494B49"/>
    <w:rsid w:val="00496909"/>
    <w:rsid w:val="004A5B8D"/>
    <w:rsid w:val="004B31C0"/>
    <w:rsid w:val="004B3C75"/>
    <w:rsid w:val="004B4CAB"/>
    <w:rsid w:val="004B6E92"/>
    <w:rsid w:val="004B7B48"/>
    <w:rsid w:val="004C24C3"/>
    <w:rsid w:val="004C2FAD"/>
    <w:rsid w:val="004D2931"/>
    <w:rsid w:val="004D6701"/>
    <w:rsid w:val="004D7404"/>
    <w:rsid w:val="004E64B8"/>
    <w:rsid w:val="004F0DB7"/>
    <w:rsid w:val="004F3F15"/>
    <w:rsid w:val="004F64CB"/>
    <w:rsid w:val="005006D0"/>
    <w:rsid w:val="00503605"/>
    <w:rsid w:val="00507855"/>
    <w:rsid w:val="00507B5C"/>
    <w:rsid w:val="005105DD"/>
    <w:rsid w:val="00517300"/>
    <w:rsid w:val="00524A5A"/>
    <w:rsid w:val="005320AE"/>
    <w:rsid w:val="00533E90"/>
    <w:rsid w:val="00545A03"/>
    <w:rsid w:val="00552E42"/>
    <w:rsid w:val="00556DE8"/>
    <w:rsid w:val="005755F0"/>
    <w:rsid w:val="005767AE"/>
    <w:rsid w:val="00582550"/>
    <w:rsid w:val="00583E84"/>
    <w:rsid w:val="00593DF1"/>
    <w:rsid w:val="005A4371"/>
    <w:rsid w:val="005A5CAB"/>
    <w:rsid w:val="005B60C4"/>
    <w:rsid w:val="005B694B"/>
    <w:rsid w:val="005C025A"/>
    <w:rsid w:val="005D38A9"/>
    <w:rsid w:val="005D5D83"/>
    <w:rsid w:val="005E38AE"/>
    <w:rsid w:val="005F5D13"/>
    <w:rsid w:val="00600E06"/>
    <w:rsid w:val="00602FC4"/>
    <w:rsid w:val="00610DA7"/>
    <w:rsid w:val="00612ADF"/>
    <w:rsid w:val="0063053F"/>
    <w:rsid w:val="006309AD"/>
    <w:rsid w:val="00640BF9"/>
    <w:rsid w:val="00643D04"/>
    <w:rsid w:val="006478A4"/>
    <w:rsid w:val="00655064"/>
    <w:rsid w:val="0067030D"/>
    <w:rsid w:val="00671BEE"/>
    <w:rsid w:val="00680A19"/>
    <w:rsid w:val="00686399"/>
    <w:rsid w:val="006910D3"/>
    <w:rsid w:val="006939A5"/>
    <w:rsid w:val="0069730B"/>
    <w:rsid w:val="006A272B"/>
    <w:rsid w:val="006A3C6F"/>
    <w:rsid w:val="006A75C7"/>
    <w:rsid w:val="006A7C77"/>
    <w:rsid w:val="006B20BE"/>
    <w:rsid w:val="006B4965"/>
    <w:rsid w:val="006D5BD0"/>
    <w:rsid w:val="006D61A4"/>
    <w:rsid w:val="006E4D3A"/>
    <w:rsid w:val="006E7615"/>
    <w:rsid w:val="006F0E10"/>
    <w:rsid w:val="006F4608"/>
    <w:rsid w:val="006F5847"/>
    <w:rsid w:val="006F5B8D"/>
    <w:rsid w:val="0070332F"/>
    <w:rsid w:val="0070376A"/>
    <w:rsid w:val="0070441F"/>
    <w:rsid w:val="00711D25"/>
    <w:rsid w:val="007124CA"/>
    <w:rsid w:val="007200F8"/>
    <w:rsid w:val="0072733A"/>
    <w:rsid w:val="00744902"/>
    <w:rsid w:val="0075331F"/>
    <w:rsid w:val="007600C7"/>
    <w:rsid w:val="0076188A"/>
    <w:rsid w:val="0076291F"/>
    <w:rsid w:val="00765348"/>
    <w:rsid w:val="007845EB"/>
    <w:rsid w:val="0078571A"/>
    <w:rsid w:val="007957F6"/>
    <w:rsid w:val="007B19B0"/>
    <w:rsid w:val="007C39B8"/>
    <w:rsid w:val="007E235A"/>
    <w:rsid w:val="007E3C8B"/>
    <w:rsid w:val="007E40CD"/>
    <w:rsid w:val="007F375F"/>
    <w:rsid w:val="007F400F"/>
    <w:rsid w:val="00802C68"/>
    <w:rsid w:val="00804487"/>
    <w:rsid w:val="00806B18"/>
    <w:rsid w:val="0081465D"/>
    <w:rsid w:val="008305AD"/>
    <w:rsid w:val="00833CB1"/>
    <w:rsid w:val="00843F42"/>
    <w:rsid w:val="00845F11"/>
    <w:rsid w:val="00851B11"/>
    <w:rsid w:val="00854251"/>
    <w:rsid w:val="008758F4"/>
    <w:rsid w:val="00877FF6"/>
    <w:rsid w:val="00885E7E"/>
    <w:rsid w:val="00895FD3"/>
    <w:rsid w:val="008A55DC"/>
    <w:rsid w:val="008A59E5"/>
    <w:rsid w:val="008B179C"/>
    <w:rsid w:val="008B3363"/>
    <w:rsid w:val="008D3631"/>
    <w:rsid w:val="008E3239"/>
    <w:rsid w:val="008E7DEE"/>
    <w:rsid w:val="00904C15"/>
    <w:rsid w:val="00904FD0"/>
    <w:rsid w:val="009078C9"/>
    <w:rsid w:val="00910263"/>
    <w:rsid w:val="009140B1"/>
    <w:rsid w:val="00922AA4"/>
    <w:rsid w:val="00926B6C"/>
    <w:rsid w:val="00931EC2"/>
    <w:rsid w:val="009361E2"/>
    <w:rsid w:val="0093706B"/>
    <w:rsid w:val="00943D44"/>
    <w:rsid w:val="0094722F"/>
    <w:rsid w:val="00953453"/>
    <w:rsid w:val="0096414A"/>
    <w:rsid w:val="009648BD"/>
    <w:rsid w:val="00973343"/>
    <w:rsid w:val="009828B1"/>
    <w:rsid w:val="00984C42"/>
    <w:rsid w:val="009B1906"/>
    <w:rsid w:val="009B7F0C"/>
    <w:rsid w:val="009C50BE"/>
    <w:rsid w:val="009C7718"/>
    <w:rsid w:val="009D7837"/>
    <w:rsid w:val="009D7D83"/>
    <w:rsid w:val="00A23F88"/>
    <w:rsid w:val="00A26477"/>
    <w:rsid w:val="00A264F7"/>
    <w:rsid w:val="00A34637"/>
    <w:rsid w:val="00A34835"/>
    <w:rsid w:val="00A3768F"/>
    <w:rsid w:val="00A37C45"/>
    <w:rsid w:val="00A4484E"/>
    <w:rsid w:val="00A46B7E"/>
    <w:rsid w:val="00A50213"/>
    <w:rsid w:val="00A63219"/>
    <w:rsid w:val="00A8603C"/>
    <w:rsid w:val="00A87FDD"/>
    <w:rsid w:val="00A90BC4"/>
    <w:rsid w:val="00AB5619"/>
    <w:rsid w:val="00AB6CB4"/>
    <w:rsid w:val="00AC6A09"/>
    <w:rsid w:val="00AC70DF"/>
    <w:rsid w:val="00AD2DD2"/>
    <w:rsid w:val="00AD7774"/>
    <w:rsid w:val="00AD7F34"/>
    <w:rsid w:val="00AF4C5A"/>
    <w:rsid w:val="00AF65B8"/>
    <w:rsid w:val="00AF6CA8"/>
    <w:rsid w:val="00AF7BE8"/>
    <w:rsid w:val="00B11579"/>
    <w:rsid w:val="00B121F8"/>
    <w:rsid w:val="00B24D5A"/>
    <w:rsid w:val="00B32208"/>
    <w:rsid w:val="00B429DC"/>
    <w:rsid w:val="00B42F63"/>
    <w:rsid w:val="00B6077B"/>
    <w:rsid w:val="00B60EE2"/>
    <w:rsid w:val="00B83CF4"/>
    <w:rsid w:val="00B91002"/>
    <w:rsid w:val="00B95776"/>
    <w:rsid w:val="00BA3CFF"/>
    <w:rsid w:val="00BB17FE"/>
    <w:rsid w:val="00BD3157"/>
    <w:rsid w:val="00BD3D4A"/>
    <w:rsid w:val="00BD7FED"/>
    <w:rsid w:val="00BE451A"/>
    <w:rsid w:val="00BE5426"/>
    <w:rsid w:val="00BF232D"/>
    <w:rsid w:val="00BF2335"/>
    <w:rsid w:val="00BF3DA4"/>
    <w:rsid w:val="00BF4592"/>
    <w:rsid w:val="00BF6B6A"/>
    <w:rsid w:val="00C056F9"/>
    <w:rsid w:val="00C05F7E"/>
    <w:rsid w:val="00C21671"/>
    <w:rsid w:val="00C31A5F"/>
    <w:rsid w:val="00C506F0"/>
    <w:rsid w:val="00C65972"/>
    <w:rsid w:val="00C754F1"/>
    <w:rsid w:val="00C80637"/>
    <w:rsid w:val="00C82BF3"/>
    <w:rsid w:val="00C83641"/>
    <w:rsid w:val="00C85686"/>
    <w:rsid w:val="00C96B64"/>
    <w:rsid w:val="00C96DB9"/>
    <w:rsid w:val="00C97E6D"/>
    <w:rsid w:val="00CA067F"/>
    <w:rsid w:val="00CA2657"/>
    <w:rsid w:val="00CB1E1A"/>
    <w:rsid w:val="00CB48EC"/>
    <w:rsid w:val="00CC4951"/>
    <w:rsid w:val="00CC6887"/>
    <w:rsid w:val="00CC72E0"/>
    <w:rsid w:val="00CC73CC"/>
    <w:rsid w:val="00CD05B2"/>
    <w:rsid w:val="00CD4C07"/>
    <w:rsid w:val="00CD51D2"/>
    <w:rsid w:val="00CD7479"/>
    <w:rsid w:val="00CD7DD3"/>
    <w:rsid w:val="00CE49BD"/>
    <w:rsid w:val="00CF0D73"/>
    <w:rsid w:val="00CF0E1E"/>
    <w:rsid w:val="00D00A08"/>
    <w:rsid w:val="00D00B0E"/>
    <w:rsid w:val="00D10A4B"/>
    <w:rsid w:val="00D152AA"/>
    <w:rsid w:val="00D26DD6"/>
    <w:rsid w:val="00D4397D"/>
    <w:rsid w:val="00D46D88"/>
    <w:rsid w:val="00D52710"/>
    <w:rsid w:val="00D615D2"/>
    <w:rsid w:val="00D6425F"/>
    <w:rsid w:val="00D65195"/>
    <w:rsid w:val="00D6639E"/>
    <w:rsid w:val="00D71EEF"/>
    <w:rsid w:val="00D7262F"/>
    <w:rsid w:val="00D73E29"/>
    <w:rsid w:val="00DB3181"/>
    <w:rsid w:val="00DB33FF"/>
    <w:rsid w:val="00DB7B62"/>
    <w:rsid w:val="00DC6599"/>
    <w:rsid w:val="00DD4570"/>
    <w:rsid w:val="00DD761F"/>
    <w:rsid w:val="00DE077C"/>
    <w:rsid w:val="00DE6AC7"/>
    <w:rsid w:val="00DE73E2"/>
    <w:rsid w:val="00DE7716"/>
    <w:rsid w:val="00DF1AC0"/>
    <w:rsid w:val="00DF5D63"/>
    <w:rsid w:val="00E05D9C"/>
    <w:rsid w:val="00E05E68"/>
    <w:rsid w:val="00E10C4A"/>
    <w:rsid w:val="00E134BF"/>
    <w:rsid w:val="00E13569"/>
    <w:rsid w:val="00E1423C"/>
    <w:rsid w:val="00E212AB"/>
    <w:rsid w:val="00E36204"/>
    <w:rsid w:val="00E41B87"/>
    <w:rsid w:val="00E4424D"/>
    <w:rsid w:val="00E529DF"/>
    <w:rsid w:val="00E76B35"/>
    <w:rsid w:val="00E81B6D"/>
    <w:rsid w:val="00E85799"/>
    <w:rsid w:val="00E85AE1"/>
    <w:rsid w:val="00E87251"/>
    <w:rsid w:val="00EA1543"/>
    <w:rsid w:val="00EA1AA2"/>
    <w:rsid w:val="00EA30B5"/>
    <w:rsid w:val="00EC083E"/>
    <w:rsid w:val="00EC52F8"/>
    <w:rsid w:val="00EC6A4F"/>
    <w:rsid w:val="00EC7908"/>
    <w:rsid w:val="00ED39D1"/>
    <w:rsid w:val="00ED5283"/>
    <w:rsid w:val="00EE6251"/>
    <w:rsid w:val="00EF1776"/>
    <w:rsid w:val="00F0304D"/>
    <w:rsid w:val="00F168E4"/>
    <w:rsid w:val="00F20C0D"/>
    <w:rsid w:val="00F26F41"/>
    <w:rsid w:val="00F328B9"/>
    <w:rsid w:val="00F330A7"/>
    <w:rsid w:val="00F3576F"/>
    <w:rsid w:val="00F4273C"/>
    <w:rsid w:val="00F47F2F"/>
    <w:rsid w:val="00F5494D"/>
    <w:rsid w:val="00F655EF"/>
    <w:rsid w:val="00F66753"/>
    <w:rsid w:val="00F731C9"/>
    <w:rsid w:val="00F778E2"/>
    <w:rsid w:val="00FA3690"/>
    <w:rsid w:val="00FB31C9"/>
    <w:rsid w:val="00FB3D90"/>
    <w:rsid w:val="00FC3483"/>
    <w:rsid w:val="00FD1CEA"/>
    <w:rsid w:val="00FE6EA2"/>
    <w:rsid w:val="00FF5F94"/>
    <w:rsid w:val="00FF73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868B51"/>
  <w15:chartTrackingRefBased/>
  <w15:docId w15:val="{10DC79FB-3226-4A84-AD21-AA75B5C11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529DF"/>
    <w:pPr>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qFormat/>
    <w:rsid w:val="00E529DF"/>
    <w:pPr>
      <w:widowControl w:val="0"/>
      <w:jc w:val="center"/>
    </w:pPr>
    <w:rPr>
      <w:rFonts w:ascii="Arial" w:hAnsi="Arial" w:cs="Arial"/>
      <w:color w:val="000080"/>
      <w:sz w:val="22"/>
      <w:szCs w:val="22"/>
    </w:rPr>
  </w:style>
  <w:style w:type="table" w:styleId="a4">
    <w:name w:val="Table Grid"/>
    <w:basedOn w:val="a1"/>
    <w:rsid w:val="00E529DF"/>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er"/>
    <w:basedOn w:val="a"/>
    <w:rsid w:val="00CD7479"/>
    <w:pPr>
      <w:tabs>
        <w:tab w:val="center" w:pos="4677"/>
        <w:tab w:val="right" w:pos="9355"/>
      </w:tabs>
    </w:pPr>
  </w:style>
  <w:style w:type="character" w:styleId="a6">
    <w:name w:val="page number"/>
    <w:basedOn w:val="a0"/>
    <w:rsid w:val="00CD7479"/>
  </w:style>
  <w:style w:type="paragraph" w:styleId="a7">
    <w:name w:val="header"/>
    <w:basedOn w:val="a"/>
    <w:rsid w:val="00CD7479"/>
    <w:pPr>
      <w:tabs>
        <w:tab w:val="center" w:pos="4677"/>
        <w:tab w:val="right" w:pos="9355"/>
      </w:tabs>
    </w:pPr>
  </w:style>
  <w:style w:type="character" w:styleId="a8">
    <w:name w:val="Hyperlink"/>
    <w:rsid w:val="00CD7DD3"/>
    <w:rPr>
      <w:color w:val="0000FF"/>
      <w:u w:val="single"/>
    </w:rPr>
  </w:style>
  <w:style w:type="character" w:customStyle="1" w:styleId="text">
    <w:name w:val="text"/>
    <w:basedOn w:val="a0"/>
    <w:rsid w:val="00082625"/>
  </w:style>
  <w:style w:type="paragraph" w:customStyle="1" w:styleId="1">
    <w:name w:val="Обычный1"/>
    <w:rsid w:val="00082625"/>
    <w:pPr>
      <w:suppressAutoHyphens/>
    </w:pPr>
    <w:rPr>
      <w:lang w:eastAsia="ar-SA"/>
    </w:rPr>
  </w:style>
  <w:style w:type="paragraph" w:customStyle="1" w:styleId="a9">
    <w:name w:val="Обычный (веб)"/>
    <w:aliases w:val="Обычный (Web),Обычный (веб) Знак,Обычный (веб) Знак1 Знак,Обычный (веб) Знак Знак Знак,Обычный (Web) Знак1 Знак Знак,Обычный (веб) Знак1 Знак Знак Знак,Обычный (веб) Знак Знак1 Знак Знак Знак, Зна,Обычный (веб)1,Обычный (Web)1,Знак,Зна"/>
    <w:basedOn w:val="a"/>
    <w:link w:val="10"/>
    <w:uiPriority w:val="99"/>
    <w:rsid w:val="001B15E6"/>
    <w:pPr>
      <w:autoSpaceDE/>
      <w:autoSpaceDN/>
      <w:spacing w:before="100" w:beforeAutospacing="1" w:after="100" w:afterAutospacing="1"/>
    </w:pPr>
    <w:rPr>
      <w:sz w:val="24"/>
      <w:szCs w:val="24"/>
    </w:rPr>
  </w:style>
  <w:style w:type="character" w:customStyle="1" w:styleId="10">
    <w:name w:val="Обычный (веб) Знак1"/>
    <w:aliases w:val="Обычный (Web) Знак,Обычный (веб) Знак Знак,Обычный (веб) Знак1 Знак Знак,Обычный (веб) Знак Знак Знак Знак,Обычный (Web) Знак1 Знак Знак Знак,Обычный (веб) Знак1 Знак Знак Знак Знак,Обычный (веб) Знак Знак1 Знак Знак Знак Знак"/>
    <w:link w:val="a9"/>
    <w:uiPriority w:val="99"/>
    <w:rsid w:val="001B15E6"/>
    <w:rPr>
      <w:sz w:val="24"/>
      <w:szCs w:val="24"/>
    </w:rPr>
  </w:style>
  <w:style w:type="paragraph" w:styleId="aa">
    <w:name w:val="Balloon Text"/>
    <w:basedOn w:val="a"/>
    <w:link w:val="ab"/>
    <w:rsid w:val="00240B02"/>
    <w:rPr>
      <w:rFonts w:ascii="Segoe UI" w:hAnsi="Segoe UI" w:cs="Segoe UI"/>
      <w:sz w:val="18"/>
      <w:szCs w:val="18"/>
    </w:rPr>
  </w:style>
  <w:style w:type="character" w:customStyle="1" w:styleId="ab">
    <w:name w:val="Текст выноски Знак"/>
    <w:link w:val="aa"/>
    <w:rsid w:val="00240B02"/>
    <w:rPr>
      <w:rFonts w:ascii="Segoe UI" w:hAnsi="Segoe UI" w:cs="Segoe UI"/>
      <w:sz w:val="18"/>
      <w:szCs w:val="18"/>
    </w:rPr>
  </w:style>
  <w:style w:type="paragraph" w:customStyle="1" w:styleId="11">
    <w:name w:val="Без интервала1"/>
    <w:rsid w:val="00B429DC"/>
    <w:rPr>
      <w:rFonts w:ascii="Calibri" w:hAnsi="Calibri"/>
      <w:sz w:val="22"/>
      <w:szCs w:val="22"/>
      <w:lang w:eastAsia="en-US"/>
    </w:rPr>
  </w:style>
  <w:style w:type="paragraph" w:customStyle="1" w:styleId="Default">
    <w:name w:val="Default"/>
    <w:rsid w:val="00B429DC"/>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576138">
      <w:bodyDiv w:val="1"/>
      <w:marLeft w:val="0"/>
      <w:marRight w:val="0"/>
      <w:marTop w:val="0"/>
      <w:marBottom w:val="0"/>
      <w:divBdr>
        <w:top w:val="none" w:sz="0" w:space="0" w:color="auto"/>
        <w:left w:val="none" w:sz="0" w:space="0" w:color="auto"/>
        <w:bottom w:val="none" w:sz="0" w:space="0" w:color="auto"/>
        <w:right w:val="none" w:sz="0" w:space="0" w:color="auto"/>
      </w:divBdr>
    </w:div>
    <w:div w:id="148250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682</Words>
  <Characters>3889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ДОГОВОР О ЗАДАТКЕ № _________</vt:lpstr>
    </vt:vector>
  </TitlesOfParts>
  <Company>TOSHIBA</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 ЗАДАТКЕ № _________</dc:title>
  <dc:subject/>
  <dc:creator>Customer</dc:creator>
  <cp:keywords/>
  <cp:lastModifiedBy>5962</cp:lastModifiedBy>
  <cp:revision>5</cp:revision>
  <cp:lastPrinted>2019-12-12T14:45:00Z</cp:lastPrinted>
  <dcterms:created xsi:type="dcterms:W3CDTF">2022-03-31T16:05:00Z</dcterms:created>
  <dcterms:modified xsi:type="dcterms:W3CDTF">2022-03-31T16:18:00Z</dcterms:modified>
</cp:coreProperties>
</file>