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197A" w:rsidRDefault="00A9197A" w:rsidP="005D705F">
      <w:pPr>
        <w:jc w:val="left"/>
        <w:rPr>
          <w:b/>
        </w:rPr>
      </w:pPr>
      <w:r>
        <w:rPr>
          <w:b/>
        </w:rPr>
        <w:t xml:space="preserve">Лоты </w:t>
      </w:r>
      <w:r w:rsidR="003C43B6">
        <w:rPr>
          <w:b/>
        </w:rPr>
        <w:t>№№10-13</w:t>
      </w:r>
      <w:r>
        <w:rPr>
          <w:b/>
        </w:rPr>
        <w:t>. Дебиторская задолженность</w:t>
      </w:r>
    </w:p>
    <w:p w:rsidR="00A9197A" w:rsidRDefault="00A9197A" w:rsidP="00033C93">
      <w:pPr>
        <w:rPr>
          <w:b/>
        </w:rPr>
      </w:pPr>
    </w:p>
    <w:p w:rsidR="00033C93" w:rsidRDefault="00033C93" w:rsidP="00033C93">
      <w:pPr>
        <w:rPr>
          <w:b/>
        </w:rPr>
      </w:pPr>
    </w:p>
    <w:tbl>
      <w:tblPr>
        <w:tblW w:w="147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638"/>
        <w:gridCol w:w="1894"/>
        <w:gridCol w:w="1759"/>
        <w:gridCol w:w="2343"/>
        <w:gridCol w:w="8080"/>
      </w:tblGrid>
      <w:tr w:rsidR="00281DEF" w:rsidRPr="00E32170" w:rsidTr="00E32170">
        <w:trPr>
          <w:trHeight w:val="749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281DEF" w:rsidP="005D705F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Предмет лота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Размер задолженности, руб.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Начальная цена, руб.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center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Основания возникновения</w:t>
            </w:r>
          </w:p>
        </w:tc>
      </w:tr>
      <w:tr w:rsidR="00281DEF" w:rsidRPr="00E32170" w:rsidTr="00281DE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ООО </w:t>
            </w:r>
            <w:r w:rsidR="00281DEF" w:rsidRPr="00E32170">
              <w:rPr>
                <w:sz w:val="20"/>
                <w:szCs w:val="20"/>
              </w:rPr>
              <w:t>«ЛенПроектСтрой» (197372, СанктПетербург, ул. Планерная, д. 15, лит. А, пом. 301; ОГРН 1089847339251, ИНН 7814417188)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281DEF">
            <w:pPr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152 233 726,94</w:t>
            </w:r>
          </w:p>
          <w:p w:rsidR="00281DEF" w:rsidRPr="00E32170" w:rsidRDefault="00281DEF" w:rsidP="00281DEF">
            <w:pPr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8D3" w:rsidRPr="00E32170" w:rsidRDefault="006E38D3" w:rsidP="006E38D3">
            <w:pPr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152 233 726,94</w:t>
            </w:r>
          </w:p>
          <w:p w:rsidR="006E38D3" w:rsidRDefault="006E38D3" w:rsidP="00180B7F">
            <w:pPr>
              <w:adjustRightInd w:val="0"/>
              <w:jc w:val="both"/>
              <w:rPr>
                <w:strike/>
                <w:color w:val="FF0000"/>
                <w:sz w:val="20"/>
                <w:szCs w:val="20"/>
              </w:rPr>
            </w:pPr>
          </w:p>
          <w:p w:rsidR="006E38D3" w:rsidRPr="006E38D3" w:rsidRDefault="006E38D3" w:rsidP="00180B7F">
            <w:pPr>
              <w:adjustRightInd w:val="0"/>
              <w:jc w:val="both"/>
              <w:rPr>
                <w:strike/>
                <w:sz w:val="20"/>
                <w:szCs w:val="20"/>
              </w:rPr>
            </w:pP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11.12.2015 по делу № А56-69577/2015 в отношении ООО «ЛенПроектСтрой» введена процедура наблюдения, временным управляющим утвержден Катков Сергей Михайлович.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14.07.2016 АО «Новая Скандинавия» (прежнее наименование АО «Группа Прайм») обратилось в арбитражный суд с заявлением о включении в реестр требований кредиторов ООО «ЛенПроектСтрой» требования в размере 10 000 000 руб. 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26.10.2016 по делу № А56-69577/2015/тр.6 требование АО «Группа Прайм» к ООО «ЛенПроектСтрой» признано обоснованным в размере 10 000 000 руб. и включено в реестр требований кредиторов с очередностью удовлетворения в третью очередь.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17.05.2016 АО «Новая Скандинавия» (прежнее наименование АО «Группа Прайм») обратилось в арбитражный суд с заявлением о включении в реестр требований кредиторов ООО «ЛенПроектСтрой» требования в размере 150 468 922 руб. 87 коп.</w:t>
            </w:r>
          </w:p>
          <w:p w:rsidR="00281DEF" w:rsidRPr="00E32170" w:rsidRDefault="00281DEF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26.10.2016 по делу № А56-69577/2015/тр.4 требование АО «Группа Прайм» к ООО «ЛенПроектСтрой» признано обоснованным в размере 140 468 922 руб. 87 коп. и включено в реестр требований кредиторов с очередностью удовлетворения в третью очередь. Постановлением Тринадцатого арбитражного апелляционного суда от 18.04.2017 определение арбитражного суда первой инстанции от 26.10.2016 оставлено без изменения. Постановлением Арбитражного суда Северо-Западного округа от 15.08.2017 определение Арбитражного суда города Санкт-Петербурга и Ленинградской области от 26.10.2016 и постановление Тринадцатого арбитражного апелляционного суда от 18.04.2017 по делу № А56-69577/2015 оставлены без изменения. Определением Верховного суда № 307-ЭС17-19006 от 27.12.2017 отказано в передаче жалобы на рассмотрение в судебном заседании Судебной коллегии по экономическим спорам Верховного Суда Российской Федерации.</w:t>
            </w:r>
          </w:p>
          <w:p w:rsidR="00281DEF" w:rsidRPr="00E32170" w:rsidRDefault="00281DEF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15.07.2016 АО «Новая Скандинавия» (прежнее наименование АО «Группа Прайм») обратилось в арбитражный суд с заявлением о включении в реестр требований кредиторов ООО «ЛенПроектСтрой» требования в размере 1 764 804 руб. 07 коп. </w:t>
            </w:r>
          </w:p>
          <w:p w:rsidR="00281DEF" w:rsidRPr="00E32170" w:rsidRDefault="00281DEF" w:rsidP="00E32170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26.10.2016 по делу № А56-69577/2015/тр.7 требование АО «Группа Прайм» к ООО «ЛенПроектСтрой» признано обоснованным в размере 1 764 804 руб. 07 коп. и включено в реестр требований кредиторов с очередностью удовлетворения в третью очередь.</w:t>
            </w:r>
          </w:p>
        </w:tc>
      </w:tr>
      <w:tr w:rsidR="00281DEF" w:rsidRPr="00E32170" w:rsidTr="00281DE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62302C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Гутовск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ому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Валери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ю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Эдуардович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у</w:t>
            </w:r>
            <w:r w:rsidR="00281DEF"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="00281DEF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10.07.1965 г.р., ИНН 780405531779, СНИЛС </w:t>
            </w:r>
          </w:p>
          <w:p w:rsidR="00281DEF" w:rsidRPr="00E32170" w:rsidRDefault="00281DEF" w:rsidP="00180B7F">
            <w:pPr>
              <w:jc w:val="left"/>
              <w:rPr>
                <w:color w:val="000000"/>
                <w:sz w:val="20"/>
                <w:szCs w:val="20"/>
              </w:rPr>
            </w:pPr>
            <w:r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058-682-376 07, адрес регистрации: 194021, Санкт-Петербург, пр. Пархоменко, д. 39, кв. 55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sz w:val="20"/>
                <w:szCs w:val="20"/>
              </w:rPr>
              <w:t>19 751 122, 33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5D705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19 751 122, 33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281DEF" w:rsidP="005D705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Конкурсным управляющим в Арбитражный суд города Санкт-Петербурга и Ленинградской области в рамках дела № А56-31886/2020 о банкротстве Гутовского Валерия Эдуардовича подано заявление о включении в третью очередь реестра требований кредиторов должника требования в размере 19 751 122,33 руб. на основании вступившего в законную силу определения Арбитражного суда города Санкт-Петербурга и Ленинградской области от 11.12.2019 по делу №А56-96685/2015. Определением от 16.12.2020 по делу № А56-31886/2020/тр.1 заявление принято к производству, его рассмотрение назначено на 29.01.2021 в 14 час. 00 мин. Определением от 29.01.2021 (дата объявления резолютивной части) по делу № А56-31886/2020/тр.1 требование АО «Группа Прайм» признано обоснованным и включено в третью очередь реестра требований кредиторов гражданина Гутовского Валерия Эдуардовича в размере 19 751 122, 33 руб</w:t>
            </w:r>
          </w:p>
        </w:tc>
      </w:tr>
      <w:tr w:rsidR="00281DEF" w:rsidRPr="00E32170" w:rsidTr="00180B7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E32170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</w:t>
            </w:r>
            <w:r w:rsidR="00281DEF" w:rsidRPr="00E32170">
              <w:rPr>
                <w:sz w:val="20"/>
                <w:szCs w:val="20"/>
              </w:rPr>
              <w:t>Дмитренко Татья</w:t>
            </w:r>
            <w:r>
              <w:rPr>
                <w:sz w:val="20"/>
                <w:szCs w:val="20"/>
              </w:rPr>
              <w:t>не</w:t>
            </w:r>
            <w:r w:rsidR="00281DEF" w:rsidRPr="00E32170">
              <w:rPr>
                <w:sz w:val="20"/>
                <w:szCs w:val="20"/>
              </w:rPr>
              <w:t xml:space="preserve"> Анатольевн</w:t>
            </w:r>
            <w:r>
              <w:rPr>
                <w:sz w:val="20"/>
                <w:szCs w:val="20"/>
              </w:rPr>
              <w:t>е</w:t>
            </w:r>
            <w:r w:rsidR="00836BE3" w:rsidRPr="00E32170">
              <w:rPr>
                <w:sz w:val="20"/>
                <w:szCs w:val="20"/>
              </w:rPr>
              <w:t xml:space="preserve">, </w:t>
            </w:r>
            <w:r w:rsidR="00836BE3" w:rsidRPr="00E32170">
              <w:rPr>
                <w:color w:val="333333"/>
                <w:sz w:val="20"/>
                <w:szCs w:val="20"/>
                <w:shd w:val="clear" w:color="auto" w:fill="FFFFFF"/>
              </w:rPr>
              <w:t xml:space="preserve">28.10.1966 г.р., ИНН </w:t>
            </w:r>
            <w:r w:rsidR="00836BE3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781401238838, СНИЛС 013-369-751 44</w:t>
            </w:r>
            <w:r w:rsidR="006F60A9" w:rsidRPr="0062302C">
              <w:rPr>
                <w:bCs/>
                <w:color w:val="000000"/>
                <w:sz w:val="20"/>
                <w:szCs w:val="20"/>
                <w:bdr w:val="none" w:sz="0" w:space="0" w:color="auto" w:frame="1"/>
              </w:rPr>
              <w:t>, адрес регистрации: Санкт-Петербург, ул. Савушкина, д. 121, к. 1, кв. 81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6F60A9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 w:rsidR="00483069"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750</w:t>
            </w:r>
            <w:r w:rsidR="00483069"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8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 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750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 xml:space="preserve"> </w:t>
            </w: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1) Конкурсным управляющим подано заявление к Дмитренко Татьяне Анатольевне о признании недействительной сделки по передаче легкового автомобиля Mercedes-Benz S63 AMG4MATIC по акту изъятия и передачи имущества взыскателю от 18 августа 2016 года в счет погашения долга взыскателю по исполнительному листу ФС № 010682244 от 31 мая 2016 года в рамках исполнительного производства № 129927/16/78002-ИП от 29 июня 2016 г.; о применении последствий недействительности сделки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10.10.2019 по делу № А56-96685/2015 – з.285 (дата оглашения резолютивной части определения – 02.10.2019) удовлетворено заявление конкурсного управляющего.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Тринадцатого арбитражного апелляционного суда от 19.12.2019 по делу № А56-96685/2015- з.285 определение суда первой инстанции оставлено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Арбитражного суда Северо-Западного округа от 13.03.2020 по делу № А56-96685/2015 определение суда первой инстанции и постановление суда апелляционной инстанции оставлены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2) Конкурсным управляющим подано заявление к Дмитренко Татьяне Анатольевне о признании недействительными сделок - совокупности платежей, произведенных ООО «Береговая» в пользу Дмитренко Т.А. и Дмитренко А.М. по платежным поручениям № 77 от 23.03.2016, № 91 от 05.04.2016, № 100 от 06.04.2016, № 104 от 08.04.2016, № 106 от 11.04.2016, № 108 от 12.04.2016, № 109 от 14.04.2016, № 203 от 06.05.2016, № 285 от 23.05.2016, № 294 от 25.05.2016, № 337 от 09.06.2016, № 362 от 14.06.2016, № 755 от 08.11.2016, № 781 от 10.11.2016; взыскании с Дмитренко Т.А. в пользу АО «Группа Прайм» денежных средств в размере 2 750 000,00 руб.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10.10.2019 по делу № А56-96685/2015- з.287 (дата оглашения резолютивной части определения – 09.10.2019) заявление конкурсного управляющего о признании недействительными сделок удовлетворено. 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lastRenderedPageBreak/>
              <w:t>Постановлением Тринадцатого арбитражного апелляционного суда от 15.01.2020 определение Арбитражного суда города Санкт-Петербурга и Ленинградской области от 10.10.2019 по делу № А56-96685/2015 – з.287 оставлено без изменения.</w:t>
            </w:r>
          </w:p>
          <w:p w:rsidR="006F60A9" w:rsidRPr="00E32170" w:rsidRDefault="006F60A9" w:rsidP="006F60A9">
            <w:pPr>
              <w:ind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Постановлением Арбитражного суда Северо-Западного округа от 11.06.2020 определение суда первой инстанции и постановление суда апелляционной инстанции оставлены без изменения.</w:t>
            </w:r>
          </w:p>
          <w:p w:rsidR="006F60A9" w:rsidRPr="00E32170" w:rsidRDefault="006F60A9" w:rsidP="006F60A9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>Определением Верховного суда РФ № № 307-ЭС20-4804 (6) от 21.08.2020 по делу №А56-96685/2015 отказано в передаче кассационной жалобы Дмитренко Т.А. на рассмотрение Судебной коллегии по экономическим спорам Верховного Суда Российской Федерации.</w:t>
            </w:r>
          </w:p>
          <w:p w:rsidR="00281DEF" w:rsidRPr="00E32170" w:rsidRDefault="006F60A9" w:rsidP="00312943">
            <w:pPr>
              <w:ind w:left="57" w:right="57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В отношении Дмитренко Т.А. ведется дело о банкротстве, 24.05.2021 года в Арбитражный суд подано заявление о включении требования в реестр требований кредиторов должника. </w:t>
            </w:r>
          </w:p>
        </w:tc>
      </w:tr>
      <w:tr w:rsidR="00281DEF" w:rsidRPr="00E32170" w:rsidTr="00180B7F">
        <w:trPr>
          <w:trHeight w:val="1200"/>
        </w:trPr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3C43B6" w:rsidP="00180B7F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81DEF" w:rsidRPr="00E32170" w:rsidRDefault="00E32170" w:rsidP="00180B7F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Дебиторская задолженность  -</w:t>
            </w:r>
            <w:r w:rsidRPr="00E32170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права требования к </w:t>
            </w:r>
            <w:r w:rsidR="00137265" w:rsidRPr="00E32170">
              <w:rPr>
                <w:sz w:val="20"/>
                <w:szCs w:val="20"/>
              </w:rPr>
              <w:t>ООО «Прайм-Строй» (197110, г. Санкт-Петербург, пр. Морской, д. 28, лит.А, пом. 1 Н, ИНН 7813538969, ОГРН 1127847363247)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E32170" w:rsidP="00180B7F">
            <w:pPr>
              <w:rPr>
                <w:rFonts w:eastAsia="Times New Roman"/>
                <w:sz w:val="20"/>
                <w:szCs w:val="20"/>
                <w:lang w:eastAsia="ru-RU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22 002 446,96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DEF" w:rsidRPr="00E32170" w:rsidRDefault="00483069" w:rsidP="00180B7F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rFonts w:eastAsia="Times New Roman"/>
                <w:sz w:val="20"/>
                <w:szCs w:val="20"/>
                <w:lang w:eastAsia="ru-RU"/>
              </w:rPr>
              <w:t>22 002 446,96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>15 марта 2017 года между АО «Группа Прайм» и ООО «Инвестиционная строительная компания «НКС» заключен Договор купли-продажи недвижимого имущества (далее «Договор»). В соответствии с п. 3.1. Договора общая совокупная цена Объектов недвижимости составила 36 000 000 руб</w:t>
            </w:r>
          </w:p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>Во исполнение принятых на себя обязательств по Договору ООО «Инвестиционная строительная компания «НКС» передало АО «ГРУППА ПРАЙМ»  простые векселя на общую сумму 36 000 000 руб. по соответствующим Актам приема-передачи.</w:t>
            </w:r>
          </w:p>
          <w:p w:rsidR="00137265" w:rsidRPr="00137265" w:rsidRDefault="00137265" w:rsidP="00137265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 xml:space="preserve">Векселя, полученные от ООО «Инвестиционная строительная компания «НКС» в счет оплаты по договору купли-продажи недвижимого имущества, были переданы от АО «Группа Прайм» в адрес ООО «Прайм-Строй» на основании договора купли-продажи простого векселя (векселей) от 16.03.2017, акта приема-передачи векселей от 16.03.2017, договора купли-продажи простого векселя (векселей) от 19.04.2017, акта приема-передачи векселей от 19.04.2017, договора купли-продажи простого векселя (векселей) от 26.04.2017, акта приема-передачи векселей от 26.04.2017. </w:t>
            </w:r>
          </w:p>
          <w:p w:rsidR="00137265" w:rsidRPr="00137265" w:rsidRDefault="00137265" w:rsidP="00E32170">
            <w:pPr>
              <w:jc w:val="both"/>
              <w:rPr>
                <w:rFonts w:eastAsia="Times New Roman"/>
                <w:sz w:val="20"/>
                <w:szCs w:val="20"/>
              </w:rPr>
            </w:pPr>
            <w:r w:rsidRPr="00137265">
              <w:rPr>
                <w:rFonts w:eastAsia="Times New Roman"/>
                <w:sz w:val="20"/>
                <w:szCs w:val="20"/>
              </w:rPr>
              <w:t xml:space="preserve">Согласно данным бухгалтерского учета, по договору купли-продажи векселей от 16.03.2017 от ООО «Прайм-Строй» поступила частичная оплата в размере 13 997 533,04 рублей. По оставшимся двум договорам купли-продажи векселей оплата не отражена. Таким образом, по имеющейся информации, </w:t>
            </w:r>
            <w:r w:rsidRPr="0062302C">
              <w:rPr>
                <w:rFonts w:eastAsia="Times New Roman"/>
                <w:sz w:val="20"/>
                <w:szCs w:val="20"/>
              </w:rPr>
              <w:t>задолженность ООО «Прайм-Строй» перед АО «Группа Прайм» по трем договорам купли-продажи векселей составляет 22 002 446,96 рублей (согласно оборотно-сальдовой ведомости).</w:t>
            </w:r>
            <w:r w:rsidRPr="00137265">
              <w:rPr>
                <w:rFonts w:eastAsia="Times New Roman"/>
                <w:sz w:val="20"/>
                <w:szCs w:val="20"/>
              </w:rPr>
              <w:t xml:space="preserve"> </w:t>
            </w:r>
          </w:p>
          <w:p w:rsidR="00137265" w:rsidRPr="00E32170" w:rsidRDefault="00137265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Конкурсным управляющим в Арбитражный суд города Санкт-Петербурга и Ленинградской области в рамках дела № А56-30397/2017 о банкротстве ООО «ПРАЙМ-СТРОЙ» подано заявление о включении в третью очередь реестра требований кредиторов должника требования в размере 22 002 446,96 рублей. </w:t>
            </w:r>
          </w:p>
          <w:p w:rsidR="00F576D8" w:rsidRPr="00F576D8" w:rsidRDefault="00137265" w:rsidP="00F576D8">
            <w:pPr>
              <w:adjustRightInd w:val="0"/>
              <w:jc w:val="both"/>
              <w:rPr>
                <w:sz w:val="20"/>
                <w:szCs w:val="20"/>
              </w:rPr>
            </w:pPr>
            <w:r w:rsidRPr="00E32170">
              <w:rPr>
                <w:sz w:val="20"/>
                <w:szCs w:val="20"/>
              </w:rPr>
              <w:t xml:space="preserve">Определением Арбитражного суда города Санкт-Петербурга и Ленинградской области от </w:t>
            </w:r>
            <w:r w:rsidR="00F576D8">
              <w:rPr>
                <w:sz w:val="20"/>
                <w:szCs w:val="20"/>
              </w:rPr>
              <w:t>11.11.2021</w:t>
            </w:r>
            <w:r w:rsidRPr="00E32170">
              <w:rPr>
                <w:sz w:val="20"/>
                <w:szCs w:val="20"/>
              </w:rPr>
              <w:t xml:space="preserve"> </w:t>
            </w:r>
            <w:r w:rsidR="00F576D8" w:rsidRPr="00F576D8">
              <w:rPr>
                <w:sz w:val="20"/>
                <w:szCs w:val="20"/>
              </w:rPr>
              <w:t>призна</w:t>
            </w:r>
            <w:r w:rsidR="00F576D8">
              <w:rPr>
                <w:sz w:val="20"/>
                <w:szCs w:val="20"/>
              </w:rPr>
              <w:t>но обоснованным</w:t>
            </w:r>
            <w:r w:rsidR="00F576D8" w:rsidRPr="00F576D8">
              <w:rPr>
                <w:sz w:val="20"/>
                <w:szCs w:val="20"/>
              </w:rPr>
              <w:t xml:space="preserve"> и включ</w:t>
            </w:r>
            <w:r w:rsidR="00F576D8">
              <w:rPr>
                <w:sz w:val="20"/>
                <w:szCs w:val="20"/>
              </w:rPr>
              <w:t>ено</w:t>
            </w:r>
            <w:r w:rsidR="00F576D8" w:rsidRPr="00F576D8">
              <w:rPr>
                <w:sz w:val="20"/>
                <w:szCs w:val="20"/>
              </w:rPr>
              <w:t xml:space="preserve"> в третью очередь реестра требований</w:t>
            </w:r>
          </w:p>
          <w:p w:rsidR="00281DEF" w:rsidRDefault="00F576D8" w:rsidP="00F576D8">
            <w:pPr>
              <w:adjustRightInd w:val="0"/>
              <w:jc w:val="both"/>
              <w:rPr>
                <w:sz w:val="20"/>
                <w:szCs w:val="20"/>
              </w:rPr>
            </w:pPr>
            <w:r w:rsidRPr="00F576D8">
              <w:rPr>
                <w:sz w:val="20"/>
                <w:szCs w:val="20"/>
              </w:rPr>
              <w:t>кредиторов ООО «Прайм-Строй» требовани</w:t>
            </w:r>
            <w:r>
              <w:rPr>
                <w:sz w:val="20"/>
                <w:szCs w:val="20"/>
              </w:rPr>
              <w:t>е</w:t>
            </w:r>
            <w:r w:rsidRPr="00F576D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АО</w:t>
            </w:r>
            <w:bookmarkStart w:id="0" w:name="_GoBack"/>
            <w:bookmarkEnd w:id="0"/>
            <w:r w:rsidRPr="00F576D8">
              <w:rPr>
                <w:sz w:val="20"/>
                <w:szCs w:val="20"/>
              </w:rPr>
              <w:t xml:space="preserve"> «ГРУППАПРАЙМ» в размере 22 002 446,96 руб.</w:t>
            </w:r>
          </w:p>
          <w:p w:rsidR="00F576D8" w:rsidRPr="00E32170" w:rsidRDefault="00F576D8" w:rsidP="00137265">
            <w:pPr>
              <w:adjustRightInd w:val="0"/>
              <w:jc w:val="both"/>
              <w:rPr>
                <w:sz w:val="20"/>
                <w:szCs w:val="20"/>
              </w:rPr>
            </w:pPr>
            <w:r w:rsidRPr="00F576D8">
              <w:rPr>
                <w:sz w:val="20"/>
                <w:szCs w:val="20"/>
              </w:rPr>
              <w:t>Определением Арбитражного суда города Санкт-Петербурга и Ленинградской области от 16.11.2021 по делу №А56-30397/2017 процедура конкурсного производства в отношении ООО «Прайм-Строй» завершена.</w:t>
            </w:r>
          </w:p>
          <w:p w:rsidR="00137265" w:rsidRPr="00E32170" w:rsidRDefault="00137265" w:rsidP="00137265">
            <w:pPr>
              <w:adjustRightInd w:val="0"/>
              <w:jc w:val="both"/>
              <w:rPr>
                <w:sz w:val="20"/>
                <w:szCs w:val="20"/>
              </w:rPr>
            </w:pPr>
          </w:p>
        </w:tc>
      </w:tr>
    </w:tbl>
    <w:p w:rsidR="00A9197A" w:rsidRDefault="00A9197A" w:rsidP="00033C93">
      <w:pPr>
        <w:rPr>
          <w:b/>
        </w:rPr>
      </w:pPr>
    </w:p>
    <w:p w:rsidR="00033C93" w:rsidRDefault="00033C93" w:rsidP="00316DDE">
      <w:pPr>
        <w:autoSpaceDE w:val="0"/>
        <w:autoSpaceDN w:val="0"/>
        <w:adjustRightInd w:val="0"/>
        <w:spacing w:line="288" w:lineRule="auto"/>
        <w:jc w:val="both"/>
      </w:pPr>
    </w:p>
    <w:sectPr w:rsidR="00033C93" w:rsidSect="00033C9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851" w:right="992" w:bottom="425" w:left="992" w:header="720" w:footer="4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57BD" w:rsidRDefault="00B457BD" w:rsidP="00B81242">
      <w:r>
        <w:separator/>
      </w:r>
    </w:p>
  </w:endnote>
  <w:endnote w:type="continuationSeparator" w:id="0">
    <w:p w:rsidR="00B457BD" w:rsidRDefault="00B457BD" w:rsidP="00B81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81A" w:rsidRDefault="0019151B">
    <w:pPr>
      <w:pStyle w:val="a5"/>
    </w:pPr>
    <w:r>
      <w:rPr>
        <w:noProof/>
        <w:lang w:eastAsia="ru-RU"/>
      </w:rPr>
      <w:drawing>
        <wp:inline distT="0" distB="0" distL="0" distR="0" wp14:anchorId="00707887" wp14:editId="75CC8671">
          <wp:extent cx="9526" cy="9526"/>
          <wp:effectExtent l="0" t="0" r="0" b="0"/>
          <wp:docPr id="2" name="Рисунок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"/>
                  <pic:cNvPicPr/>
                </pic:nvPicPr>
                <pic:blipFill>
                  <a:blip r:link="rId1"/>
                  <a:stretch>
                    <a:fillRect/>
                  </a:stretch>
                </pic:blipFill>
                <pic:spPr>
                  <a:xfrm>
                    <a:off x="0" y="0"/>
                    <a:ext cx="9526" cy="95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CB581A">
      <w:fldChar w:fldCharType="begin"/>
    </w:r>
    <w:r w:rsidR="00CB581A">
      <w:instrText xml:space="preserve"> PAGE   \* MERGEFORMAT </w:instrText>
    </w:r>
    <w:r w:rsidR="00CB581A">
      <w:fldChar w:fldCharType="separate"/>
    </w:r>
    <w:r w:rsidR="00F576D8">
      <w:rPr>
        <w:noProof/>
      </w:rPr>
      <w:t>4</w:t>
    </w:r>
    <w:r w:rsidR="00CB581A">
      <w:rPr>
        <w:noProof/>
      </w:rPr>
      <w:fldChar w:fldCharType="end"/>
    </w:r>
  </w:p>
  <w:p w:rsidR="00CB581A" w:rsidRDefault="00CB581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57BD" w:rsidRDefault="00B457BD" w:rsidP="00B81242">
      <w:r>
        <w:separator/>
      </w:r>
    </w:p>
  </w:footnote>
  <w:footnote w:type="continuationSeparator" w:id="0">
    <w:p w:rsidR="00B457BD" w:rsidRDefault="00B457BD" w:rsidP="00B812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3BF2" w:rsidRDefault="00283BF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CB249D0E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767001"/>
    <w:multiLevelType w:val="hybridMultilevel"/>
    <w:tmpl w:val="67E2D89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D43AB"/>
    <w:multiLevelType w:val="hybridMultilevel"/>
    <w:tmpl w:val="B50C32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D40A38"/>
    <w:multiLevelType w:val="hybridMultilevel"/>
    <w:tmpl w:val="54F49A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3057295"/>
    <w:multiLevelType w:val="hybridMultilevel"/>
    <w:tmpl w:val="2E0002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8440F7"/>
    <w:multiLevelType w:val="hybridMultilevel"/>
    <w:tmpl w:val="2312ABE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B458C6"/>
    <w:multiLevelType w:val="hybridMultilevel"/>
    <w:tmpl w:val="B9744DD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3"/>
  </w:num>
  <w:num w:numId="5">
    <w:abstractNumId w:val="1"/>
  </w:num>
  <w:num w:numId="6">
    <w:abstractNumId w:val="4"/>
  </w:num>
  <w:num w:numId="7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355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78F"/>
    <w:rsid w:val="00007EF6"/>
    <w:rsid w:val="000108F9"/>
    <w:rsid w:val="00017D14"/>
    <w:rsid w:val="00033C93"/>
    <w:rsid w:val="000353DB"/>
    <w:rsid w:val="0003635A"/>
    <w:rsid w:val="00047C15"/>
    <w:rsid w:val="000514FE"/>
    <w:rsid w:val="00055ABB"/>
    <w:rsid w:val="00056BD8"/>
    <w:rsid w:val="00065A8A"/>
    <w:rsid w:val="00065AD4"/>
    <w:rsid w:val="00074468"/>
    <w:rsid w:val="00081D3F"/>
    <w:rsid w:val="00094A31"/>
    <w:rsid w:val="000A65A1"/>
    <w:rsid w:val="000C32FC"/>
    <w:rsid w:val="000C48E6"/>
    <w:rsid w:val="000C71C9"/>
    <w:rsid w:val="000F21DD"/>
    <w:rsid w:val="00103D66"/>
    <w:rsid w:val="001115A4"/>
    <w:rsid w:val="0011730E"/>
    <w:rsid w:val="00135B9E"/>
    <w:rsid w:val="00137265"/>
    <w:rsid w:val="00140146"/>
    <w:rsid w:val="00145E63"/>
    <w:rsid w:val="001478F4"/>
    <w:rsid w:val="00150AA9"/>
    <w:rsid w:val="0015262B"/>
    <w:rsid w:val="001543FB"/>
    <w:rsid w:val="001572D7"/>
    <w:rsid w:val="00171812"/>
    <w:rsid w:val="001749B3"/>
    <w:rsid w:val="00185D6E"/>
    <w:rsid w:val="0019151B"/>
    <w:rsid w:val="00195B12"/>
    <w:rsid w:val="001A06F4"/>
    <w:rsid w:val="001A2698"/>
    <w:rsid w:val="001A28AB"/>
    <w:rsid w:val="001A44F0"/>
    <w:rsid w:val="001A4956"/>
    <w:rsid w:val="001A70E7"/>
    <w:rsid w:val="001B14D1"/>
    <w:rsid w:val="001C2FD9"/>
    <w:rsid w:val="001C3B68"/>
    <w:rsid w:val="001C5ACD"/>
    <w:rsid w:val="001D07BF"/>
    <w:rsid w:val="001E359B"/>
    <w:rsid w:val="001E7A00"/>
    <w:rsid w:val="001F2F76"/>
    <w:rsid w:val="001F3487"/>
    <w:rsid w:val="001F3976"/>
    <w:rsid w:val="001F48D9"/>
    <w:rsid w:val="001F5E88"/>
    <w:rsid w:val="001F753C"/>
    <w:rsid w:val="00200527"/>
    <w:rsid w:val="002101A2"/>
    <w:rsid w:val="00210A8C"/>
    <w:rsid w:val="00212F68"/>
    <w:rsid w:val="0021574A"/>
    <w:rsid w:val="00233ED8"/>
    <w:rsid w:val="002351B3"/>
    <w:rsid w:val="00236E8F"/>
    <w:rsid w:val="00240269"/>
    <w:rsid w:val="00242B32"/>
    <w:rsid w:val="002521F8"/>
    <w:rsid w:val="00253DC9"/>
    <w:rsid w:val="00260886"/>
    <w:rsid w:val="002741B2"/>
    <w:rsid w:val="00277109"/>
    <w:rsid w:val="00281DEF"/>
    <w:rsid w:val="00283BF2"/>
    <w:rsid w:val="002849B1"/>
    <w:rsid w:val="002A6BE8"/>
    <w:rsid w:val="002B19D6"/>
    <w:rsid w:val="002B4767"/>
    <w:rsid w:val="002E0BED"/>
    <w:rsid w:val="002F1A52"/>
    <w:rsid w:val="002F6E73"/>
    <w:rsid w:val="002F740A"/>
    <w:rsid w:val="003008DF"/>
    <w:rsid w:val="003035F1"/>
    <w:rsid w:val="003105C1"/>
    <w:rsid w:val="00312943"/>
    <w:rsid w:val="00316DDE"/>
    <w:rsid w:val="00322C13"/>
    <w:rsid w:val="00331AEB"/>
    <w:rsid w:val="00347F42"/>
    <w:rsid w:val="003701F5"/>
    <w:rsid w:val="003738A0"/>
    <w:rsid w:val="00375A8E"/>
    <w:rsid w:val="00375D36"/>
    <w:rsid w:val="00377E1F"/>
    <w:rsid w:val="00384C26"/>
    <w:rsid w:val="0039276F"/>
    <w:rsid w:val="003A1510"/>
    <w:rsid w:val="003A3280"/>
    <w:rsid w:val="003A56DF"/>
    <w:rsid w:val="003B6FCB"/>
    <w:rsid w:val="003C0F05"/>
    <w:rsid w:val="003C17AC"/>
    <w:rsid w:val="003C23BB"/>
    <w:rsid w:val="003C43B6"/>
    <w:rsid w:val="003F52D3"/>
    <w:rsid w:val="004001C8"/>
    <w:rsid w:val="00402CF7"/>
    <w:rsid w:val="004059AC"/>
    <w:rsid w:val="00405BD6"/>
    <w:rsid w:val="00406B0C"/>
    <w:rsid w:val="00407691"/>
    <w:rsid w:val="004117E9"/>
    <w:rsid w:val="00412B0F"/>
    <w:rsid w:val="00416843"/>
    <w:rsid w:val="00417B37"/>
    <w:rsid w:val="00425B33"/>
    <w:rsid w:val="004345A5"/>
    <w:rsid w:val="004409DF"/>
    <w:rsid w:val="0044131A"/>
    <w:rsid w:val="00452F41"/>
    <w:rsid w:val="00465410"/>
    <w:rsid w:val="00465E20"/>
    <w:rsid w:val="004757E4"/>
    <w:rsid w:val="00477F1D"/>
    <w:rsid w:val="00482A2D"/>
    <w:rsid w:val="00483069"/>
    <w:rsid w:val="00491DB1"/>
    <w:rsid w:val="00496F3A"/>
    <w:rsid w:val="004A2EFC"/>
    <w:rsid w:val="004A7187"/>
    <w:rsid w:val="004B2C6D"/>
    <w:rsid w:val="004B56E9"/>
    <w:rsid w:val="004C1168"/>
    <w:rsid w:val="004C2FB9"/>
    <w:rsid w:val="004D1692"/>
    <w:rsid w:val="004D724A"/>
    <w:rsid w:val="004E0833"/>
    <w:rsid w:val="004E1859"/>
    <w:rsid w:val="004F1B85"/>
    <w:rsid w:val="004F1E26"/>
    <w:rsid w:val="004F24F0"/>
    <w:rsid w:val="004F40AB"/>
    <w:rsid w:val="004F7832"/>
    <w:rsid w:val="005018E9"/>
    <w:rsid w:val="00505CE9"/>
    <w:rsid w:val="005111F9"/>
    <w:rsid w:val="005129AF"/>
    <w:rsid w:val="00527ABE"/>
    <w:rsid w:val="00550BEE"/>
    <w:rsid w:val="005630E7"/>
    <w:rsid w:val="005716E9"/>
    <w:rsid w:val="0058313E"/>
    <w:rsid w:val="0059278F"/>
    <w:rsid w:val="005939A6"/>
    <w:rsid w:val="0059553A"/>
    <w:rsid w:val="005A005D"/>
    <w:rsid w:val="005A0889"/>
    <w:rsid w:val="005A169F"/>
    <w:rsid w:val="005A1B85"/>
    <w:rsid w:val="005A5522"/>
    <w:rsid w:val="005B2305"/>
    <w:rsid w:val="005B5F42"/>
    <w:rsid w:val="005B6C09"/>
    <w:rsid w:val="005C28BB"/>
    <w:rsid w:val="005D3EFB"/>
    <w:rsid w:val="005D52A8"/>
    <w:rsid w:val="005D705F"/>
    <w:rsid w:val="005E2A95"/>
    <w:rsid w:val="005E5525"/>
    <w:rsid w:val="005F11CC"/>
    <w:rsid w:val="005F2740"/>
    <w:rsid w:val="006045BC"/>
    <w:rsid w:val="00604F8A"/>
    <w:rsid w:val="00611351"/>
    <w:rsid w:val="00613376"/>
    <w:rsid w:val="0061633F"/>
    <w:rsid w:val="0062302C"/>
    <w:rsid w:val="00631C1C"/>
    <w:rsid w:val="00633330"/>
    <w:rsid w:val="00637AA2"/>
    <w:rsid w:val="006455E7"/>
    <w:rsid w:val="00645B3B"/>
    <w:rsid w:val="006475B3"/>
    <w:rsid w:val="00653534"/>
    <w:rsid w:val="00656AE9"/>
    <w:rsid w:val="00664D7D"/>
    <w:rsid w:val="00672C7F"/>
    <w:rsid w:val="00681A11"/>
    <w:rsid w:val="00697A21"/>
    <w:rsid w:val="006A29B9"/>
    <w:rsid w:val="006B1BDA"/>
    <w:rsid w:val="006B528F"/>
    <w:rsid w:val="006C2ADC"/>
    <w:rsid w:val="006C32E8"/>
    <w:rsid w:val="006D1599"/>
    <w:rsid w:val="006D2A49"/>
    <w:rsid w:val="006D60A2"/>
    <w:rsid w:val="006E0AED"/>
    <w:rsid w:val="006E38D3"/>
    <w:rsid w:val="006F310B"/>
    <w:rsid w:val="006F4CC9"/>
    <w:rsid w:val="006F60A9"/>
    <w:rsid w:val="006F79FB"/>
    <w:rsid w:val="00701744"/>
    <w:rsid w:val="007042AD"/>
    <w:rsid w:val="007109DF"/>
    <w:rsid w:val="00713EB1"/>
    <w:rsid w:val="0071495E"/>
    <w:rsid w:val="00723A81"/>
    <w:rsid w:val="0072729B"/>
    <w:rsid w:val="00733246"/>
    <w:rsid w:val="00736F10"/>
    <w:rsid w:val="00746FEC"/>
    <w:rsid w:val="00751B8A"/>
    <w:rsid w:val="00752C7F"/>
    <w:rsid w:val="00757CD6"/>
    <w:rsid w:val="00770DDF"/>
    <w:rsid w:val="007840C5"/>
    <w:rsid w:val="007866A3"/>
    <w:rsid w:val="00786E4F"/>
    <w:rsid w:val="00790136"/>
    <w:rsid w:val="007A10E2"/>
    <w:rsid w:val="007A13CC"/>
    <w:rsid w:val="007B372A"/>
    <w:rsid w:val="007B54F7"/>
    <w:rsid w:val="007D166E"/>
    <w:rsid w:val="007D691D"/>
    <w:rsid w:val="007E0924"/>
    <w:rsid w:val="007E3B60"/>
    <w:rsid w:val="007E3B94"/>
    <w:rsid w:val="007F69A3"/>
    <w:rsid w:val="00802481"/>
    <w:rsid w:val="008066C6"/>
    <w:rsid w:val="008127F2"/>
    <w:rsid w:val="00812FBE"/>
    <w:rsid w:val="00813517"/>
    <w:rsid w:val="00815BF7"/>
    <w:rsid w:val="0081647A"/>
    <w:rsid w:val="00824CA3"/>
    <w:rsid w:val="00836BE3"/>
    <w:rsid w:val="008371FE"/>
    <w:rsid w:val="00844327"/>
    <w:rsid w:val="00844900"/>
    <w:rsid w:val="008523A2"/>
    <w:rsid w:val="00856803"/>
    <w:rsid w:val="00862691"/>
    <w:rsid w:val="0087021C"/>
    <w:rsid w:val="008717A9"/>
    <w:rsid w:val="00872A89"/>
    <w:rsid w:val="0087305E"/>
    <w:rsid w:val="00873547"/>
    <w:rsid w:val="008951A0"/>
    <w:rsid w:val="008A29AC"/>
    <w:rsid w:val="008A4EAF"/>
    <w:rsid w:val="008B481D"/>
    <w:rsid w:val="008C07BB"/>
    <w:rsid w:val="008D1E90"/>
    <w:rsid w:val="008E258D"/>
    <w:rsid w:val="008F1961"/>
    <w:rsid w:val="008F6BEC"/>
    <w:rsid w:val="00901B6D"/>
    <w:rsid w:val="009211F0"/>
    <w:rsid w:val="009215E5"/>
    <w:rsid w:val="00924C1F"/>
    <w:rsid w:val="00934095"/>
    <w:rsid w:val="0093523E"/>
    <w:rsid w:val="00940689"/>
    <w:rsid w:val="0094597B"/>
    <w:rsid w:val="0095776A"/>
    <w:rsid w:val="00965D7F"/>
    <w:rsid w:val="0096609C"/>
    <w:rsid w:val="00977577"/>
    <w:rsid w:val="00977BA4"/>
    <w:rsid w:val="0099713D"/>
    <w:rsid w:val="00997DDA"/>
    <w:rsid w:val="009A1B16"/>
    <w:rsid w:val="009A71C7"/>
    <w:rsid w:val="009B31AE"/>
    <w:rsid w:val="009B3A4E"/>
    <w:rsid w:val="009B7619"/>
    <w:rsid w:val="009B7C3D"/>
    <w:rsid w:val="009C2FF0"/>
    <w:rsid w:val="009E013E"/>
    <w:rsid w:val="009E4F3D"/>
    <w:rsid w:val="009E7715"/>
    <w:rsid w:val="009F08F5"/>
    <w:rsid w:val="009F24A5"/>
    <w:rsid w:val="009F6F24"/>
    <w:rsid w:val="00A0606B"/>
    <w:rsid w:val="00A06A37"/>
    <w:rsid w:val="00A21D0E"/>
    <w:rsid w:val="00A23657"/>
    <w:rsid w:val="00A4001E"/>
    <w:rsid w:val="00A42F1E"/>
    <w:rsid w:val="00A44847"/>
    <w:rsid w:val="00A47093"/>
    <w:rsid w:val="00A47CFE"/>
    <w:rsid w:val="00A520D5"/>
    <w:rsid w:val="00A63771"/>
    <w:rsid w:val="00A75012"/>
    <w:rsid w:val="00A81673"/>
    <w:rsid w:val="00A911EE"/>
    <w:rsid w:val="00A9197A"/>
    <w:rsid w:val="00A94417"/>
    <w:rsid w:val="00A968FF"/>
    <w:rsid w:val="00A96F61"/>
    <w:rsid w:val="00AA3C45"/>
    <w:rsid w:val="00AB1B91"/>
    <w:rsid w:val="00AB470A"/>
    <w:rsid w:val="00AC055C"/>
    <w:rsid w:val="00AC5377"/>
    <w:rsid w:val="00AD7B5D"/>
    <w:rsid w:val="00AE0F08"/>
    <w:rsid w:val="00AE1D7C"/>
    <w:rsid w:val="00AE67E1"/>
    <w:rsid w:val="00AF0F57"/>
    <w:rsid w:val="00B05260"/>
    <w:rsid w:val="00B07020"/>
    <w:rsid w:val="00B13AC0"/>
    <w:rsid w:val="00B13FF3"/>
    <w:rsid w:val="00B22386"/>
    <w:rsid w:val="00B22A96"/>
    <w:rsid w:val="00B33EE2"/>
    <w:rsid w:val="00B4120C"/>
    <w:rsid w:val="00B457BD"/>
    <w:rsid w:val="00B5414A"/>
    <w:rsid w:val="00B5567D"/>
    <w:rsid w:val="00B566CC"/>
    <w:rsid w:val="00B81242"/>
    <w:rsid w:val="00B87AFE"/>
    <w:rsid w:val="00B95A91"/>
    <w:rsid w:val="00BA17B5"/>
    <w:rsid w:val="00BA525A"/>
    <w:rsid w:val="00BA621A"/>
    <w:rsid w:val="00BA7267"/>
    <w:rsid w:val="00BB31D8"/>
    <w:rsid w:val="00BB5312"/>
    <w:rsid w:val="00BB6729"/>
    <w:rsid w:val="00BC121C"/>
    <w:rsid w:val="00BD1C68"/>
    <w:rsid w:val="00BD6136"/>
    <w:rsid w:val="00BD65D9"/>
    <w:rsid w:val="00BE4CF1"/>
    <w:rsid w:val="00BF1CF0"/>
    <w:rsid w:val="00C0161D"/>
    <w:rsid w:val="00C0365E"/>
    <w:rsid w:val="00C17FD2"/>
    <w:rsid w:val="00C2512A"/>
    <w:rsid w:val="00C31F2E"/>
    <w:rsid w:val="00C34070"/>
    <w:rsid w:val="00C4760B"/>
    <w:rsid w:val="00C515C5"/>
    <w:rsid w:val="00C57280"/>
    <w:rsid w:val="00C6355D"/>
    <w:rsid w:val="00C67AED"/>
    <w:rsid w:val="00C80537"/>
    <w:rsid w:val="00C84655"/>
    <w:rsid w:val="00C91182"/>
    <w:rsid w:val="00C95C3D"/>
    <w:rsid w:val="00CA0367"/>
    <w:rsid w:val="00CA06B6"/>
    <w:rsid w:val="00CB4AC4"/>
    <w:rsid w:val="00CB581A"/>
    <w:rsid w:val="00CC1435"/>
    <w:rsid w:val="00CC21DE"/>
    <w:rsid w:val="00CC4399"/>
    <w:rsid w:val="00CC74FE"/>
    <w:rsid w:val="00CE1B3D"/>
    <w:rsid w:val="00CE5C8B"/>
    <w:rsid w:val="00CE64CB"/>
    <w:rsid w:val="00CF0674"/>
    <w:rsid w:val="00D176AA"/>
    <w:rsid w:val="00D251A4"/>
    <w:rsid w:val="00D34BDF"/>
    <w:rsid w:val="00D35C87"/>
    <w:rsid w:val="00D37B26"/>
    <w:rsid w:val="00D4141E"/>
    <w:rsid w:val="00D50CC0"/>
    <w:rsid w:val="00D63246"/>
    <w:rsid w:val="00D768D7"/>
    <w:rsid w:val="00D76DCB"/>
    <w:rsid w:val="00D777C5"/>
    <w:rsid w:val="00D77839"/>
    <w:rsid w:val="00D84326"/>
    <w:rsid w:val="00D8512C"/>
    <w:rsid w:val="00D90C99"/>
    <w:rsid w:val="00D90FE8"/>
    <w:rsid w:val="00DA1A8E"/>
    <w:rsid w:val="00DA75E4"/>
    <w:rsid w:val="00DB0C56"/>
    <w:rsid w:val="00DB5861"/>
    <w:rsid w:val="00DC5B6D"/>
    <w:rsid w:val="00DE12B3"/>
    <w:rsid w:val="00DE3C55"/>
    <w:rsid w:val="00DE5ED0"/>
    <w:rsid w:val="00DF3A8F"/>
    <w:rsid w:val="00E10863"/>
    <w:rsid w:val="00E16FC8"/>
    <w:rsid w:val="00E208AF"/>
    <w:rsid w:val="00E20A89"/>
    <w:rsid w:val="00E21C58"/>
    <w:rsid w:val="00E23B69"/>
    <w:rsid w:val="00E31091"/>
    <w:rsid w:val="00E32170"/>
    <w:rsid w:val="00E40C80"/>
    <w:rsid w:val="00E438C3"/>
    <w:rsid w:val="00E4618B"/>
    <w:rsid w:val="00E76B85"/>
    <w:rsid w:val="00E76EF4"/>
    <w:rsid w:val="00E87526"/>
    <w:rsid w:val="00E87C1B"/>
    <w:rsid w:val="00E90477"/>
    <w:rsid w:val="00E95332"/>
    <w:rsid w:val="00EA5175"/>
    <w:rsid w:val="00EA7F2A"/>
    <w:rsid w:val="00EB2E26"/>
    <w:rsid w:val="00EB3162"/>
    <w:rsid w:val="00EB4376"/>
    <w:rsid w:val="00EB532D"/>
    <w:rsid w:val="00EB7165"/>
    <w:rsid w:val="00EC2976"/>
    <w:rsid w:val="00EC308C"/>
    <w:rsid w:val="00EC58FA"/>
    <w:rsid w:val="00ED38B5"/>
    <w:rsid w:val="00EE1FF4"/>
    <w:rsid w:val="00EE40D5"/>
    <w:rsid w:val="00EE7ED7"/>
    <w:rsid w:val="00F02F8C"/>
    <w:rsid w:val="00F065E7"/>
    <w:rsid w:val="00F201BA"/>
    <w:rsid w:val="00F202C0"/>
    <w:rsid w:val="00F237C5"/>
    <w:rsid w:val="00F23AEC"/>
    <w:rsid w:val="00F23CB2"/>
    <w:rsid w:val="00F41118"/>
    <w:rsid w:val="00F467EE"/>
    <w:rsid w:val="00F550E4"/>
    <w:rsid w:val="00F576D8"/>
    <w:rsid w:val="00F63C68"/>
    <w:rsid w:val="00F67B98"/>
    <w:rsid w:val="00F819FA"/>
    <w:rsid w:val="00FA2F41"/>
    <w:rsid w:val="00FB5F5E"/>
    <w:rsid w:val="00FC31FF"/>
    <w:rsid w:val="00FE63C0"/>
    <w:rsid w:val="00FF1D05"/>
    <w:rsid w:val="00FF3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12F8C7D7"/>
  <w15:docId w15:val="{4A19891C-BEA6-422B-AA0C-97BF50B2A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5A1"/>
    <w:pPr>
      <w:jc w:val="right"/>
    </w:pPr>
    <w:rPr>
      <w:sz w:val="24"/>
      <w:szCs w:val="24"/>
      <w:lang w:eastAsia="en-US"/>
    </w:rPr>
  </w:style>
  <w:style w:type="paragraph" w:styleId="2">
    <w:name w:val="heading 2"/>
    <w:basedOn w:val="a"/>
    <w:next w:val="a"/>
    <w:link w:val="20"/>
    <w:uiPriority w:val="9"/>
    <w:qFormat/>
    <w:rsid w:val="009B31A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9B31AE"/>
    <w:pPr>
      <w:keepNext/>
      <w:spacing w:before="240" w:after="60"/>
      <w:ind w:right="23" w:firstLine="142"/>
      <w:jc w:val="both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9278F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ConsPlusNonformat">
    <w:name w:val="ConsPlusNonformat"/>
    <w:uiPriority w:val="99"/>
    <w:rsid w:val="0059278F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3">
    <w:name w:val="header"/>
    <w:basedOn w:val="a"/>
    <w:link w:val="a4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81242"/>
    <w:rPr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unhideWhenUsed/>
    <w:rsid w:val="00B8124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81242"/>
    <w:rPr>
      <w:sz w:val="24"/>
      <w:szCs w:val="24"/>
      <w:lang w:eastAsia="en-US"/>
    </w:rPr>
  </w:style>
  <w:style w:type="paragraph" w:styleId="a7">
    <w:name w:val="Balloon Text"/>
    <w:basedOn w:val="a"/>
    <w:semiHidden/>
    <w:rsid w:val="00934095"/>
    <w:rPr>
      <w:rFonts w:ascii="Tahoma" w:hAnsi="Tahoma" w:cs="Tahoma"/>
      <w:sz w:val="16"/>
      <w:szCs w:val="16"/>
    </w:rPr>
  </w:style>
  <w:style w:type="paragraph" w:styleId="a8">
    <w:name w:val="annotation text"/>
    <w:basedOn w:val="a"/>
    <w:link w:val="a9"/>
    <w:semiHidden/>
    <w:rsid w:val="00604F8A"/>
    <w:pPr>
      <w:jc w:val="left"/>
    </w:pPr>
    <w:rPr>
      <w:rFonts w:eastAsia="Times New Roman"/>
      <w:sz w:val="20"/>
      <w:szCs w:val="20"/>
      <w:lang w:eastAsia="ru-RU"/>
    </w:rPr>
  </w:style>
  <w:style w:type="character" w:customStyle="1" w:styleId="FontStyle12">
    <w:name w:val="Font Style12"/>
    <w:rsid w:val="00862691"/>
    <w:rPr>
      <w:rFonts w:ascii="Times New Roman" w:hAnsi="Times New Roman" w:cs="Times New Roman"/>
      <w:sz w:val="20"/>
      <w:szCs w:val="20"/>
    </w:rPr>
  </w:style>
  <w:style w:type="paragraph" w:customStyle="1" w:styleId="FR1">
    <w:name w:val="FR1"/>
    <w:semiHidden/>
    <w:rsid w:val="004D1692"/>
    <w:pPr>
      <w:autoSpaceDE w:val="0"/>
      <w:autoSpaceDN w:val="0"/>
      <w:adjustRightInd w:val="0"/>
      <w:spacing w:before="120" w:line="340" w:lineRule="auto"/>
      <w:jc w:val="both"/>
    </w:pPr>
    <w:rPr>
      <w:rFonts w:ascii="Arial" w:eastAsia="Times New Roman" w:hAnsi="Arial" w:cs="Arial"/>
      <w:i/>
      <w:iCs/>
    </w:rPr>
  </w:style>
  <w:style w:type="character" w:styleId="aa">
    <w:name w:val="Hyperlink"/>
    <w:rsid w:val="007840C5"/>
    <w:rPr>
      <w:color w:val="0000FF"/>
      <w:u w:val="single"/>
    </w:rPr>
  </w:style>
  <w:style w:type="character" w:styleId="ab">
    <w:name w:val="annotation reference"/>
    <w:uiPriority w:val="99"/>
    <w:semiHidden/>
    <w:unhideWhenUsed/>
    <w:rsid w:val="00491DB1"/>
    <w:rPr>
      <w:sz w:val="16"/>
      <w:szCs w:val="16"/>
    </w:rPr>
  </w:style>
  <w:style w:type="paragraph" w:styleId="ac">
    <w:name w:val="annotation subject"/>
    <w:basedOn w:val="a8"/>
    <w:next w:val="a8"/>
    <w:link w:val="ad"/>
    <w:uiPriority w:val="99"/>
    <w:semiHidden/>
    <w:unhideWhenUsed/>
    <w:rsid w:val="00491DB1"/>
    <w:pPr>
      <w:jc w:val="right"/>
    </w:pPr>
    <w:rPr>
      <w:rFonts w:eastAsia="Calibri"/>
      <w:b/>
      <w:bCs/>
      <w:lang w:eastAsia="en-US"/>
    </w:rPr>
  </w:style>
  <w:style w:type="character" w:customStyle="1" w:styleId="a9">
    <w:name w:val="Текст примечания Знак"/>
    <w:link w:val="a8"/>
    <w:semiHidden/>
    <w:rsid w:val="00491DB1"/>
    <w:rPr>
      <w:rFonts w:eastAsia="Times New Roman"/>
    </w:rPr>
  </w:style>
  <w:style w:type="character" w:customStyle="1" w:styleId="ad">
    <w:name w:val="Тема примечания Знак"/>
    <w:link w:val="ac"/>
    <w:uiPriority w:val="99"/>
    <w:semiHidden/>
    <w:rsid w:val="00491DB1"/>
    <w:rPr>
      <w:rFonts w:eastAsia="Times New Roman"/>
      <w:b/>
      <w:bCs/>
      <w:lang w:eastAsia="en-US"/>
    </w:rPr>
  </w:style>
  <w:style w:type="character" w:customStyle="1" w:styleId="30">
    <w:name w:val="Заголовок 3 Знак"/>
    <w:link w:val="3"/>
    <w:rsid w:val="009B31AE"/>
    <w:rPr>
      <w:rFonts w:ascii="Arial" w:eastAsia="Times New Roman" w:hAnsi="Arial" w:cs="Arial"/>
      <w:b/>
      <w:bCs/>
      <w:sz w:val="26"/>
      <w:szCs w:val="26"/>
    </w:rPr>
  </w:style>
  <w:style w:type="paragraph" w:customStyle="1" w:styleId="ConsTitle">
    <w:name w:val="ConsTitle"/>
    <w:rsid w:val="009B31AE"/>
    <w:pPr>
      <w:widowControl w:val="0"/>
    </w:pPr>
    <w:rPr>
      <w:rFonts w:ascii="Arial" w:eastAsia="Times New Roman" w:hAnsi="Arial"/>
      <w:b/>
      <w:snapToGrid w:val="0"/>
      <w:sz w:val="16"/>
    </w:rPr>
  </w:style>
  <w:style w:type="paragraph" w:customStyle="1" w:styleId="ae">
    <w:name w:val="ЗЗЗАГОЛОВОК"/>
    <w:basedOn w:val="2"/>
    <w:qFormat/>
    <w:rsid w:val="009B31AE"/>
    <w:pPr>
      <w:spacing w:after="240"/>
      <w:ind w:right="23" w:firstLine="142"/>
      <w:jc w:val="center"/>
    </w:pPr>
    <w:rPr>
      <w:rFonts w:ascii="Times New Roman" w:hAnsi="Times New Roman"/>
      <w:i w:val="0"/>
      <w:caps/>
      <w:sz w:val="26"/>
      <w:szCs w:val="26"/>
      <w:lang w:eastAsia="ru-RU"/>
    </w:rPr>
  </w:style>
  <w:style w:type="paragraph" w:styleId="af">
    <w:name w:val="List Paragraph"/>
    <w:basedOn w:val="a"/>
    <w:uiPriority w:val="34"/>
    <w:qFormat/>
    <w:rsid w:val="009B31AE"/>
    <w:pPr>
      <w:ind w:left="720" w:right="23" w:firstLine="142"/>
      <w:contextualSpacing/>
      <w:jc w:val="both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"/>
    <w:semiHidden/>
    <w:rsid w:val="009B31AE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f0">
    <w:name w:val="footnote text"/>
    <w:basedOn w:val="a"/>
    <w:link w:val="af1"/>
    <w:uiPriority w:val="99"/>
    <w:semiHidden/>
    <w:unhideWhenUsed/>
    <w:rsid w:val="00CF0674"/>
    <w:rPr>
      <w:sz w:val="20"/>
      <w:szCs w:val="20"/>
    </w:rPr>
  </w:style>
  <w:style w:type="character" w:customStyle="1" w:styleId="af1">
    <w:name w:val="Текст сноски Знак"/>
    <w:link w:val="af0"/>
    <w:uiPriority w:val="99"/>
    <w:semiHidden/>
    <w:rsid w:val="00CF0674"/>
    <w:rPr>
      <w:lang w:eastAsia="en-US"/>
    </w:rPr>
  </w:style>
  <w:style w:type="character" w:styleId="af2">
    <w:name w:val="footnote reference"/>
    <w:uiPriority w:val="99"/>
    <w:semiHidden/>
    <w:unhideWhenUsed/>
    <w:rsid w:val="00CF067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8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6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4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7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7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2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4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58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5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2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http://33F60A9673892423B899770B815817A9.dms.sberbank.ru/33F60A9673892423B899770B815817A9-98893303E56B86C91206D2279C0BC727-99B93EBF7B29947772E4C3D73A54C2A2/1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1402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 собранием кредиторов</vt:lpstr>
    </vt:vector>
  </TitlesOfParts>
  <Company>Grizli777</Company>
  <LinksUpToDate>false</LinksUpToDate>
  <CharactersWithSpaces>9381</CharactersWithSpaces>
  <SharedDoc>false</SharedDoc>
  <HLinks>
    <vt:vector size="18" baseType="variant">
      <vt:variant>
        <vt:i4>1179734</vt:i4>
      </vt:variant>
      <vt:variant>
        <vt:i4>6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3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  <vt:variant>
        <vt:i4>1179734</vt:i4>
      </vt:variant>
      <vt:variant>
        <vt:i4>0</vt:i4>
      </vt:variant>
      <vt:variant>
        <vt:i4>0</vt:i4>
      </vt:variant>
      <vt:variant>
        <vt:i4>5</vt:i4>
      </vt:variant>
      <vt:variant>
        <vt:lpwstr>http://www.bepspb.ru/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 собранием кредиторов</dc:title>
  <dc:creator>Иванов</dc:creator>
  <cp:lastModifiedBy>vk.legal</cp:lastModifiedBy>
  <cp:revision>3</cp:revision>
  <cp:lastPrinted>2017-04-18T15:19:00Z</cp:lastPrinted>
  <dcterms:created xsi:type="dcterms:W3CDTF">2021-09-22T09:21:00Z</dcterms:created>
  <dcterms:modified xsi:type="dcterms:W3CDTF">2021-11-24T15:31:00Z</dcterms:modified>
</cp:coreProperties>
</file>