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420705">
        <w:t>2</w:t>
      </w:r>
      <w:r w:rsidR="007B6F24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420705" w:rsidRPr="00420705">
        <w:t>Закрытого акционерного общества "РОЛЬФ-АРТ ДИВИЖН" (ОГРН 1027804200907, ИНН 7806039574, КПП 781301001, место нахождения: 197110, город Санкт-Петербург, ул.Малая Зеленина, дом4) Богун Роман Александрович</w:t>
      </w:r>
      <w:r w:rsidR="0099144B">
        <w:t xml:space="preserve">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</w:t>
      </w:r>
      <w:r w:rsidR="00420705" w:rsidRPr="00420705">
        <w:t>Арбитражного суда города Санкт-Петербурга и Ленинградской области от 02.10.2018 по делу №А56-97098/2018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420705">
        <w:t>ЗАО «Рольф-Арт»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2201DE">
        <w:rPr>
          <w:color w:val="auto"/>
        </w:rPr>
        <w:t>ООО «Балтийская электронная площадка»</w:t>
      </w:r>
      <w:r w:rsidR="00856300" w:rsidRPr="007D1AF4">
        <w:rPr>
          <w:color w:val="auto"/>
        </w:rPr>
        <w:t xml:space="preserve"> по адресу в сети Интернет </w:t>
      </w:r>
      <w:r w:rsidR="002201DE" w:rsidRPr="002201DE">
        <w:rPr>
          <w:color w:val="auto"/>
        </w:rPr>
        <w:t xml:space="preserve">https://bepspb.ru/ </w:t>
      </w:r>
      <w:r w:rsidR="002201DE">
        <w:rPr>
          <w:color w:val="auto"/>
        </w:rPr>
        <w:t>03.12.2021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2201DE">
        <w:rPr>
          <w:color w:val="auto"/>
        </w:rPr>
        <w:t>14</w:t>
      </w:r>
      <w:r w:rsidR="00856300" w:rsidRPr="007D1AF4">
        <w:rPr>
          <w:color w:val="auto"/>
        </w:rPr>
        <w:t xml:space="preserve"> час.</w:t>
      </w:r>
      <w:r w:rsidR="002201DE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2E1D43" w:rsidRPr="002E1D43">
        <w:t>77033799294</w:t>
      </w:r>
      <w:r w:rsidR="00856300" w:rsidRPr="007D1AF4">
        <w:t xml:space="preserve"> о которых было опубликовано в газете «Коммерсантъ» </w:t>
      </w:r>
      <w:r w:rsidR="002E1D43" w:rsidRPr="002E1D43">
        <w:t>№194(7156) от 23.10.2021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E6566D">
        <w:t xml:space="preserve">15 000 </w:t>
      </w:r>
      <w:r w:rsidRPr="007D1AF4">
        <w:t>(</w:t>
      </w:r>
      <w:r w:rsidR="00E6566D">
        <w:rPr>
          <w:i/>
        </w:rPr>
        <w:t>Пятнадцать тысяч</w:t>
      </w:r>
      <w:r w:rsidRPr="007D1AF4">
        <w:t>) рублей</w:t>
      </w:r>
      <w:r w:rsidR="00E6566D">
        <w:t xml:space="preserve"> 00</w:t>
      </w:r>
      <w:r w:rsidR="00192775" w:rsidRPr="007D1AF4">
        <w:t xml:space="preserve"> копеек</w:t>
      </w:r>
      <w:r w:rsidRPr="007D1AF4">
        <w:t xml:space="preserve">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</w:t>
      </w:r>
      <w:bookmarkStart w:id="0" w:name="_GoBack"/>
      <w:bookmarkEnd w:id="0"/>
      <w:r w:rsidR="00007FB0" w:rsidRPr="007D1AF4">
        <w:t>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2201DE" w:rsidRPr="002201DE">
        <w:rPr>
          <w:color w:val="000000" w:themeColor="text1"/>
        </w:rPr>
        <w:t>– ЗАО «Рольф-Арт» ИНН 7806039574 КПП 781301001 счет № 40702810755000050336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BA0B9F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BA0B9F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BA0B9F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E1D4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E1D4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201DE"/>
    <w:rsid w:val="00265D48"/>
    <w:rsid w:val="00271740"/>
    <w:rsid w:val="002E1D43"/>
    <w:rsid w:val="002F4DE3"/>
    <w:rsid w:val="003114C1"/>
    <w:rsid w:val="00323DA7"/>
    <w:rsid w:val="003245FB"/>
    <w:rsid w:val="0036078A"/>
    <w:rsid w:val="00386024"/>
    <w:rsid w:val="00392679"/>
    <w:rsid w:val="003A0F31"/>
    <w:rsid w:val="00420705"/>
    <w:rsid w:val="00430597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B6F24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0B9F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6566D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17</cp:revision>
  <cp:lastPrinted>2018-03-29T12:36:00Z</cp:lastPrinted>
  <dcterms:created xsi:type="dcterms:W3CDTF">2018-03-27T15:39:00Z</dcterms:created>
  <dcterms:modified xsi:type="dcterms:W3CDTF">2021-10-18T09:58:00Z</dcterms:modified>
</cp:coreProperties>
</file>