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-4"/>
          <w:sz w:val="22"/>
          <w:szCs w:val="22"/>
        </w:rPr>
        <w:t>Сармановский м.р.</w:t>
        <w:tab/>
        <w:t xml:space="preserve">                                                                         </w:t>
      </w:r>
      <w:r>
        <w:rPr>
          <w:rFonts w:eastAsia="Arial" w:cs="Courier New"/>
          <w:color w:val="auto"/>
          <w:spacing w:val="-4"/>
          <w:kern w:val="2"/>
          <w:sz w:val="22"/>
          <w:szCs w:val="22"/>
          <w:lang w:val="ru-RU" w:eastAsia="zh-CN" w:bidi="hi-IN"/>
        </w:rPr>
        <w:t>\</w:t>
      </w: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pacing w:val="-4"/>
          <w:sz w:val="22"/>
          <w:szCs w:val="22"/>
          <w:lang w:eastAsia="ru-RU"/>
        </w:rPr>
      </w:pPr>
      <w:r>
        <w:rPr>
          <w:color w:val="auto"/>
          <w:spacing w:val="-4"/>
          <w:sz w:val="22"/>
          <w:szCs w:val="22"/>
          <w:lang w:eastAsia="ru-RU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13"/>
          <w:sz w:val="22"/>
          <w:szCs w:val="22"/>
        </w:rPr>
        <w:tab/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Гражданин РФ, Мухаметдинова Гульназ Феликсовна (07.02.1975г.р, место рожд:с. Карашай-Салково, Сарманского р-на, адрес рег: Республика Татарстан, Сармановский р-н, д. Каташ-Каран, ул. Ленина,д.4 ИНН 163602484130, СНИЛС 051-780-296-58), в лице финансового управляющего Шуховцева Данила Михайловича, действующего на основании решения Арбитражного суда Республики Татарстан от 17.02.2020г. по делу № А65-37876/2019 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 xml:space="preserve">Лот </w:t>
            </w: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2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Транспортное средство: Skoda Fabia, год выпуска 2011, номер VIN XW8EC45J5CK551463, кузов (шасси) № XW8EC45J5CK551463</w:t>
              <w:br/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Arial" w:cs="Courier New"/>
                <w:color w:val="auto"/>
                <w:kern w:val="0"/>
                <w:sz w:val="22"/>
                <w:szCs w:val="22"/>
                <w:lang w:val="ru-RU" w:eastAsia="zh-CN" w:bidi="hi-IN"/>
              </w:rPr>
              <w:t>205 100,00</w:t>
            </w:r>
            <w:r>
              <w:rPr>
                <w:color w:val="auto"/>
                <w:sz w:val="22"/>
                <w:szCs w:val="22"/>
              </w:rPr>
              <w:br/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205 100,00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b/>
          <w:bCs/>
          <w:color w:val="auto"/>
          <w:sz w:val="22"/>
          <w:szCs w:val="22"/>
        </w:rPr>
        <w:t>205 100,00 рублей 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Times New Roman" w:cs="Courier New"/>
          <w:b/>
          <w:bCs/>
          <w:color w:val="auto"/>
          <w:kern w:val="0"/>
          <w:sz w:val="22"/>
          <w:szCs w:val="22"/>
          <w:lang w:val="ru-RU" w:eastAsia="zh-CN" w:bidi="hi-IN"/>
        </w:rPr>
        <w:t>20 510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3.1.1. Передать Имущество в течение </w:t>
      </w:r>
      <w:r>
        <w:rPr>
          <w:rFonts w:eastAsia="Times New Roman" w:cs="Courier New"/>
          <w:color w:val="auto"/>
          <w:kern w:val="0"/>
          <w:sz w:val="22"/>
          <w:szCs w:val="22"/>
          <w:lang w:val="ru-RU" w:eastAsia="zh-CN" w:bidi="hi-IN"/>
        </w:rPr>
        <w:t>3</w:t>
      </w:r>
      <w:r>
        <w:rPr>
          <w:color w:val="auto"/>
          <w:sz w:val="22"/>
          <w:szCs w:val="22"/>
        </w:rPr>
        <w:t>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Мухаметдиновой Гульназ Феликсовны </w:t>
      </w:r>
      <w:r>
        <w:rPr>
          <w:caps w:val="false"/>
          <w:smallCaps w:val="false"/>
          <w:color w:val="auto"/>
          <w:spacing w:val="0"/>
          <w:sz w:val="22"/>
          <w:szCs w:val="22"/>
        </w:rPr>
        <w:t>Шуховцев Данил Михайлович,</w:t>
      </w:r>
      <w:r>
        <w:rPr>
          <w:bCs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aps w:val="false"/>
          <w:smallCaps w:val="false"/>
          <w:color w:val="auto"/>
          <w:spacing w:val="0"/>
          <w:sz w:val="22"/>
          <w:szCs w:val="22"/>
        </w:rPr>
        <w:t xml:space="preserve">действующий на основании решения  Республики Татарстан от 17.02.2020г. по делу № А65-37876/2019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Application>LibreOffice/6.4.2.2$Windows_X86_64 LibreOffice_project/4e471d8c02c9c90f512f7f9ead8875b57fcb1ec3</Application>
  <Pages>2</Pages>
  <Words>523</Words>
  <Characters>4482</Characters>
  <CharactersWithSpaces>5058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2021-09-26T11:07:27Z</dcterms:modified>
  <cp:revision>47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