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327CA" w14:textId="77777777" w:rsidR="004F548A" w:rsidRPr="007E4F2A" w:rsidRDefault="004F548A" w:rsidP="007E4F2A">
      <w:pPr>
        <w:pStyle w:val="a8"/>
        <w:ind w:firstLine="567"/>
        <w:rPr>
          <w:b w:val="0"/>
          <w:bCs w:val="0"/>
          <w:spacing w:val="30"/>
          <w:sz w:val="22"/>
          <w:szCs w:val="22"/>
        </w:rPr>
      </w:pPr>
      <w:r w:rsidRPr="007E4F2A">
        <w:rPr>
          <w:sz w:val="22"/>
          <w:szCs w:val="22"/>
        </w:rPr>
        <w:t>Договор о задатке №____</w:t>
      </w:r>
    </w:p>
    <w:p w14:paraId="273A64C0" w14:textId="77777777" w:rsidR="004F548A" w:rsidRPr="007E4F2A" w:rsidRDefault="004F548A" w:rsidP="007E4F2A">
      <w:pPr>
        <w:pStyle w:val="a8"/>
        <w:ind w:firstLine="567"/>
        <w:rPr>
          <w:sz w:val="22"/>
          <w:szCs w:val="22"/>
        </w:rPr>
      </w:pPr>
      <w:r w:rsidRPr="007E4F2A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0637D0AD" w14:textId="26B529B6" w:rsidR="004F548A" w:rsidRPr="007E4F2A" w:rsidRDefault="004F548A" w:rsidP="007E4F2A">
      <w:pPr>
        <w:ind w:firstLine="567"/>
        <w:jc w:val="both"/>
        <w:rPr>
          <w:sz w:val="22"/>
          <w:szCs w:val="22"/>
        </w:rPr>
      </w:pPr>
    </w:p>
    <w:p w14:paraId="0641FC41" w14:textId="69DC792A" w:rsidR="00C07147" w:rsidRPr="007E4F2A" w:rsidRDefault="00C07147" w:rsidP="007E4F2A">
      <w:pPr>
        <w:ind w:firstLine="567"/>
        <w:jc w:val="both"/>
        <w:rPr>
          <w:b/>
          <w:sz w:val="22"/>
          <w:szCs w:val="22"/>
        </w:rPr>
      </w:pPr>
      <w:r w:rsidRPr="007E4F2A">
        <w:rPr>
          <w:b/>
          <w:sz w:val="22"/>
          <w:szCs w:val="22"/>
        </w:rPr>
        <w:t>г. Санкт-Петербург</w:t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  <w:t xml:space="preserve">        </w:t>
      </w:r>
      <w:proofErr w:type="gramStart"/>
      <w:r w:rsidRPr="007E4F2A">
        <w:rPr>
          <w:b/>
          <w:sz w:val="22"/>
          <w:szCs w:val="22"/>
        </w:rPr>
        <w:t xml:space="preserve">   «</w:t>
      </w:r>
      <w:proofErr w:type="gramEnd"/>
      <w:r w:rsidRPr="007E4F2A">
        <w:rPr>
          <w:b/>
          <w:sz w:val="22"/>
          <w:szCs w:val="22"/>
        </w:rPr>
        <w:t>___» __________ 202</w:t>
      </w:r>
      <w:r w:rsidR="00696A74">
        <w:rPr>
          <w:b/>
          <w:sz w:val="22"/>
          <w:szCs w:val="22"/>
        </w:rPr>
        <w:t>1</w:t>
      </w:r>
      <w:r w:rsidRPr="007E4F2A">
        <w:rPr>
          <w:b/>
          <w:sz w:val="22"/>
          <w:szCs w:val="22"/>
        </w:rPr>
        <w:t xml:space="preserve"> года</w:t>
      </w:r>
    </w:p>
    <w:p w14:paraId="580F5F0F" w14:textId="77777777" w:rsidR="004154A9" w:rsidRPr="007E4F2A" w:rsidRDefault="004154A9" w:rsidP="007E4F2A">
      <w:pPr>
        <w:ind w:firstLine="567"/>
        <w:jc w:val="both"/>
        <w:rPr>
          <w:sz w:val="22"/>
          <w:szCs w:val="22"/>
        </w:rPr>
      </w:pPr>
    </w:p>
    <w:p w14:paraId="264D35CC" w14:textId="4F8B9AF5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Общество с ограниченной ответственностью «</w:t>
      </w:r>
      <w:r w:rsidR="005E4F96" w:rsidRPr="007E4F2A">
        <w:rPr>
          <w:sz w:val="22"/>
          <w:szCs w:val="22"/>
        </w:rPr>
        <w:t>КОР</w:t>
      </w:r>
      <w:r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(ОГРН 1047855046238)</w:t>
      </w:r>
      <w:r w:rsidRPr="007E4F2A">
        <w:rPr>
          <w:sz w:val="22"/>
          <w:szCs w:val="22"/>
        </w:rPr>
        <w:t xml:space="preserve">, именуемое в дальнейшем «Организатор торгов», в </w:t>
      </w:r>
      <w:r w:rsidR="004C6484" w:rsidRPr="007E4F2A">
        <w:rPr>
          <w:sz w:val="22"/>
          <w:szCs w:val="22"/>
        </w:rPr>
        <w:t>лице генерального</w:t>
      </w:r>
      <w:r w:rsidRPr="007E4F2A">
        <w:rPr>
          <w:sz w:val="22"/>
          <w:szCs w:val="22"/>
        </w:rPr>
        <w:t xml:space="preserve"> директора </w:t>
      </w:r>
      <w:proofErr w:type="spellStart"/>
      <w:r w:rsidR="005E4F96" w:rsidRPr="007E4F2A">
        <w:rPr>
          <w:sz w:val="22"/>
          <w:szCs w:val="22"/>
        </w:rPr>
        <w:t>Костенок</w:t>
      </w:r>
      <w:proofErr w:type="spellEnd"/>
      <w:r w:rsidR="005E4F96" w:rsidRPr="007E4F2A">
        <w:rPr>
          <w:sz w:val="22"/>
          <w:szCs w:val="22"/>
        </w:rPr>
        <w:t xml:space="preserve"> А.С.</w:t>
      </w:r>
      <w:r w:rsidRPr="007E4F2A">
        <w:rPr>
          <w:sz w:val="22"/>
          <w:szCs w:val="22"/>
        </w:rPr>
        <w:t xml:space="preserve">, действующей на основании Устава и агентского договора, заключенного с </w:t>
      </w:r>
      <w:r w:rsidR="007B3D10" w:rsidRPr="007E4F2A">
        <w:rPr>
          <w:sz w:val="22"/>
          <w:szCs w:val="22"/>
        </w:rPr>
        <w:t>ООО «</w:t>
      </w:r>
      <w:r w:rsidR="00796C18" w:rsidRPr="00226D2E">
        <w:rPr>
          <w:sz w:val="22"/>
          <w:szCs w:val="22"/>
        </w:rPr>
        <w:t>Научно-Технический центр «Энергия</w:t>
      </w:r>
      <w:r w:rsidR="007B3D10"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</w:t>
      </w:r>
      <w:r w:rsidR="001F7DAD" w:rsidRPr="007E4F2A">
        <w:rPr>
          <w:sz w:val="22"/>
          <w:szCs w:val="22"/>
        </w:rPr>
        <w:t>(</w:t>
      </w:r>
      <w:r w:rsidR="0084032B">
        <w:rPr>
          <w:sz w:val="22"/>
          <w:szCs w:val="22"/>
        </w:rPr>
        <w:t>ИНН</w:t>
      </w:r>
      <w:r w:rsidR="001F7DAD" w:rsidRPr="007E4F2A">
        <w:rPr>
          <w:sz w:val="22"/>
          <w:szCs w:val="22"/>
        </w:rPr>
        <w:t xml:space="preserve"> </w:t>
      </w:r>
      <w:r w:rsidR="00CC3C6B" w:rsidRPr="00226D2E">
        <w:rPr>
          <w:sz w:val="22"/>
          <w:szCs w:val="22"/>
        </w:rPr>
        <w:t>4705052118</w:t>
      </w:r>
      <w:r w:rsidR="001F7DAD" w:rsidRPr="007E4F2A">
        <w:rPr>
          <w:sz w:val="22"/>
          <w:szCs w:val="22"/>
        </w:rPr>
        <w:t>)</w:t>
      </w:r>
      <w:r w:rsidR="004E7F62" w:rsidRPr="007E4F2A">
        <w:rPr>
          <w:sz w:val="22"/>
          <w:szCs w:val="22"/>
        </w:rPr>
        <w:t>, с одной стороны, и ________________________________________________________</w:t>
      </w:r>
      <w:r w:rsidRPr="007E4F2A">
        <w:rPr>
          <w:sz w:val="22"/>
          <w:szCs w:val="22"/>
        </w:rPr>
        <w:t xml:space="preserve"> претендент на участие</w:t>
      </w:r>
      <w:r w:rsidR="00A37C6E" w:rsidRPr="007E4F2A">
        <w:rPr>
          <w:sz w:val="22"/>
          <w:szCs w:val="22"/>
        </w:rPr>
        <w:t xml:space="preserve"> в торгах по продаже Имущества </w:t>
      </w:r>
      <w:r w:rsidRPr="007E4F2A">
        <w:rPr>
          <w:sz w:val="22"/>
          <w:szCs w:val="22"/>
        </w:rPr>
        <w:t>в ходе процедуры банкротства:</w:t>
      </w:r>
    </w:p>
    <w:p w14:paraId="7B158861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__________________________________________________________________________________</w:t>
      </w:r>
    </w:p>
    <w:p w14:paraId="041DF710" w14:textId="2F8963FC" w:rsidR="004F548A" w:rsidRPr="007E4F2A" w:rsidRDefault="004F548A" w:rsidP="007E4F2A">
      <w:pPr>
        <w:ind w:firstLine="567"/>
        <w:jc w:val="both"/>
        <w:rPr>
          <w:color w:val="auto"/>
          <w:sz w:val="22"/>
          <w:szCs w:val="22"/>
        </w:rPr>
      </w:pPr>
      <w:r w:rsidRPr="007E4F2A">
        <w:rPr>
          <w:sz w:val="22"/>
          <w:szCs w:val="22"/>
        </w:rPr>
        <w:t>____</w:t>
      </w:r>
      <w:r w:rsidRPr="007E4F2A">
        <w:rPr>
          <w:color w:val="auto"/>
          <w:sz w:val="22"/>
          <w:szCs w:val="22"/>
        </w:rPr>
        <w:t>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1EE18E5C" w14:textId="6EF57A8D" w:rsidR="00900918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1. В соответствии с условиями настоящего Договора Претендент для участия в торгах по продаже</w:t>
      </w:r>
      <w:r w:rsidR="00CC3C6B">
        <w:rPr>
          <w:sz w:val="22"/>
          <w:szCs w:val="22"/>
        </w:rPr>
        <w:t xml:space="preserve"> (выбрать нужное)</w:t>
      </w:r>
      <w:r w:rsidRPr="007E4F2A">
        <w:rPr>
          <w:sz w:val="22"/>
          <w:szCs w:val="22"/>
        </w:rPr>
        <w:t>:</w:t>
      </w:r>
    </w:p>
    <w:p w14:paraId="6A0609B0" w14:textId="77777777" w:rsidR="002F570D" w:rsidRPr="00087640" w:rsidRDefault="002F570D" w:rsidP="002F570D">
      <w:pPr>
        <w:ind w:firstLine="567"/>
        <w:jc w:val="both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 Нежилое здание, двухэтажное здание 605, площадью - 2075,5 </w:t>
      </w:r>
      <w:proofErr w:type="spellStart"/>
      <w:r w:rsidRPr="00087640">
        <w:rPr>
          <w:sz w:val="22"/>
          <w:szCs w:val="22"/>
        </w:rPr>
        <w:t>кв.м</w:t>
      </w:r>
      <w:proofErr w:type="spellEnd"/>
      <w:r w:rsidRPr="00087640">
        <w:rPr>
          <w:sz w:val="22"/>
          <w:szCs w:val="22"/>
        </w:rPr>
        <w:t xml:space="preserve">.,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47:07:1716001:285,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>, д.3, начальная цена продажи лота 14 613 322,68 руб.</w:t>
      </w:r>
    </w:p>
    <w:p w14:paraId="39197DBC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2 Нежилое здание, 34,2 </w:t>
      </w:r>
      <w:proofErr w:type="spellStart"/>
      <w:r w:rsidRPr="00087640">
        <w:rPr>
          <w:sz w:val="22"/>
          <w:szCs w:val="22"/>
        </w:rPr>
        <w:t>кв.м</w:t>
      </w:r>
      <w:proofErr w:type="spellEnd"/>
      <w:r w:rsidRPr="00087640">
        <w:rPr>
          <w:sz w:val="22"/>
          <w:szCs w:val="22"/>
        </w:rPr>
        <w:t xml:space="preserve">.,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47:07:1716001:256,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 начальная цена продажи Лота 343 382,58 руб. </w:t>
      </w:r>
    </w:p>
    <w:p w14:paraId="7A9952D4" w14:textId="43CEE490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№3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47:07:0000000:66287, протяженность 1485 м,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>. им. Морозова, ул. Чекалова, д.3, начальная цена продажи имущества 19 800,00 руб</w:t>
      </w:r>
      <w:r w:rsidR="00087640" w:rsidRPr="00087640">
        <w:rPr>
          <w:sz w:val="22"/>
          <w:szCs w:val="22"/>
        </w:rPr>
        <w:t>.</w:t>
      </w:r>
    </w:p>
    <w:p w14:paraId="42E0D950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4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47:07:0000000:66289, протяженность 1102 м,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>, д.3, начальная цена продажи имущества 19800,00 руб.</w:t>
      </w:r>
    </w:p>
    <w:p w14:paraId="0D176A53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5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47:07:0000000:60320, протяженность 500 м,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>, д.3, начальная цена продажи имущества 19800,00 руб.</w:t>
      </w:r>
    </w:p>
    <w:p w14:paraId="57A965CD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6 Нежилое здание, 377,3 </w:t>
      </w:r>
      <w:proofErr w:type="spellStart"/>
      <w:proofErr w:type="gramStart"/>
      <w:r w:rsidRPr="00087640">
        <w:rPr>
          <w:sz w:val="22"/>
          <w:szCs w:val="22"/>
        </w:rPr>
        <w:t>кв.м</w:t>
      </w:r>
      <w:proofErr w:type="spellEnd"/>
      <w:proofErr w:type="gram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47:07:0000000:71260,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1 881 587,25 руб. </w:t>
      </w:r>
    </w:p>
    <w:p w14:paraId="33A25DC6" w14:textId="73235448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7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47:07:0000000:80775, протяженность 3600 м,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>, д.3, начальная цена продажи имущества 19800,00 руб</w:t>
      </w:r>
      <w:r w:rsidR="00087640" w:rsidRPr="00087640">
        <w:rPr>
          <w:sz w:val="22"/>
          <w:szCs w:val="22"/>
        </w:rPr>
        <w:t>.</w:t>
      </w:r>
    </w:p>
    <w:p w14:paraId="1450DAD2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8 Нежилое одноэтажное здание, 369,6 </w:t>
      </w:r>
      <w:proofErr w:type="spellStart"/>
      <w:r w:rsidRPr="00087640">
        <w:rPr>
          <w:sz w:val="22"/>
          <w:szCs w:val="22"/>
        </w:rPr>
        <w:t>кв.м</w:t>
      </w:r>
      <w:proofErr w:type="spellEnd"/>
      <w:r w:rsidRPr="00087640">
        <w:rPr>
          <w:sz w:val="22"/>
          <w:szCs w:val="22"/>
        </w:rPr>
        <w:t xml:space="preserve">.,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47:07:1716001:244,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1 590 376,50 руб. </w:t>
      </w:r>
    </w:p>
    <w:p w14:paraId="5491A807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9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47:07:0000000:82286, протяженность 300 м,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1 528 757,37 руб. </w:t>
      </w:r>
    </w:p>
    <w:p w14:paraId="47A26C69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10 Нежилое здание, 6 297,7 </w:t>
      </w:r>
      <w:proofErr w:type="spellStart"/>
      <w:r w:rsidRPr="00087640">
        <w:rPr>
          <w:sz w:val="22"/>
          <w:szCs w:val="22"/>
        </w:rPr>
        <w:t>кв.м</w:t>
      </w:r>
      <w:proofErr w:type="spellEnd"/>
      <w:r w:rsidRPr="00087640">
        <w:rPr>
          <w:sz w:val="22"/>
          <w:szCs w:val="22"/>
        </w:rPr>
        <w:t xml:space="preserve">.,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47:07:0000000:79116,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24 276 914,01 руб. </w:t>
      </w:r>
    </w:p>
    <w:p w14:paraId="6EC78449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11 Сооружение, Наружные сети водопровода от объекта 955 до центрального района ц.3, объекта 2112 (Водопровод от станции 2-го подъема),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47:07:0000000:72786, протяженность 1600 м.,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684 429,93 руб. </w:t>
      </w:r>
    </w:p>
    <w:p w14:paraId="41E6325A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12 Сооружение, (Водопровод от ст. 2-го подъема до жил. пос.),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47:07:0000000:62298, протяженность 1260 м,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19800,00 руб. </w:t>
      </w:r>
    </w:p>
    <w:p w14:paraId="5CC1868F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13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47:07:0000000:66290, протяженность 450 м,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213541,83 </w:t>
      </w:r>
      <w:proofErr w:type="spellStart"/>
      <w:r w:rsidRPr="00087640">
        <w:rPr>
          <w:sz w:val="22"/>
          <w:szCs w:val="22"/>
        </w:rPr>
        <w:t>руб</w:t>
      </w:r>
      <w:proofErr w:type="spellEnd"/>
    </w:p>
    <w:p w14:paraId="3CC983E1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lastRenderedPageBreak/>
        <w:t xml:space="preserve">Лот № 14 Нежилое здание, 468,6 </w:t>
      </w:r>
      <w:proofErr w:type="spellStart"/>
      <w:r w:rsidRPr="00087640">
        <w:rPr>
          <w:sz w:val="22"/>
          <w:szCs w:val="22"/>
        </w:rPr>
        <w:t>кв.м</w:t>
      </w:r>
      <w:proofErr w:type="spellEnd"/>
      <w:r w:rsidRPr="00087640">
        <w:rPr>
          <w:sz w:val="22"/>
          <w:szCs w:val="22"/>
        </w:rPr>
        <w:t xml:space="preserve">.,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47:07:1703021:130,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>, д.3, начальная цена продажи имущества 2 238 194,79 руб.</w:t>
      </w:r>
    </w:p>
    <w:p w14:paraId="22D5B82E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15 Нежилое здание, 82,1 </w:t>
      </w:r>
      <w:proofErr w:type="spellStart"/>
      <w:r w:rsidRPr="00087640">
        <w:rPr>
          <w:sz w:val="22"/>
          <w:szCs w:val="22"/>
        </w:rPr>
        <w:t>кв.м</w:t>
      </w:r>
      <w:proofErr w:type="spellEnd"/>
      <w:r w:rsidRPr="00087640">
        <w:rPr>
          <w:sz w:val="22"/>
          <w:szCs w:val="22"/>
        </w:rPr>
        <w:t xml:space="preserve">.,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47:07:1716001:262,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>, д.3, начальная цена продажи имущества 747198,00 руб.</w:t>
      </w:r>
    </w:p>
    <w:p w14:paraId="46339E6B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16 Нежилое здание, 102,2 </w:t>
      </w:r>
      <w:proofErr w:type="spellStart"/>
      <w:r w:rsidRPr="00087640">
        <w:rPr>
          <w:sz w:val="22"/>
          <w:szCs w:val="22"/>
        </w:rPr>
        <w:t>кв.м</w:t>
      </w:r>
      <w:proofErr w:type="spellEnd"/>
      <w:r w:rsidRPr="00087640">
        <w:rPr>
          <w:sz w:val="22"/>
          <w:szCs w:val="22"/>
        </w:rPr>
        <w:t xml:space="preserve">.,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47:07:1716001:282,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907129,44 руб. </w:t>
      </w:r>
    </w:p>
    <w:p w14:paraId="593FCCB8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17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47:07:0000000:77761, протяженность 1300 м.,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имущества 19 800, 00 руб. </w:t>
      </w:r>
    </w:p>
    <w:p w14:paraId="5DC482E0" w14:textId="77777777" w:rsidR="002F570D" w:rsidRPr="00087640" w:rsidRDefault="002F570D" w:rsidP="002F570D">
      <w:pPr>
        <w:ind w:right="15" w:firstLine="567"/>
        <w:jc w:val="both"/>
        <w:textAlignment w:val="baseline"/>
        <w:rPr>
          <w:sz w:val="22"/>
          <w:szCs w:val="22"/>
        </w:rPr>
      </w:pPr>
      <w:r w:rsidRPr="00087640">
        <w:rPr>
          <w:sz w:val="22"/>
          <w:szCs w:val="22"/>
        </w:rPr>
        <w:t xml:space="preserve">Лот № 18 Сооружение, </w:t>
      </w:r>
      <w:proofErr w:type="spellStart"/>
      <w:r w:rsidRPr="00087640">
        <w:rPr>
          <w:sz w:val="22"/>
          <w:szCs w:val="22"/>
        </w:rPr>
        <w:t>кад</w:t>
      </w:r>
      <w:proofErr w:type="spellEnd"/>
      <w:r w:rsidRPr="00087640">
        <w:rPr>
          <w:sz w:val="22"/>
          <w:szCs w:val="22"/>
        </w:rPr>
        <w:t xml:space="preserve">. № 47:07:0000000:72010, протяженность 2268 м., расположенное по адресу: Ленинградская область, Всеволожский район, </w:t>
      </w:r>
      <w:proofErr w:type="spellStart"/>
      <w:r w:rsidRPr="00087640">
        <w:rPr>
          <w:sz w:val="22"/>
          <w:szCs w:val="22"/>
        </w:rPr>
        <w:t>г.п</w:t>
      </w:r>
      <w:proofErr w:type="spellEnd"/>
      <w:r w:rsidRPr="00087640">
        <w:rPr>
          <w:sz w:val="22"/>
          <w:szCs w:val="22"/>
        </w:rPr>
        <w:t xml:space="preserve">. </w:t>
      </w:r>
      <w:proofErr w:type="spellStart"/>
      <w:r w:rsidRPr="00087640">
        <w:rPr>
          <w:sz w:val="22"/>
          <w:szCs w:val="22"/>
        </w:rPr>
        <w:t>им.Морозова</w:t>
      </w:r>
      <w:proofErr w:type="spellEnd"/>
      <w:r w:rsidRPr="00087640">
        <w:rPr>
          <w:sz w:val="22"/>
          <w:szCs w:val="22"/>
        </w:rPr>
        <w:t xml:space="preserve">, </w:t>
      </w:r>
      <w:proofErr w:type="spellStart"/>
      <w:r w:rsidRPr="00087640">
        <w:rPr>
          <w:sz w:val="22"/>
          <w:szCs w:val="22"/>
        </w:rPr>
        <w:t>ул.Чекалова</w:t>
      </w:r>
      <w:proofErr w:type="spellEnd"/>
      <w:r w:rsidRPr="00087640">
        <w:rPr>
          <w:sz w:val="22"/>
          <w:szCs w:val="22"/>
        </w:rPr>
        <w:t xml:space="preserve">, д.3, начальная цена продажи лота 19800,00 руб. </w:t>
      </w:r>
    </w:p>
    <w:p w14:paraId="6F2B8EE5" w14:textId="3CF4C3BE" w:rsidR="001D2149" w:rsidRPr="007E4F2A" w:rsidRDefault="001D2149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перечисляет денежные средства, которые составляют 20 (двадцать) % от начальной продажной цены имущества (далее – «Задаток») путем перечисления на расчетный счет Организатора торгов:</w:t>
      </w:r>
    </w:p>
    <w:p w14:paraId="7515CB84" w14:textId="39E2FF6F" w:rsidR="001D2149" w:rsidRPr="00087640" w:rsidRDefault="001D2149" w:rsidP="007E4F2A">
      <w:pPr>
        <w:pStyle w:val="21"/>
        <w:spacing w:after="0" w:line="240" w:lineRule="auto"/>
        <w:ind w:firstLine="567"/>
        <w:jc w:val="both"/>
        <w:rPr>
          <w:color w:val="000000"/>
          <w:sz w:val="22"/>
          <w:szCs w:val="22"/>
        </w:rPr>
      </w:pPr>
      <w:r w:rsidRPr="00087640">
        <w:rPr>
          <w:color w:val="000000"/>
          <w:sz w:val="22"/>
          <w:szCs w:val="22"/>
        </w:rPr>
        <w:t>Получатель – ООО «КОР»</w:t>
      </w:r>
      <w:r w:rsidR="00BA5919" w:rsidRPr="00087640">
        <w:rPr>
          <w:color w:val="000000"/>
          <w:sz w:val="22"/>
          <w:szCs w:val="22"/>
        </w:rPr>
        <w:t xml:space="preserve"> (ИНН/КПП 7801362728/781601001)</w:t>
      </w:r>
      <w:r w:rsidRPr="00087640">
        <w:rPr>
          <w:color w:val="000000"/>
          <w:sz w:val="22"/>
          <w:szCs w:val="22"/>
        </w:rPr>
        <w:t>, р/с 40702810910000410579 в АО «Тинькофф Банк», к/с 3010</w:t>
      </w:r>
      <w:r w:rsidR="00BA5919" w:rsidRPr="00087640">
        <w:rPr>
          <w:color w:val="000000"/>
          <w:sz w:val="22"/>
          <w:szCs w:val="22"/>
        </w:rPr>
        <w:t>1810145250000974, БИК 044525974.</w:t>
      </w:r>
    </w:p>
    <w:p w14:paraId="6F6E8DCB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2.</w:t>
      </w:r>
      <w:r w:rsidRPr="007E4F2A">
        <w:rPr>
          <w:sz w:val="22"/>
          <w:szCs w:val="22"/>
        </w:rPr>
        <w:t xml:space="preserve">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7F429C07" w14:textId="77777777" w:rsidR="004F548A" w:rsidRPr="007E4F2A" w:rsidRDefault="004F548A" w:rsidP="007E4F2A">
      <w:pPr>
        <w:pStyle w:val="22"/>
        <w:rPr>
          <w:szCs w:val="22"/>
        </w:rPr>
      </w:pPr>
      <w:r w:rsidRPr="007E4F2A">
        <w:rPr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968BF5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3.</w:t>
      </w:r>
      <w:r w:rsidRPr="007E4F2A">
        <w:rPr>
          <w:sz w:val="22"/>
          <w:szCs w:val="22"/>
        </w:rPr>
        <w:t xml:space="preserve">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02813DC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4.</w:t>
      </w:r>
      <w:r w:rsidRPr="007E4F2A">
        <w:rPr>
          <w:sz w:val="22"/>
          <w:szCs w:val="22"/>
        </w:rPr>
        <w:t xml:space="preserve">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332AE41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 xml:space="preserve">5. </w:t>
      </w:r>
      <w:r w:rsidRPr="007E4F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F7D0B12" w14:textId="77777777" w:rsidR="004F548A" w:rsidRPr="00EE771D" w:rsidRDefault="004F548A" w:rsidP="007E4F2A">
      <w:pPr>
        <w:pStyle w:val="31"/>
        <w:spacing w:after="0"/>
        <w:ind w:left="0" w:firstLine="567"/>
        <w:jc w:val="both"/>
        <w:rPr>
          <w:b/>
          <w:bCs/>
          <w:sz w:val="22"/>
          <w:szCs w:val="22"/>
        </w:rPr>
      </w:pPr>
      <w:r w:rsidRPr="00EE771D">
        <w:rPr>
          <w:b/>
          <w:bCs/>
          <w:sz w:val="22"/>
          <w:szCs w:val="22"/>
        </w:rPr>
        <w:t>6. Исполнение обязанности по внесению суммы задатка третьими лицами не допускается.</w:t>
      </w:r>
    </w:p>
    <w:p w14:paraId="7B8EEDC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</w:t>
      </w:r>
      <w:r w:rsidRPr="007E4F2A">
        <w:rPr>
          <w:sz w:val="22"/>
          <w:szCs w:val="22"/>
        </w:rPr>
        <w:t xml:space="preserve"> Сроки возврата суммы задатка, внесенного Претендентом на счет Организатора торгов:</w:t>
      </w:r>
    </w:p>
    <w:p w14:paraId="3543ECAA" w14:textId="77777777" w:rsidR="00046E48" w:rsidRPr="00EE771D" w:rsidRDefault="00046E48" w:rsidP="007E4F2A">
      <w:pPr>
        <w:autoSpaceDE w:val="0"/>
        <w:ind w:firstLine="567"/>
        <w:jc w:val="both"/>
        <w:rPr>
          <w:b/>
          <w:bCs/>
          <w:sz w:val="22"/>
          <w:szCs w:val="22"/>
        </w:rPr>
      </w:pPr>
      <w:r w:rsidRPr="007E4F2A">
        <w:rPr>
          <w:b/>
          <w:bCs/>
          <w:sz w:val="22"/>
          <w:szCs w:val="22"/>
        </w:rPr>
        <w:t>7.1.</w:t>
      </w:r>
      <w:r w:rsidRPr="007E4F2A">
        <w:rPr>
          <w:color w:val="auto"/>
          <w:sz w:val="22"/>
          <w:szCs w:val="22"/>
        </w:rPr>
        <w:t xml:space="preserve"> В случае, если Претендент не признан победителем торгов, – </w:t>
      </w:r>
      <w:r w:rsidRPr="00EE771D">
        <w:rPr>
          <w:b/>
          <w:bCs/>
          <w:color w:val="auto"/>
          <w:sz w:val="22"/>
          <w:szCs w:val="22"/>
        </w:rPr>
        <w:t>в течение 5 (пяти) рабочих дней со дня подписания протокола о результатах проведения торгов.</w:t>
      </w:r>
    </w:p>
    <w:p w14:paraId="09DB10CD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7.2.</w:t>
      </w:r>
      <w:r w:rsidRPr="007E4F2A">
        <w:rPr>
          <w:sz w:val="22"/>
          <w:szCs w:val="22"/>
        </w:rPr>
        <w:t xml:space="preserve">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34203030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7.3.</w:t>
      </w:r>
      <w:r w:rsidRPr="007E4F2A">
        <w:rPr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51E55F4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7.4.</w:t>
      </w:r>
      <w:r w:rsidRPr="007E4F2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78414D5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8.</w:t>
      </w:r>
      <w:r w:rsidRPr="007E4F2A">
        <w:rPr>
          <w:sz w:val="22"/>
          <w:szCs w:val="22"/>
        </w:rPr>
        <w:t xml:space="preserve">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51200F83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9.</w:t>
      </w:r>
      <w:r w:rsidRPr="007E4F2A">
        <w:rPr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5FFF027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10.</w:t>
      </w:r>
      <w:r w:rsidRPr="007E4F2A">
        <w:rPr>
          <w:sz w:val="22"/>
          <w:szCs w:val="22"/>
        </w:rPr>
        <w:t xml:space="preserve">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56ACE0A8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11.</w:t>
      </w:r>
      <w:r w:rsidRPr="007E4F2A">
        <w:rPr>
          <w:sz w:val="22"/>
          <w:szCs w:val="22"/>
        </w:rPr>
        <w:t xml:space="preserve">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3936B9FE" w14:textId="77777777" w:rsidR="004F548A" w:rsidRPr="007E4F2A" w:rsidRDefault="004F548A" w:rsidP="007E4F2A">
      <w:pPr>
        <w:pStyle w:val="a8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Реквизиты сторон: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502166" w:rsidRPr="007E4F2A" w14:paraId="6990F8CB" w14:textId="77777777" w:rsidTr="00502166">
        <w:trPr>
          <w:trHeight w:val="2078"/>
        </w:trPr>
        <w:tc>
          <w:tcPr>
            <w:tcW w:w="4962" w:type="dxa"/>
            <w:shd w:val="clear" w:color="auto" w:fill="auto"/>
          </w:tcPr>
          <w:p w14:paraId="661D3E97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lastRenderedPageBreak/>
              <w:t>ОРГАНИЗАТОР ТОРГОВ:</w:t>
            </w:r>
          </w:p>
          <w:p w14:paraId="7535835B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color w:val="auto"/>
                <w:sz w:val="22"/>
                <w:szCs w:val="22"/>
              </w:rPr>
              <w:t>Общество с ограниченной ответственностью «КОР»</w:t>
            </w:r>
          </w:p>
          <w:p w14:paraId="6C014274" w14:textId="5E581BF6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(ИНН/КПП 7801362728/781601001)</w:t>
            </w:r>
          </w:p>
          <w:p w14:paraId="6EA04225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Адрес для корреспонденции:</w:t>
            </w:r>
          </w:p>
          <w:p w14:paraId="1CE3B32D" w14:textId="7D74AF1D" w:rsidR="00502166" w:rsidRPr="007E4F2A" w:rsidRDefault="00412766" w:rsidP="00502166">
            <w:pPr>
              <w:jc w:val="both"/>
              <w:rPr>
                <w:sz w:val="22"/>
                <w:szCs w:val="22"/>
              </w:rPr>
            </w:pPr>
            <w:r w:rsidRPr="00EE6657">
              <w:t>196135, РОССИЯ, САНКТ-ПЕТЕРБУРГ Г., МУНИЦИПАЛЬНЫЙ ОКРУГ ЗВЕЗДНОЕ ВН.ТЕР.Г., АЛТАЙСКАЯ УЛ., Д. 22, ЛИТЕРА А, КВ 14</w:t>
            </w:r>
          </w:p>
          <w:p w14:paraId="2D0755A5" w14:textId="5F35D282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14:paraId="6957F6C9" w14:textId="43ACC66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р/с 40702810910000410579 в АО «Тинькофф Банк», к/с 30101810145250000974, БИК 044525974</w:t>
            </w:r>
          </w:p>
          <w:p w14:paraId="0C701A47" w14:textId="4D55F74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Контактные данные:</w:t>
            </w:r>
          </w:p>
          <w:p w14:paraId="2506AFD9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+79819067277,</w:t>
            </w:r>
          </w:p>
          <w:p w14:paraId="600CFF8E" w14:textId="7ED74F35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ooo.korr@gmail.com, www.kor.org.ru</w:t>
            </w:r>
          </w:p>
        </w:tc>
        <w:tc>
          <w:tcPr>
            <w:tcW w:w="4677" w:type="dxa"/>
            <w:shd w:val="clear" w:color="auto" w:fill="auto"/>
          </w:tcPr>
          <w:p w14:paraId="4EC5CE65" w14:textId="77777777" w:rsidR="00502166" w:rsidRPr="007E4F2A" w:rsidRDefault="00502166" w:rsidP="007E4F2A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ПРЕТЕНДЕНТ:</w:t>
            </w:r>
          </w:p>
          <w:p w14:paraId="158BC79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2E74CFF6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25ADD9E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2F4DAA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67513DC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4879492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705B97F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68BD883A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A2010E1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B347296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361CBF15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7DB5343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4E1E814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502166" w:rsidRPr="007E4F2A" w14:paraId="2F23BD62" w14:textId="77777777" w:rsidTr="00FD0189">
        <w:trPr>
          <w:trHeight w:val="551"/>
        </w:trPr>
        <w:tc>
          <w:tcPr>
            <w:tcW w:w="4962" w:type="dxa"/>
            <w:shd w:val="clear" w:color="auto" w:fill="auto"/>
          </w:tcPr>
          <w:p w14:paraId="37844CD5" w14:textId="50788A9F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</w:t>
            </w:r>
            <w:r w:rsidR="00502166">
              <w:rPr>
                <w:b/>
                <w:bCs/>
                <w:sz w:val="22"/>
                <w:szCs w:val="22"/>
              </w:rPr>
              <w:t>_____</w:t>
            </w:r>
            <w:r>
              <w:rPr>
                <w:b/>
                <w:bCs/>
                <w:sz w:val="22"/>
                <w:szCs w:val="22"/>
              </w:rPr>
              <w:t>_</w:t>
            </w:r>
            <w:r w:rsidR="00502166">
              <w:rPr>
                <w:b/>
                <w:bCs/>
                <w:sz w:val="22"/>
                <w:szCs w:val="22"/>
              </w:rPr>
              <w:t>___________________</w:t>
            </w:r>
            <w:proofErr w:type="spellStart"/>
            <w:r w:rsidR="00502166">
              <w:rPr>
                <w:b/>
                <w:bCs/>
                <w:sz w:val="22"/>
                <w:szCs w:val="22"/>
              </w:rPr>
              <w:t>Костенок</w:t>
            </w:r>
            <w:proofErr w:type="spellEnd"/>
            <w:r w:rsidR="00502166">
              <w:rPr>
                <w:b/>
                <w:bCs/>
                <w:sz w:val="22"/>
                <w:szCs w:val="22"/>
              </w:rPr>
              <w:t xml:space="preserve"> А.С.</w:t>
            </w:r>
          </w:p>
        </w:tc>
        <w:tc>
          <w:tcPr>
            <w:tcW w:w="4677" w:type="dxa"/>
            <w:shd w:val="clear" w:color="auto" w:fill="auto"/>
          </w:tcPr>
          <w:p w14:paraId="145C2C7F" w14:textId="14CBAEB7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____________________________/___________/</w:t>
            </w:r>
          </w:p>
        </w:tc>
      </w:tr>
    </w:tbl>
    <w:p w14:paraId="7F007617" w14:textId="77777777" w:rsidR="004F548A" w:rsidRPr="007E4F2A" w:rsidRDefault="004F548A" w:rsidP="00FD0189">
      <w:pPr>
        <w:ind w:firstLine="567"/>
        <w:jc w:val="both"/>
        <w:rPr>
          <w:sz w:val="22"/>
          <w:szCs w:val="22"/>
        </w:rPr>
      </w:pPr>
    </w:p>
    <w:sectPr w:rsidR="004F548A" w:rsidRPr="007E4F2A" w:rsidSect="00C6348A">
      <w:footerReference w:type="default" r:id="rId7"/>
      <w:pgSz w:w="11906" w:h="16838"/>
      <w:pgMar w:top="567" w:right="567" w:bottom="567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9DE2" w14:textId="77777777" w:rsidR="008F5767" w:rsidRDefault="008F5767" w:rsidP="002943B0">
      <w:r>
        <w:separator/>
      </w:r>
    </w:p>
  </w:endnote>
  <w:endnote w:type="continuationSeparator" w:id="0">
    <w:p w14:paraId="457D3A08" w14:textId="77777777" w:rsidR="008F5767" w:rsidRDefault="008F5767" w:rsidP="0029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8153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4A1C18" w14:textId="43867B87" w:rsidR="002943B0" w:rsidRPr="00894001" w:rsidRDefault="002943B0" w:rsidP="002943B0">
        <w:pPr>
          <w:pStyle w:val="af"/>
          <w:jc w:val="right"/>
          <w:rPr>
            <w:sz w:val="20"/>
            <w:szCs w:val="20"/>
          </w:rPr>
        </w:pPr>
        <w:r w:rsidRPr="00894001">
          <w:rPr>
            <w:sz w:val="20"/>
            <w:szCs w:val="20"/>
          </w:rPr>
          <w:fldChar w:fldCharType="begin"/>
        </w:r>
        <w:r w:rsidRPr="00894001">
          <w:rPr>
            <w:sz w:val="20"/>
            <w:szCs w:val="20"/>
          </w:rPr>
          <w:instrText>PAGE   \* MERGEFORMAT</w:instrText>
        </w:r>
        <w:r w:rsidRPr="00894001">
          <w:rPr>
            <w:sz w:val="20"/>
            <w:szCs w:val="20"/>
          </w:rPr>
          <w:fldChar w:fldCharType="separate"/>
        </w:r>
        <w:r w:rsidR="00151119">
          <w:rPr>
            <w:noProof/>
            <w:sz w:val="20"/>
            <w:szCs w:val="20"/>
          </w:rPr>
          <w:t>3</w:t>
        </w:r>
        <w:r w:rsidRPr="0089400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114D7" w14:textId="77777777" w:rsidR="008F5767" w:rsidRDefault="008F5767" w:rsidP="002943B0">
      <w:r>
        <w:separator/>
      </w:r>
    </w:p>
  </w:footnote>
  <w:footnote w:type="continuationSeparator" w:id="0">
    <w:p w14:paraId="4E31A0A8" w14:textId="77777777" w:rsidR="008F5767" w:rsidRDefault="008F5767" w:rsidP="00294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484"/>
    <w:rsid w:val="00046E48"/>
    <w:rsid w:val="00084DA2"/>
    <w:rsid w:val="00087640"/>
    <w:rsid w:val="00100D37"/>
    <w:rsid w:val="0013679D"/>
    <w:rsid w:val="00151119"/>
    <w:rsid w:val="001B136F"/>
    <w:rsid w:val="001D2149"/>
    <w:rsid w:val="001F7DAD"/>
    <w:rsid w:val="00226D2E"/>
    <w:rsid w:val="002943B0"/>
    <w:rsid w:val="002A2F90"/>
    <w:rsid w:val="002F570D"/>
    <w:rsid w:val="003609BA"/>
    <w:rsid w:val="00412766"/>
    <w:rsid w:val="004154A9"/>
    <w:rsid w:val="004C6484"/>
    <w:rsid w:val="004E7F62"/>
    <w:rsid w:val="004F4B8C"/>
    <w:rsid w:val="004F548A"/>
    <w:rsid w:val="00502166"/>
    <w:rsid w:val="00521A10"/>
    <w:rsid w:val="005E4F96"/>
    <w:rsid w:val="0060280B"/>
    <w:rsid w:val="0060536E"/>
    <w:rsid w:val="006227B1"/>
    <w:rsid w:val="00696A74"/>
    <w:rsid w:val="006E3928"/>
    <w:rsid w:val="00763A71"/>
    <w:rsid w:val="00796C18"/>
    <w:rsid w:val="007B3D10"/>
    <w:rsid w:val="007E4F2A"/>
    <w:rsid w:val="0084032B"/>
    <w:rsid w:val="00894001"/>
    <w:rsid w:val="008F5767"/>
    <w:rsid w:val="00900918"/>
    <w:rsid w:val="009D1E46"/>
    <w:rsid w:val="00A37C6E"/>
    <w:rsid w:val="00AE08D0"/>
    <w:rsid w:val="00B040B5"/>
    <w:rsid w:val="00BA5919"/>
    <w:rsid w:val="00C07147"/>
    <w:rsid w:val="00C6348A"/>
    <w:rsid w:val="00CB77C8"/>
    <w:rsid w:val="00CC3C6B"/>
    <w:rsid w:val="00CE3AD7"/>
    <w:rsid w:val="00D01F05"/>
    <w:rsid w:val="00D753E5"/>
    <w:rsid w:val="00D94271"/>
    <w:rsid w:val="00EE771D"/>
    <w:rsid w:val="00F66DDA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B10F"/>
  <w15:chartTrackingRefBased/>
  <w15:docId w15:val="{DE5DD382-BA5C-401F-8B12-0FD5D4FE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3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a8">
    <w:name w:val="Название"/>
    <w:basedOn w:val="a"/>
    <w:next w:val="a9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43B0"/>
    <w:rPr>
      <w:color w:val="000000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43B0"/>
    <w:rPr>
      <w:color w:val="00000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90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4AC-D602-4F8A-8B91-0A34002F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Александр Минеев</cp:lastModifiedBy>
  <cp:revision>2</cp:revision>
  <cp:lastPrinted>2021-08-27T09:07:00Z</cp:lastPrinted>
  <dcterms:created xsi:type="dcterms:W3CDTF">2020-02-26T15:52:00Z</dcterms:created>
  <dcterms:modified xsi:type="dcterms:W3CDTF">2021-08-27T09:08:00Z</dcterms:modified>
</cp:coreProperties>
</file>