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492B0" w14:textId="26931714" w:rsidR="00CD72D9" w:rsidRPr="00887989" w:rsidRDefault="00DE2937" w:rsidP="00CD72D9">
      <w:pPr>
        <w:spacing w:after="0" w:line="240" w:lineRule="auto"/>
        <w:ind w:firstLine="709"/>
        <w:jc w:val="center"/>
        <w:rPr>
          <w:rFonts w:ascii="Times New Roman" w:hAnsi="Times New Roman" w:cs="Times New Roman"/>
          <w:b/>
          <w:sz w:val="24"/>
          <w:szCs w:val="24"/>
        </w:rPr>
      </w:pPr>
      <w:r w:rsidRPr="00887989">
        <w:rPr>
          <w:rFonts w:ascii="Times New Roman" w:hAnsi="Times New Roman" w:cs="Times New Roman"/>
          <w:b/>
          <w:sz w:val="24"/>
          <w:szCs w:val="24"/>
        </w:rPr>
        <w:t>ПРОЕКТ ДОГОВОРА ЦЕССИИ (УСТУПКИ ПРАВА ТРЕБОВАНИЯ)</w:t>
      </w:r>
    </w:p>
    <w:p w14:paraId="02AC43A1" w14:textId="77777777" w:rsidR="00CD72D9" w:rsidRPr="00887989" w:rsidRDefault="00CD72D9" w:rsidP="00CD72D9">
      <w:pPr>
        <w:spacing w:after="0" w:line="240" w:lineRule="auto"/>
        <w:ind w:firstLine="709"/>
        <w:jc w:val="both"/>
        <w:rPr>
          <w:rFonts w:ascii="Times New Roman" w:hAnsi="Times New Roman" w:cs="Times New Roman"/>
          <w:sz w:val="24"/>
          <w:szCs w:val="24"/>
        </w:rPr>
      </w:pPr>
    </w:p>
    <w:p w14:paraId="25AB3B3A" w14:textId="41DE655A" w:rsidR="00CD72D9" w:rsidRPr="00887989" w:rsidRDefault="00CD72D9" w:rsidP="00CD72D9">
      <w:pPr>
        <w:spacing w:after="0" w:line="240" w:lineRule="auto"/>
        <w:ind w:firstLine="709"/>
        <w:rPr>
          <w:rFonts w:ascii="Times New Roman" w:hAnsi="Times New Roman" w:cs="Times New Roman"/>
          <w:b/>
          <w:sz w:val="24"/>
          <w:szCs w:val="24"/>
        </w:rPr>
      </w:pPr>
      <w:r w:rsidRPr="00887989">
        <w:rPr>
          <w:rFonts w:ascii="Times New Roman" w:hAnsi="Times New Roman" w:cs="Times New Roman"/>
          <w:b/>
          <w:sz w:val="24"/>
          <w:szCs w:val="24"/>
        </w:rPr>
        <w:t xml:space="preserve">г. Санкт-Петербург                                                                                           </w:t>
      </w:r>
      <w:r w:rsidR="0078075C" w:rsidRPr="00887989">
        <w:rPr>
          <w:rFonts w:ascii="Times New Roman" w:hAnsi="Times New Roman" w:cs="Times New Roman"/>
          <w:b/>
          <w:sz w:val="24"/>
          <w:szCs w:val="24"/>
        </w:rPr>
        <w:t>___ _______</w:t>
      </w:r>
      <w:r w:rsidRPr="00887989">
        <w:rPr>
          <w:rFonts w:ascii="Times New Roman" w:hAnsi="Times New Roman" w:cs="Times New Roman"/>
          <w:b/>
          <w:sz w:val="24"/>
          <w:szCs w:val="24"/>
        </w:rPr>
        <w:t xml:space="preserve"> </w:t>
      </w:r>
      <w:r w:rsidR="004B6C8F" w:rsidRPr="00887989">
        <w:rPr>
          <w:rFonts w:ascii="Times New Roman" w:hAnsi="Times New Roman" w:cs="Times New Roman"/>
          <w:b/>
          <w:sz w:val="24"/>
          <w:szCs w:val="24"/>
        </w:rPr>
        <w:t>_____</w:t>
      </w:r>
      <w:r w:rsidRPr="00887989">
        <w:rPr>
          <w:rFonts w:ascii="Times New Roman" w:hAnsi="Times New Roman" w:cs="Times New Roman"/>
          <w:b/>
          <w:sz w:val="24"/>
          <w:szCs w:val="24"/>
        </w:rPr>
        <w:t xml:space="preserve"> г.</w:t>
      </w:r>
    </w:p>
    <w:p w14:paraId="350BDB58" w14:textId="77777777" w:rsidR="00CD72D9" w:rsidRPr="00887989" w:rsidRDefault="00CD72D9" w:rsidP="00CD72D9">
      <w:pPr>
        <w:spacing w:after="0" w:line="240" w:lineRule="auto"/>
        <w:ind w:firstLine="709"/>
        <w:jc w:val="both"/>
        <w:rPr>
          <w:rFonts w:ascii="Times New Roman" w:hAnsi="Times New Roman" w:cs="Times New Roman"/>
          <w:sz w:val="24"/>
          <w:szCs w:val="24"/>
        </w:rPr>
      </w:pPr>
    </w:p>
    <w:p w14:paraId="22EA7D16" w14:textId="7F107622" w:rsidR="00CD72D9" w:rsidRPr="00887989" w:rsidRDefault="007A060B" w:rsidP="00CD72D9">
      <w:pPr>
        <w:spacing w:after="0" w:line="240" w:lineRule="auto"/>
        <w:ind w:firstLine="709"/>
        <w:jc w:val="both"/>
        <w:rPr>
          <w:rFonts w:ascii="Times New Roman" w:hAnsi="Times New Roman" w:cs="Times New Roman"/>
          <w:sz w:val="24"/>
          <w:szCs w:val="24"/>
        </w:rPr>
      </w:pPr>
      <w:r w:rsidRPr="007A060B">
        <w:rPr>
          <w:rFonts w:ascii="Times New Roman" w:hAnsi="Times New Roman"/>
          <w:b/>
          <w:bCs/>
          <w:sz w:val="24"/>
          <w:szCs w:val="24"/>
        </w:rPr>
        <w:t>Общество с ограниченной ответственностью «Санлайн»</w:t>
      </w:r>
      <w:r w:rsidRPr="007A060B">
        <w:rPr>
          <w:rFonts w:ascii="Times New Roman" w:hAnsi="Times New Roman"/>
          <w:b/>
          <w:sz w:val="24"/>
          <w:szCs w:val="24"/>
        </w:rPr>
        <w:t xml:space="preserve">, </w:t>
      </w:r>
      <w:r w:rsidRPr="007A060B">
        <w:rPr>
          <w:rFonts w:ascii="Times New Roman" w:hAnsi="Times New Roman"/>
          <w:sz w:val="24"/>
          <w:szCs w:val="24"/>
        </w:rPr>
        <w:t>в лице конкурсного управляющего Илюхина Бориса Игореича, действующего на основании Определения Арбитражного суда города Санкт-Петербурга и Ленинградской области № А56-51328/2016 от 15.11.2017 года, именуемое в дальнейшем «Доверите</w:t>
      </w:r>
      <w:bookmarkStart w:id="0" w:name="_GoBack"/>
      <w:bookmarkEnd w:id="0"/>
      <w:r w:rsidRPr="007A060B">
        <w:rPr>
          <w:rFonts w:ascii="Times New Roman" w:hAnsi="Times New Roman"/>
          <w:sz w:val="24"/>
          <w:szCs w:val="24"/>
        </w:rPr>
        <w:t>ль», с одной стороны</w:t>
      </w:r>
      <w:r w:rsidR="00CD72D9" w:rsidRPr="007A060B">
        <w:rPr>
          <w:rFonts w:ascii="Times New Roman" w:hAnsi="Times New Roman" w:cs="Times New Roman"/>
          <w:sz w:val="24"/>
          <w:szCs w:val="24"/>
        </w:rPr>
        <w:t xml:space="preserve">, в дальнейшем именуемое </w:t>
      </w:r>
      <w:r w:rsidR="00DE2937" w:rsidRPr="007A060B">
        <w:rPr>
          <w:rFonts w:ascii="Times New Roman" w:hAnsi="Times New Roman" w:cs="Times New Roman"/>
          <w:b/>
          <w:sz w:val="24"/>
          <w:szCs w:val="24"/>
        </w:rPr>
        <w:t>«ЦЕДЕНТ»</w:t>
      </w:r>
      <w:r w:rsidR="00CD72D9" w:rsidRPr="007A060B">
        <w:rPr>
          <w:rFonts w:ascii="Times New Roman" w:hAnsi="Times New Roman" w:cs="Times New Roman"/>
          <w:sz w:val="24"/>
          <w:szCs w:val="24"/>
        </w:rPr>
        <w:t>, с одной стороны</w:t>
      </w:r>
      <w:r w:rsidR="00CD72D9" w:rsidRPr="00887989">
        <w:rPr>
          <w:rFonts w:ascii="Times New Roman" w:hAnsi="Times New Roman" w:cs="Times New Roman"/>
          <w:sz w:val="24"/>
          <w:szCs w:val="24"/>
        </w:rPr>
        <w:t>,</w:t>
      </w:r>
    </w:p>
    <w:p w14:paraId="18CD7EB9" w14:textId="73A3CA9E" w:rsidR="00CD72D9" w:rsidRPr="00887989" w:rsidRDefault="00CD72D9" w:rsidP="00CD72D9">
      <w:pPr>
        <w:spacing w:after="0" w:line="240" w:lineRule="auto"/>
        <w:ind w:firstLine="708"/>
        <w:jc w:val="both"/>
        <w:rPr>
          <w:rFonts w:ascii="Times New Roman" w:hAnsi="Times New Roman" w:cs="Times New Roman"/>
          <w:sz w:val="24"/>
          <w:szCs w:val="24"/>
        </w:rPr>
      </w:pPr>
      <w:r w:rsidRPr="00887989">
        <w:rPr>
          <w:rFonts w:ascii="Times New Roman" w:hAnsi="Times New Roman" w:cs="Times New Roman"/>
          <w:sz w:val="24"/>
          <w:szCs w:val="24"/>
        </w:rPr>
        <w:t xml:space="preserve">и </w:t>
      </w:r>
      <w:r w:rsidR="00DE2937" w:rsidRPr="00887989">
        <w:rPr>
          <w:rFonts w:ascii="Times New Roman" w:hAnsi="Times New Roman" w:cs="Times New Roman"/>
          <w:b/>
          <w:sz w:val="24"/>
          <w:szCs w:val="24"/>
        </w:rPr>
        <w:t>_________________________</w:t>
      </w:r>
      <w:r w:rsidRPr="00887989">
        <w:rPr>
          <w:rFonts w:ascii="Times New Roman" w:hAnsi="Times New Roman" w:cs="Times New Roman"/>
          <w:sz w:val="24"/>
          <w:szCs w:val="24"/>
        </w:rPr>
        <w:t xml:space="preserve">, в дальнейшем именуем </w:t>
      </w:r>
      <w:r w:rsidRPr="00887989">
        <w:rPr>
          <w:rFonts w:ascii="Times New Roman" w:hAnsi="Times New Roman" w:cs="Times New Roman"/>
          <w:b/>
          <w:sz w:val="24"/>
          <w:szCs w:val="24"/>
        </w:rPr>
        <w:t>«</w:t>
      </w:r>
      <w:r w:rsidR="00DE2937" w:rsidRPr="00887989">
        <w:rPr>
          <w:rFonts w:ascii="Times New Roman" w:hAnsi="Times New Roman" w:cs="Times New Roman"/>
          <w:b/>
          <w:sz w:val="24"/>
          <w:szCs w:val="24"/>
        </w:rPr>
        <w:t>ЦЕССИОНАРИЙ</w:t>
      </w:r>
      <w:r w:rsidRPr="00887989">
        <w:rPr>
          <w:rFonts w:ascii="Times New Roman" w:hAnsi="Times New Roman" w:cs="Times New Roman"/>
          <w:b/>
          <w:sz w:val="24"/>
          <w:szCs w:val="24"/>
        </w:rPr>
        <w:t>»</w:t>
      </w:r>
      <w:r w:rsidRPr="00887989">
        <w:rPr>
          <w:rFonts w:ascii="Times New Roman" w:hAnsi="Times New Roman" w:cs="Times New Roman"/>
          <w:sz w:val="24"/>
          <w:szCs w:val="24"/>
        </w:rPr>
        <w:t xml:space="preserve">, с другой стороны, совместно или в отдельности в дальнейшем также именуемые </w:t>
      </w:r>
      <w:r w:rsidRPr="00887989">
        <w:rPr>
          <w:rFonts w:ascii="Times New Roman" w:hAnsi="Times New Roman" w:cs="Times New Roman"/>
          <w:b/>
          <w:sz w:val="24"/>
          <w:szCs w:val="24"/>
        </w:rPr>
        <w:t>«Стороны»</w:t>
      </w:r>
      <w:r w:rsidRPr="00887989">
        <w:rPr>
          <w:rFonts w:ascii="Times New Roman" w:hAnsi="Times New Roman" w:cs="Times New Roman"/>
          <w:sz w:val="24"/>
          <w:szCs w:val="24"/>
        </w:rPr>
        <w:t xml:space="preserve"> или </w:t>
      </w:r>
      <w:r w:rsidRPr="00887989">
        <w:rPr>
          <w:rFonts w:ascii="Times New Roman" w:hAnsi="Times New Roman" w:cs="Times New Roman"/>
          <w:b/>
          <w:sz w:val="24"/>
          <w:szCs w:val="24"/>
        </w:rPr>
        <w:t>«Сторона»</w:t>
      </w:r>
      <w:r w:rsidRPr="00887989">
        <w:rPr>
          <w:rFonts w:ascii="Times New Roman" w:hAnsi="Times New Roman" w:cs="Times New Roman"/>
          <w:sz w:val="24"/>
          <w:szCs w:val="24"/>
        </w:rPr>
        <w:t xml:space="preserve">, на основании протокола по аукциону № </w:t>
      </w:r>
      <w:r w:rsidR="00DE2937" w:rsidRPr="00887989">
        <w:rPr>
          <w:rFonts w:ascii="Times New Roman" w:hAnsi="Times New Roman" w:cs="Times New Roman"/>
          <w:sz w:val="24"/>
          <w:szCs w:val="24"/>
        </w:rPr>
        <w:t>________</w:t>
      </w:r>
      <w:r w:rsidRPr="00887989">
        <w:rPr>
          <w:rFonts w:ascii="Times New Roman" w:hAnsi="Times New Roman" w:cs="Times New Roman"/>
          <w:sz w:val="24"/>
          <w:szCs w:val="24"/>
        </w:rPr>
        <w:t xml:space="preserve"> от </w:t>
      </w:r>
      <w:r w:rsidR="00DE2937" w:rsidRPr="00887989">
        <w:rPr>
          <w:rFonts w:ascii="Times New Roman" w:hAnsi="Times New Roman" w:cs="Times New Roman"/>
          <w:sz w:val="24"/>
          <w:szCs w:val="24"/>
        </w:rPr>
        <w:t>_______________</w:t>
      </w:r>
      <w:r w:rsidRPr="00887989">
        <w:rPr>
          <w:rFonts w:ascii="Times New Roman" w:hAnsi="Times New Roman" w:cs="Times New Roman"/>
          <w:sz w:val="24"/>
          <w:szCs w:val="24"/>
        </w:rPr>
        <w:t>г. об итогах аукциона, заключили настоящий Договор купли-продажи (далее — Договор) о нижеследующем:</w:t>
      </w:r>
    </w:p>
    <w:p w14:paraId="1E834EDC" w14:textId="77777777" w:rsidR="00CD72D9" w:rsidRPr="00887989" w:rsidRDefault="00CD72D9" w:rsidP="00CD72D9">
      <w:pPr>
        <w:spacing w:after="0" w:line="240" w:lineRule="auto"/>
        <w:ind w:firstLine="708"/>
        <w:jc w:val="both"/>
        <w:rPr>
          <w:rFonts w:ascii="Times New Roman" w:hAnsi="Times New Roman" w:cs="Times New Roman"/>
          <w:sz w:val="24"/>
          <w:szCs w:val="24"/>
        </w:rPr>
      </w:pPr>
    </w:p>
    <w:p w14:paraId="2E75049F"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r w:rsidRPr="00887989">
        <w:rPr>
          <w:rFonts w:ascii="Times New Roman" w:hAnsi="Times New Roman" w:cs="Times New Roman"/>
          <w:b/>
          <w:sz w:val="24"/>
          <w:szCs w:val="24"/>
        </w:rPr>
        <w:t>1. Предмет договора</w:t>
      </w:r>
    </w:p>
    <w:p w14:paraId="5A3F122A" w14:textId="77777777" w:rsidR="00CD72D9" w:rsidRPr="00887989" w:rsidRDefault="00CD72D9" w:rsidP="00CD72D9">
      <w:pPr>
        <w:spacing w:after="0" w:line="240" w:lineRule="auto"/>
        <w:ind w:firstLine="709"/>
        <w:jc w:val="both"/>
        <w:rPr>
          <w:rFonts w:ascii="Times New Roman" w:hAnsi="Times New Roman" w:cs="Times New Roman"/>
          <w:sz w:val="24"/>
          <w:szCs w:val="24"/>
        </w:rPr>
      </w:pPr>
    </w:p>
    <w:p w14:paraId="40A8BD42" w14:textId="395FA0F0"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 xml:space="preserve">1.1. По настоящему Договору Продавец обязуется передать в собственность имущество (далее — Объект) Лот </w:t>
      </w:r>
      <w:r w:rsidR="00DE2937" w:rsidRPr="00887989">
        <w:rPr>
          <w:rFonts w:ascii="Times New Roman" w:hAnsi="Times New Roman" w:cs="Times New Roman"/>
          <w:sz w:val="24"/>
          <w:szCs w:val="24"/>
        </w:rPr>
        <w:t>______________________________</w:t>
      </w:r>
      <w:r w:rsidRPr="00887989">
        <w:rPr>
          <w:rFonts w:ascii="Times New Roman" w:hAnsi="Times New Roman" w:cs="Times New Roman"/>
          <w:sz w:val="24"/>
          <w:szCs w:val="24"/>
        </w:rPr>
        <w:t>, a Покупатель обязуется принять и оплатить указанное имущество в соответствии с условиями настоящего Договора.</w:t>
      </w:r>
    </w:p>
    <w:p w14:paraId="24716B50" w14:textId="77777777" w:rsidR="00CD72D9" w:rsidRPr="00887989" w:rsidRDefault="00CD72D9" w:rsidP="00CD72D9">
      <w:pPr>
        <w:spacing w:after="0" w:line="240" w:lineRule="auto"/>
        <w:ind w:firstLine="709"/>
        <w:jc w:val="both"/>
        <w:rPr>
          <w:rFonts w:ascii="Times New Roman" w:hAnsi="Times New Roman" w:cs="Times New Roman"/>
          <w:sz w:val="24"/>
          <w:szCs w:val="24"/>
        </w:rPr>
      </w:pPr>
    </w:p>
    <w:p w14:paraId="2E2EA9D7"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r w:rsidRPr="00887989">
        <w:rPr>
          <w:rFonts w:ascii="Times New Roman" w:hAnsi="Times New Roman" w:cs="Times New Roman"/>
          <w:b/>
          <w:sz w:val="24"/>
          <w:szCs w:val="24"/>
        </w:rPr>
        <w:t>2. Цена и порядок расчётов</w:t>
      </w:r>
    </w:p>
    <w:p w14:paraId="4F366569" w14:textId="77777777" w:rsidR="00CD72D9" w:rsidRPr="00887989" w:rsidRDefault="00CD72D9" w:rsidP="00CD72D9">
      <w:pPr>
        <w:spacing w:after="0" w:line="240" w:lineRule="auto"/>
        <w:ind w:firstLine="709"/>
        <w:jc w:val="both"/>
        <w:rPr>
          <w:rFonts w:ascii="Times New Roman" w:hAnsi="Times New Roman" w:cs="Times New Roman"/>
          <w:sz w:val="24"/>
          <w:szCs w:val="24"/>
        </w:rPr>
      </w:pPr>
    </w:p>
    <w:p w14:paraId="74DD51D8" w14:textId="036C1899"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 xml:space="preserve">2.1. Цена продажи Объекта в соответствии с протоколом об итогах торгов составляет </w:t>
      </w:r>
      <w:r w:rsidR="00DE2937" w:rsidRPr="00887989">
        <w:rPr>
          <w:rFonts w:ascii="Times New Roman" w:hAnsi="Times New Roman" w:cs="Times New Roman"/>
          <w:sz w:val="24"/>
          <w:szCs w:val="24"/>
        </w:rPr>
        <w:t>_______________________________________________________________</w:t>
      </w:r>
      <w:r w:rsidRPr="00887989">
        <w:rPr>
          <w:rFonts w:ascii="Times New Roman" w:hAnsi="Times New Roman" w:cs="Times New Roman"/>
          <w:sz w:val="24"/>
          <w:szCs w:val="24"/>
        </w:rPr>
        <w:t>.</w:t>
      </w:r>
    </w:p>
    <w:p w14:paraId="6999D077" w14:textId="17FD3F58"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 xml:space="preserve">2.2. Сумма внесенного задатка, установленного в размере </w:t>
      </w:r>
      <w:r w:rsidR="00DE2937" w:rsidRPr="00887989">
        <w:rPr>
          <w:rFonts w:ascii="Times New Roman" w:hAnsi="Times New Roman" w:cs="Times New Roman"/>
          <w:sz w:val="24"/>
          <w:szCs w:val="24"/>
        </w:rPr>
        <w:t>_________________________________________</w:t>
      </w:r>
      <w:r w:rsidRPr="00887989">
        <w:rPr>
          <w:rFonts w:ascii="Times New Roman" w:hAnsi="Times New Roman" w:cs="Times New Roman"/>
          <w:sz w:val="24"/>
          <w:szCs w:val="24"/>
        </w:rPr>
        <w:t>, перечисленная Покупателем на расчетный счет, засчитывается Покупателю в счет оплаты цены продажи Объекта в соответствии с частью 4 статьи 448 ГК РФ.</w:t>
      </w:r>
    </w:p>
    <w:p w14:paraId="4CDF4EF4" w14:textId="7E031160"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 xml:space="preserve">2.3. Подлежащая оплате оставшаяся часть цены продажи Объекта составляет </w:t>
      </w:r>
      <w:r w:rsidR="00DE2937" w:rsidRPr="00887989">
        <w:rPr>
          <w:rFonts w:ascii="Times New Roman" w:hAnsi="Times New Roman" w:cs="Times New Roman"/>
          <w:sz w:val="24"/>
          <w:szCs w:val="24"/>
        </w:rPr>
        <w:t>_______________________________________________________________________________________</w:t>
      </w:r>
      <w:r w:rsidRPr="00887989">
        <w:rPr>
          <w:rFonts w:ascii="Times New Roman" w:hAnsi="Times New Roman" w:cs="Times New Roman"/>
          <w:sz w:val="24"/>
          <w:szCs w:val="24"/>
        </w:rPr>
        <w:t xml:space="preserve"> и подлежит перечислению на расчетный счет </w:t>
      </w:r>
      <w:r w:rsidR="007A060B" w:rsidRPr="007A060B">
        <w:rPr>
          <w:rFonts w:ascii="Times New Roman" w:hAnsi="Times New Roman" w:cs="Times New Roman"/>
          <w:sz w:val="24"/>
          <w:szCs w:val="24"/>
        </w:rPr>
        <w:t>р/с 40702810613000002243 в Ф. ОПЕРУ БАНКА ВТБ (ПАО) В САНКТ-ПЕТЕРБУРГЕ Г. Санкт-Петербург, к/с 30101810200000000704, БИК 044030704</w:t>
      </w:r>
      <w:r w:rsidRPr="00887989">
        <w:rPr>
          <w:rFonts w:ascii="Times New Roman" w:hAnsi="Times New Roman" w:cs="Times New Roman"/>
          <w:sz w:val="24"/>
          <w:szCs w:val="24"/>
        </w:rPr>
        <w:t>) в течение 30 (тридцати) календарных дней с даты подписания настоящего Договора.</w:t>
      </w:r>
    </w:p>
    <w:p w14:paraId="2DE4CBCC"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3D6B0CD4"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2.5. В случае неисполнения или ненадлежащего исполнения Покупателем обязательства по оплате, установленного п.2.3.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Объект.</w:t>
      </w:r>
    </w:p>
    <w:p w14:paraId="4ED7F1F0"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2.5.1. Об одностороннем отказе от исполнения настоящего Договора в соответствии с пунктом 2.5. Договора Продавец уведомляет Покупателя путем направления соответствующего уведомления почтовым отправлением с описью вложения и уведомлением o вручении. При этом покупатель утрачивает право на получение имущества, утрачивает внесенный задаток и иные уплаченные ранее денежные средства.</w:t>
      </w:r>
    </w:p>
    <w:p w14:paraId="4D69649F"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2.5.2.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согласно п.3 ст.450 ГК РФ с даты направления Покупателю уведомления об отказе от Договора.</w:t>
      </w:r>
    </w:p>
    <w:p w14:paraId="5F45F8D5"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2.5.3. Поскольку основанием для расторжения настоящего Договора в соответствии c п.2.5 Договора является существенное нарушение настоящего Договора Покупателем, Продавец наряду с односторонним отказом от исполнения Договора вправе потребовать уплаты Покупателем штрафа в сумме, указанной в п.4.2. Договора.</w:t>
      </w:r>
    </w:p>
    <w:p w14:paraId="1A67F1C0" w14:textId="77777777" w:rsidR="00CD72D9" w:rsidRPr="00887989" w:rsidRDefault="00CD72D9" w:rsidP="00CD72D9">
      <w:pPr>
        <w:spacing w:after="0" w:line="240" w:lineRule="auto"/>
        <w:ind w:firstLine="709"/>
        <w:jc w:val="both"/>
        <w:rPr>
          <w:rFonts w:ascii="Times New Roman" w:hAnsi="Times New Roman" w:cs="Times New Roman"/>
          <w:sz w:val="24"/>
          <w:szCs w:val="24"/>
        </w:rPr>
      </w:pPr>
    </w:p>
    <w:p w14:paraId="20B21B95"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r w:rsidRPr="00887989">
        <w:rPr>
          <w:rFonts w:ascii="Times New Roman" w:hAnsi="Times New Roman" w:cs="Times New Roman"/>
          <w:b/>
          <w:sz w:val="24"/>
          <w:szCs w:val="24"/>
        </w:rPr>
        <w:t>3. Переход прав на Объект</w:t>
      </w:r>
    </w:p>
    <w:p w14:paraId="6BD8EBE2"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p>
    <w:p w14:paraId="7BDE2540"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п.2.3 Договора.</w:t>
      </w:r>
    </w:p>
    <w:p w14:paraId="1447F4AD"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В момент подписания Продавцом и Покупателем предусмотренного настоящим пунктом Акта:</w:t>
      </w:r>
    </w:p>
    <w:p w14:paraId="27823E08"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3.2.1. Обязанность по передаче Объекта Покупателю считается исполненной;</w:t>
      </w:r>
    </w:p>
    <w:p w14:paraId="4A9280B0"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715FBA39"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 xml:space="preserve">3.2.3. Риск утраты (включая гибель и хищение) или повреждения Объекта переходит от Продавца к Покупателю. </w:t>
      </w:r>
    </w:p>
    <w:p w14:paraId="00781831"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3.3. B случае если в соответствии с действующим законодательством переход права собственности на Объект подлежит государственной регистрации:</w:t>
      </w:r>
    </w:p>
    <w:p w14:paraId="1A44D077"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3.3.1. Право собственности на Объект к Покупателю переходит с момента перечисления Покупателем всей суммы, указанной в п.2.1. настоящего Договора, Продавцу.</w:t>
      </w:r>
    </w:p>
    <w:p w14:paraId="5CFE35B4"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7 настоящего Договора, и не позднее 5 (пяти) рабочих дней с указанной даты.</w:t>
      </w:r>
    </w:p>
    <w:p w14:paraId="1F5F22E1"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3.3.3. Расходы по уплате государственной пошлины за государственную регистрацию перехода права собственности несет Покупатель.</w:t>
      </w:r>
    </w:p>
    <w:p w14:paraId="1FC9E3DD"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3.4. B случае если в соответствии с действующим законодательством Объект подлежит регистрационному учету:</w:t>
      </w:r>
    </w:p>
    <w:p w14:paraId="1F374BC3"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3.4.1. Одновременно с подписанием передаточного акта Продавец обязан передать Покупателю, а Покупатель обязан принять документы, обеспечивающие возможность осуществления в отношении Объекта регистрационных действий, предусмотренных законодательством Российской Федерации.</w:t>
      </w:r>
    </w:p>
    <w:p w14:paraId="27622D57"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3.4.2. Передаточный акт является основанием для регистрации Объекта в регистрирующем органе на имя Покупателя.</w:t>
      </w:r>
    </w:p>
    <w:p w14:paraId="7C72309A"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p>
    <w:p w14:paraId="43BF8785" w14:textId="77777777" w:rsidR="00CD72D9" w:rsidRPr="00887989" w:rsidRDefault="00CD72D9" w:rsidP="00CD72D9">
      <w:pPr>
        <w:spacing w:after="0" w:line="240" w:lineRule="auto"/>
        <w:ind w:firstLine="709"/>
        <w:jc w:val="both"/>
        <w:rPr>
          <w:rFonts w:ascii="Times New Roman" w:hAnsi="Times New Roman" w:cs="Times New Roman"/>
          <w:sz w:val="24"/>
          <w:szCs w:val="24"/>
        </w:rPr>
      </w:pPr>
    </w:p>
    <w:p w14:paraId="25BED1A9"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r w:rsidRPr="00887989">
        <w:rPr>
          <w:rFonts w:ascii="Times New Roman" w:hAnsi="Times New Roman" w:cs="Times New Roman"/>
          <w:b/>
          <w:sz w:val="24"/>
          <w:szCs w:val="24"/>
        </w:rPr>
        <w:t>4. Ответственность Сторон</w:t>
      </w:r>
    </w:p>
    <w:p w14:paraId="247DF9CB"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p>
    <w:p w14:paraId="0FE49978"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4FE05753"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4.2. 3a нарушение срока уплаты цены Договора, предусмотренного п.2.1 настоящего Договора, Продавец вправе потребовать от Покупателя уплаты пени в размере 0,5% от не уплаченной в срок суммы 3a каждый День просрочки.</w:t>
      </w:r>
    </w:p>
    <w:p w14:paraId="6C82F6F9"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оказанную Сторону обстоятельств непреодолимой силы, возникших после заключения настоящего Договора.</w:t>
      </w:r>
    </w:p>
    <w:p w14:paraId="774996E7"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p>
    <w:p w14:paraId="5D2F2436"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r w:rsidRPr="00887989">
        <w:rPr>
          <w:rFonts w:ascii="Times New Roman" w:hAnsi="Times New Roman" w:cs="Times New Roman"/>
          <w:b/>
          <w:sz w:val="24"/>
          <w:szCs w:val="24"/>
        </w:rPr>
        <w:t>5. Прочие условия</w:t>
      </w:r>
    </w:p>
    <w:p w14:paraId="748D150A"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p>
    <w:p w14:paraId="636D1046" w14:textId="77777777" w:rsidR="00CD72D9" w:rsidRPr="00887989" w:rsidRDefault="00CD72D9" w:rsidP="00CD72D9">
      <w:pPr>
        <w:spacing w:after="0" w:line="240" w:lineRule="auto"/>
        <w:ind w:firstLine="709"/>
        <w:jc w:val="both"/>
        <w:rPr>
          <w:rFonts w:ascii="Times New Roman" w:hAnsi="Times New Roman" w:cs="Times New Roman"/>
          <w:sz w:val="24"/>
          <w:szCs w:val="24"/>
        </w:rPr>
      </w:pPr>
      <w:r w:rsidRPr="00887989">
        <w:rPr>
          <w:rFonts w:ascii="Times New Roman" w:hAnsi="Times New Roman" w:cs="Times New Roman"/>
          <w:sz w:val="24"/>
          <w:szCs w:val="24"/>
        </w:rPr>
        <w:t>5.1. Настоящий Договор составлен в трех экземплярах, имеющих равную юридическую силу, один экземпляр для Продавца, второй-для Покупателя, третий для регистрирующего органа в случае необходимости.</w:t>
      </w:r>
    </w:p>
    <w:p w14:paraId="6A164025" w14:textId="77777777" w:rsidR="00CD72D9" w:rsidRPr="00887989" w:rsidRDefault="00CD72D9" w:rsidP="00CD72D9">
      <w:pPr>
        <w:spacing w:after="0" w:line="240" w:lineRule="auto"/>
        <w:ind w:firstLine="709"/>
        <w:jc w:val="both"/>
        <w:rPr>
          <w:rFonts w:ascii="Times New Roman" w:hAnsi="Times New Roman" w:cs="Times New Roman"/>
          <w:sz w:val="24"/>
          <w:szCs w:val="24"/>
        </w:rPr>
      </w:pPr>
    </w:p>
    <w:p w14:paraId="72A7A8CD" w14:textId="77777777" w:rsidR="00CD72D9" w:rsidRPr="00887989" w:rsidRDefault="00CD72D9" w:rsidP="00CD72D9">
      <w:pPr>
        <w:spacing w:after="0" w:line="240" w:lineRule="auto"/>
        <w:ind w:firstLine="709"/>
        <w:jc w:val="center"/>
        <w:rPr>
          <w:rFonts w:ascii="Times New Roman" w:hAnsi="Times New Roman" w:cs="Times New Roman"/>
          <w:b/>
          <w:sz w:val="24"/>
          <w:szCs w:val="24"/>
        </w:rPr>
      </w:pPr>
      <w:r w:rsidRPr="00887989">
        <w:rPr>
          <w:rFonts w:ascii="Times New Roman" w:hAnsi="Times New Roman" w:cs="Times New Roman"/>
          <w:b/>
          <w:sz w:val="24"/>
          <w:szCs w:val="24"/>
        </w:rPr>
        <w:t>6. Реквизиты и подписи Сторон</w:t>
      </w:r>
    </w:p>
    <w:p w14:paraId="2503A6C0" w14:textId="77777777" w:rsidR="00CD72D9" w:rsidRPr="00887989" w:rsidRDefault="00CD72D9" w:rsidP="00CD72D9">
      <w:pPr>
        <w:spacing w:after="0" w:line="240" w:lineRule="auto"/>
        <w:ind w:firstLine="709"/>
        <w:jc w:val="both"/>
        <w:rPr>
          <w:rFonts w:ascii="Times New Roman" w:hAnsi="Times New Roman" w:cs="Times New Roman"/>
          <w:sz w:val="24"/>
          <w:szCs w:val="24"/>
        </w:rPr>
      </w:pPr>
    </w:p>
    <w:tbl>
      <w:tblPr>
        <w:tblStyle w:val="a3"/>
        <w:tblW w:w="9634" w:type="dxa"/>
        <w:tblInd w:w="418" w:type="dxa"/>
        <w:tblLook w:val="04A0" w:firstRow="1" w:lastRow="0" w:firstColumn="1" w:lastColumn="0" w:noHBand="0" w:noVBand="1"/>
      </w:tblPr>
      <w:tblGrid>
        <w:gridCol w:w="4961"/>
        <w:gridCol w:w="4673"/>
      </w:tblGrid>
      <w:tr w:rsidR="00CD72D9" w:rsidRPr="00887989" w14:paraId="7254CAE7" w14:textId="77777777" w:rsidTr="00E13201">
        <w:tc>
          <w:tcPr>
            <w:tcW w:w="4961" w:type="dxa"/>
          </w:tcPr>
          <w:p w14:paraId="1820EB58" w14:textId="77777777" w:rsidR="00CD72D9" w:rsidRPr="00887989" w:rsidRDefault="00CD72D9" w:rsidP="00E13201">
            <w:pPr>
              <w:rPr>
                <w:rFonts w:ascii="Times New Roman" w:hAnsi="Times New Roman" w:cs="Times New Roman"/>
                <w:b/>
                <w:sz w:val="24"/>
                <w:szCs w:val="24"/>
              </w:rPr>
            </w:pPr>
            <w:r w:rsidRPr="00887989">
              <w:rPr>
                <w:rFonts w:ascii="Times New Roman" w:hAnsi="Times New Roman" w:cs="Times New Roman"/>
                <w:b/>
                <w:sz w:val="24"/>
                <w:szCs w:val="24"/>
              </w:rPr>
              <w:t>Продавец:</w:t>
            </w:r>
          </w:p>
          <w:p w14:paraId="41F14F68" w14:textId="08B5A3EE" w:rsidR="00CD72D9" w:rsidRPr="00887989" w:rsidRDefault="00CD72D9" w:rsidP="007A060B">
            <w:pPr>
              <w:rPr>
                <w:rFonts w:ascii="Times New Roman" w:hAnsi="Times New Roman" w:cs="Times New Roman"/>
                <w:b/>
                <w:sz w:val="24"/>
                <w:szCs w:val="24"/>
              </w:rPr>
            </w:pPr>
            <w:r w:rsidRPr="00887989">
              <w:rPr>
                <w:rFonts w:ascii="Times New Roman" w:hAnsi="Times New Roman" w:cs="Times New Roman"/>
                <w:b/>
                <w:sz w:val="24"/>
                <w:szCs w:val="24"/>
              </w:rPr>
              <w:t>ООО «</w:t>
            </w:r>
            <w:r w:rsidR="007A060B">
              <w:rPr>
                <w:rFonts w:ascii="Times New Roman" w:hAnsi="Times New Roman" w:cs="Times New Roman"/>
                <w:b/>
                <w:sz w:val="24"/>
                <w:szCs w:val="24"/>
              </w:rPr>
              <w:t>Санлайн</w:t>
            </w:r>
            <w:r w:rsidRPr="00887989">
              <w:rPr>
                <w:rFonts w:ascii="Times New Roman" w:hAnsi="Times New Roman" w:cs="Times New Roman"/>
                <w:b/>
                <w:sz w:val="24"/>
                <w:szCs w:val="24"/>
              </w:rPr>
              <w:t>»</w:t>
            </w:r>
          </w:p>
        </w:tc>
        <w:tc>
          <w:tcPr>
            <w:tcW w:w="4673" w:type="dxa"/>
          </w:tcPr>
          <w:p w14:paraId="0CF37178" w14:textId="2921C5D0" w:rsidR="00CD72D9" w:rsidRPr="00887989" w:rsidRDefault="00DE2937" w:rsidP="00E13201">
            <w:pPr>
              <w:rPr>
                <w:rFonts w:ascii="Times New Roman" w:hAnsi="Times New Roman" w:cs="Times New Roman"/>
                <w:sz w:val="24"/>
                <w:szCs w:val="24"/>
              </w:rPr>
            </w:pPr>
            <w:r w:rsidRPr="00887989">
              <w:rPr>
                <w:rFonts w:ascii="Times New Roman" w:hAnsi="Times New Roman" w:cs="Times New Roman"/>
                <w:sz w:val="24"/>
                <w:szCs w:val="24"/>
              </w:rPr>
              <w:t>ПОКУПАТЕЛЬ:</w:t>
            </w:r>
          </w:p>
        </w:tc>
      </w:tr>
      <w:tr w:rsidR="00CD72D9" w:rsidRPr="00887989" w14:paraId="5A0CE7A8" w14:textId="77777777" w:rsidTr="00E13201">
        <w:trPr>
          <w:trHeight w:val="2921"/>
        </w:trPr>
        <w:tc>
          <w:tcPr>
            <w:tcW w:w="4961" w:type="dxa"/>
          </w:tcPr>
          <w:p w14:paraId="48784D35" w14:textId="77777777" w:rsidR="007A060B" w:rsidRPr="00665672" w:rsidRDefault="007A060B" w:rsidP="007A060B">
            <w:pPr>
              <w:pStyle w:val="HTML"/>
              <w:contextualSpacing/>
              <w:rPr>
                <w:rFonts w:ascii="Times New Roman" w:eastAsia="Times New Roman" w:hAnsi="Times New Roman" w:cs="Times New Roman"/>
                <w:sz w:val="22"/>
                <w:szCs w:val="22"/>
                <w:lang w:eastAsia="en-US"/>
              </w:rPr>
            </w:pPr>
            <w:r w:rsidRPr="00665672">
              <w:rPr>
                <w:rFonts w:ascii="Times New Roman" w:eastAsia="Times New Roman" w:hAnsi="Times New Roman" w:cs="Times New Roman"/>
                <w:sz w:val="22"/>
                <w:szCs w:val="22"/>
                <w:lang w:eastAsia="en-US"/>
              </w:rPr>
              <w:t>191124, Санкт-Петербург, ул. Орловская, д. 1</w:t>
            </w:r>
          </w:p>
          <w:p w14:paraId="4A36B9D4" w14:textId="77777777" w:rsidR="007A060B" w:rsidRPr="00665672" w:rsidRDefault="007A060B" w:rsidP="007A060B">
            <w:pPr>
              <w:pStyle w:val="HTML"/>
              <w:contextualSpacing/>
              <w:rPr>
                <w:rFonts w:ascii="Times New Roman" w:eastAsia="Times New Roman" w:hAnsi="Times New Roman" w:cs="Times New Roman"/>
                <w:sz w:val="22"/>
                <w:szCs w:val="22"/>
                <w:lang w:eastAsia="en-US"/>
              </w:rPr>
            </w:pPr>
            <w:r w:rsidRPr="00665672">
              <w:rPr>
                <w:rFonts w:ascii="Times New Roman" w:eastAsia="Times New Roman" w:hAnsi="Times New Roman" w:cs="Times New Roman"/>
                <w:sz w:val="22"/>
                <w:szCs w:val="22"/>
                <w:lang w:eastAsia="en-US"/>
              </w:rPr>
              <w:t>ИНН 7825102077</w:t>
            </w:r>
          </w:p>
          <w:p w14:paraId="3083D01C" w14:textId="77777777" w:rsidR="007A060B" w:rsidRPr="00665672" w:rsidRDefault="007A060B" w:rsidP="007A060B">
            <w:pPr>
              <w:pStyle w:val="HTML"/>
              <w:contextualSpacing/>
              <w:rPr>
                <w:rFonts w:ascii="Times New Roman" w:eastAsia="Times New Roman" w:hAnsi="Times New Roman" w:cs="Times New Roman"/>
                <w:sz w:val="22"/>
                <w:szCs w:val="22"/>
                <w:lang w:eastAsia="en-US"/>
              </w:rPr>
            </w:pPr>
            <w:r w:rsidRPr="00665672">
              <w:rPr>
                <w:rFonts w:ascii="Times New Roman" w:eastAsia="Times New Roman" w:hAnsi="Times New Roman" w:cs="Times New Roman"/>
                <w:sz w:val="22"/>
                <w:szCs w:val="22"/>
                <w:lang w:eastAsia="en-US"/>
              </w:rPr>
              <w:t>ОГРН 1037843030830</w:t>
            </w:r>
          </w:p>
          <w:p w14:paraId="13D097D1" w14:textId="77777777" w:rsidR="00CD72D9" w:rsidRDefault="007A060B" w:rsidP="007A060B">
            <w:pPr>
              <w:rPr>
                <w:rFonts w:ascii="Times New Roman" w:eastAsia="Times New Roman" w:hAnsi="Times New Roman" w:cs="Times New Roman"/>
              </w:rPr>
            </w:pPr>
            <w:r w:rsidRPr="00665672">
              <w:rPr>
                <w:rFonts w:ascii="Times New Roman" w:eastAsia="Times New Roman" w:hAnsi="Times New Roman" w:cs="Times New Roman"/>
              </w:rPr>
              <w:t>КПП 784201001</w:t>
            </w:r>
          </w:p>
          <w:p w14:paraId="6AD3AA74" w14:textId="0379ECF6" w:rsidR="007A060B" w:rsidRPr="007A060B" w:rsidRDefault="007A060B" w:rsidP="007A060B">
            <w:pPr>
              <w:rPr>
                <w:rFonts w:ascii="Times New Roman" w:eastAsia="Times New Roman" w:hAnsi="Times New Roman" w:cs="Times New Roman"/>
              </w:rPr>
            </w:pPr>
            <w:r w:rsidRPr="007A060B">
              <w:rPr>
                <w:rFonts w:ascii="Times New Roman" w:eastAsia="Times New Roman" w:hAnsi="Times New Roman" w:cs="Times New Roman"/>
              </w:rPr>
              <w:t>р/с 40702810613000002243 в Ф. ОПЕРУ БАНКА ВТБ (ПАО) В САНКТ-ПЕТЕРБУРГЕ Г. Санкт-Петербург, к/с 30101810200000000704, БИК 044030704</w:t>
            </w:r>
          </w:p>
        </w:tc>
        <w:tc>
          <w:tcPr>
            <w:tcW w:w="4673" w:type="dxa"/>
          </w:tcPr>
          <w:p w14:paraId="6E4EA495" w14:textId="27954418" w:rsidR="00CD72D9" w:rsidRPr="00887989" w:rsidRDefault="00CD72D9" w:rsidP="00E13201">
            <w:pPr>
              <w:rPr>
                <w:rFonts w:ascii="Times New Roman" w:hAnsi="Times New Roman" w:cs="Times New Roman"/>
                <w:sz w:val="24"/>
                <w:szCs w:val="24"/>
              </w:rPr>
            </w:pPr>
          </w:p>
        </w:tc>
      </w:tr>
      <w:tr w:rsidR="00CD72D9" w:rsidRPr="00887989" w14:paraId="28D8BC99" w14:textId="77777777" w:rsidTr="00E13201">
        <w:trPr>
          <w:trHeight w:val="1299"/>
        </w:trPr>
        <w:tc>
          <w:tcPr>
            <w:tcW w:w="4961" w:type="dxa"/>
          </w:tcPr>
          <w:p w14:paraId="3C1FF7DD" w14:textId="77777777" w:rsidR="00CD72D9" w:rsidRPr="00887989" w:rsidRDefault="00CD72D9" w:rsidP="00E13201">
            <w:pPr>
              <w:rPr>
                <w:rFonts w:ascii="Times New Roman" w:hAnsi="Times New Roman" w:cs="Times New Roman"/>
                <w:b/>
                <w:sz w:val="24"/>
                <w:szCs w:val="24"/>
              </w:rPr>
            </w:pPr>
            <w:r w:rsidRPr="00887989">
              <w:rPr>
                <w:rFonts w:ascii="Times New Roman" w:hAnsi="Times New Roman" w:cs="Times New Roman"/>
                <w:b/>
                <w:sz w:val="24"/>
                <w:szCs w:val="24"/>
              </w:rPr>
              <w:t xml:space="preserve">Конкурсный управляющий </w:t>
            </w:r>
          </w:p>
          <w:p w14:paraId="3174BF57" w14:textId="022283DC" w:rsidR="00CD72D9" w:rsidRPr="00887989" w:rsidRDefault="00CD72D9" w:rsidP="00E13201">
            <w:pPr>
              <w:rPr>
                <w:rFonts w:ascii="Times New Roman" w:hAnsi="Times New Roman" w:cs="Times New Roman"/>
                <w:b/>
                <w:sz w:val="24"/>
                <w:szCs w:val="24"/>
              </w:rPr>
            </w:pPr>
            <w:r w:rsidRPr="00887989">
              <w:rPr>
                <w:rFonts w:ascii="Times New Roman" w:hAnsi="Times New Roman" w:cs="Times New Roman"/>
                <w:b/>
                <w:sz w:val="24"/>
                <w:szCs w:val="24"/>
              </w:rPr>
              <w:t>ООО «</w:t>
            </w:r>
            <w:r w:rsidR="007A060B">
              <w:rPr>
                <w:rFonts w:ascii="Times New Roman" w:hAnsi="Times New Roman" w:cs="Times New Roman"/>
                <w:b/>
                <w:sz w:val="24"/>
                <w:szCs w:val="24"/>
              </w:rPr>
              <w:t>Санлайн</w:t>
            </w:r>
            <w:r w:rsidRPr="00887989">
              <w:rPr>
                <w:rFonts w:ascii="Times New Roman" w:hAnsi="Times New Roman" w:cs="Times New Roman"/>
                <w:b/>
                <w:sz w:val="24"/>
                <w:szCs w:val="24"/>
              </w:rPr>
              <w:t>»</w:t>
            </w:r>
          </w:p>
          <w:p w14:paraId="66DD2F37" w14:textId="77777777" w:rsidR="00CD72D9" w:rsidRPr="00887989" w:rsidRDefault="00CD72D9" w:rsidP="00E13201">
            <w:pPr>
              <w:rPr>
                <w:rFonts w:ascii="Times New Roman" w:hAnsi="Times New Roman" w:cs="Times New Roman"/>
                <w:b/>
                <w:sz w:val="24"/>
                <w:szCs w:val="24"/>
                <w:bdr w:val="single" w:sz="4" w:space="0" w:color="auto"/>
              </w:rPr>
            </w:pPr>
            <w:r w:rsidRPr="00887989">
              <w:rPr>
                <w:rFonts w:ascii="Times New Roman" w:hAnsi="Times New Roman" w:cs="Times New Roman"/>
                <w:b/>
                <w:sz w:val="24"/>
                <w:szCs w:val="24"/>
              </w:rPr>
              <w:t xml:space="preserve">Илюхин Б.И. /______________  /                        </w:t>
            </w:r>
          </w:p>
          <w:p w14:paraId="4E693D2D" w14:textId="77777777" w:rsidR="00CD72D9" w:rsidRPr="00887989" w:rsidRDefault="00CD72D9" w:rsidP="00E13201">
            <w:pPr>
              <w:rPr>
                <w:rFonts w:ascii="Times New Roman" w:hAnsi="Times New Roman" w:cs="Times New Roman"/>
                <w:sz w:val="24"/>
                <w:szCs w:val="24"/>
              </w:rPr>
            </w:pPr>
          </w:p>
          <w:p w14:paraId="365CCC47" w14:textId="77777777" w:rsidR="00CD72D9" w:rsidRPr="00887989" w:rsidRDefault="00CD72D9" w:rsidP="00E13201">
            <w:pPr>
              <w:rPr>
                <w:rFonts w:ascii="Times New Roman" w:hAnsi="Times New Roman" w:cs="Times New Roman"/>
                <w:sz w:val="24"/>
                <w:szCs w:val="24"/>
              </w:rPr>
            </w:pPr>
          </w:p>
        </w:tc>
        <w:tc>
          <w:tcPr>
            <w:tcW w:w="4673" w:type="dxa"/>
          </w:tcPr>
          <w:p w14:paraId="21158CF9" w14:textId="77777777" w:rsidR="00CD72D9" w:rsidRPr="00887989" w:rsidRDefault="00CD72D9" w:rsidP="00E13201">
            <w:pPr>
              <w:jc w:val="both"/>
              <w:rPr>
                <w:rFonts w:ascii="Times New Roman" w:hAnsi="Times New Roman" w:cs="Times New Roman"/>
                <w:b/>
                <w:sz w:val="24"/>
                <w:szCs w:val="24"/>
              </w:rPr>
            </w:pPr>
          </w:p>
          <w:p w14:paraId="52CDE361" w14:textId="77777777" w:rsidR="00CD72D9" w:rsidRPr="00887989" w:rsidRDefault="00CD72D9" w:rsidP="00E13201">
            <w:pPr>
              <w:jc w:val="both"/>
              <w:rPr>
                <w:rFonts w:ascii="Times New Roman" w:hAnsi="Times New Roman" w:cs="Times New Roman"/>
                <w:b/>
                <w:sz w:val="24"/>
                <w:szCs w:val="24"/>
              </w:rPr>
            </w:pPr>
          </w:p>
          <w:p w14:paraId="66C4D97F" w14:textId="77777777" w:rsidR="00CD72D9" w:rsidRPr="00887989" w:rsidRDefault="00CD72D9" w:rsidP="00DE2937">
            <w:pPr>
              <w:jc w:val="both"/>
              <w:rPr>
                <w:rFonts w:ascii="Times New Roman" w:hAnsi="Times New Roman" w:cs="Times New Roman"/>
                <w:sz w:val="24"/>
                <w:szCs w:val="24"/>
              </w:rPr>
            </w:pPr>
          </w:p>
        </w:tc>
      </w:tr>
    </w:tbl>
    <w:p w14:paraId="1DC7FCCC" w14:textId="77777777" w:rsidR="00CD72D9" w:rsidRPr="00887989" w:rsidRDefault="00CD72D9" w:rsidP="00CD72D9">
      <w:pPr>
        <w:spacing w:after="0" w:line="240" w:lineRule="auto"/>
        <w:rPr>
          <w:rFonts w:ascii="Times New Roman" w:hAnsi="Times New Roman" w:cs="Times New Roman"/>
          <w:sz w:val="24"/>
          <w:szCs w:val="24"/>
        </w:rPr>
        <w:sectPr w:rsidR="00CD72D9" w:rsidRPr="00887989" w:rsidSect="008012F4">
          <w:footerReference w:type="default" r:id="rId6"/>
          <w:pgSz w:w="11906" w:h="16838"/>
          <w:pgMar w:top="720" w:right="720" w:bottom="720" w:left="720" w:header="708" w:footer="708" w:gutter="0"/>
          <w:cols w:space="708"/>
          <w:docGrid w:linePitch="360"/>
        </w:sectPr>
      </w:pPr>
    </w:p>
    <w:p w14:paraId="1C39CEF7" w14:textId="77777777" w:rsidR="00CD72D9" w:rsidRPr="00887989" w:rsidRDefault="00CD72D9" w:rsidP="00CD72D9">
      <w:pPr>
        <w:spacing w:after="0" w:line="240" w:lineRule="auto"/>
        <w:jc w:val="both"/>
        <w:rPr>
          <w:rFonts w:ascii="Times New Roman" w:hAnsi="Times New Roman" w:cs="Times New Roman"/>
          <w:sz w:val="24"/>
          <w:szCs w:val="24"/>
        </w:rPr>
      </w:pPr>
    </w:p>
    <w:p w14:paraId="70C59DB0" w14:textId="77777777" w:rsidR="00CD72D9" w:rsidRPr="00887989" w:rsidRDefault="00CD72D9">
      <w:pPr>
        <w:rPr>
          <w:rFonts w:ascii="Times New Roman" w:hAnsi="Times New Roman" w:cs="Times New Roman"/>
          <w:sz w:val="24"/>
          <w:szCs w:val="24"/>
        </w:rPr>
      </w:pPr>
    </w:p>
    <w:sectPr w:rsidR="00CD72D9" w:rsidRPr="00887989" w:rsidSect="00C92B0E">
      <w:type w:val="continuous"/>
      <w:pgSz w:w="11906" w:h="16838"/>
      <w:pgMar w:top="1134" w:right="850" w:bottom="1134"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71662" w14:textId="77777777" w:rsidR="000D6828" w:rsidRDefault="000D6828" w:rsidP="00CD72D9">
      <w:pPr>
        <w:spacing w:after="0" w:line="240" w:lineRule="auto"/>
      </w:pPr>
      <w:r>
        <w:separator/>
      </w:r>
    </w:p>
  </w:endnote>
  <w:endnote w:type="continuationSeparator" w:id="0">
    <w:p w14:paraId="6D6F79E0" w14:textId="77777777" w:rsidR="000D6828" w:rsidRDefault="000D6828" w:rsidP="00CD7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405924"/>
      <w:docPartObj>
        <w:docPartGallery w:val="Page Numbers (Bottom of Page)"/>
        <w:docPartUnique/>
      </w:docPartObj>
    </w:sdtPr>
    <w:sdtEndPr/>
    <w:sdtContent>
      <w:sdt>
        <w:sdtPr>
          <w:id w:val="-1769616900"/>
          <w:docPartObj>
            <w:docPartGallery w:val="Page Numbers (Top of Page)"/>
            <w:docPartUnique/>
          </w:docPartObj>
        </w:sdtPr>
        <w:sdtEndPr/>
        <w:sdtContent>
          <w:p w14:paraId="79921A5B" w14:textId="77777777" w:rsidR="00BE1535" w:rsidRDefault="000D6828" w:rsidP="00BE1535">
            <w:pPr>
              <w:pStyle w:val="a4"/>
              <w:pBdr>
                <w:bottom w:val="single" w:sz="12" w:space="1" w:color="auto"/>
              </w:pBdr>
            </w:pPr>
          </w:p>
          <w:p w14:paraId="1E3D8455" w14:textId="773C8132" w:rsidR="00BE1535" w:rsidRPr="008B4BF7" w:rsidRDefault="00CD72D9" w:rsidP="008B4BF7">
            <w:pPr>
              <w:pStyle w:val="a4"/>
              <w:jc w:val="right"/>
              <w:rPr>
                <w:rFonts w:ascii="Garamond" w:hAnsi="Garamond" w:cs="Times New Roman"/>
                <w:bCs/>
                <w:sz w:val="20"/>
                <w:szCs w:val="20"/>
              </w:rPr>
            </w:pPr>
            <w:r w:rsidRPr="00BE1535">
              <w:rPr>
                <w:rFonts w:ascii="Garamond" w:hAnsi="Garamond" w:cs="Times New Roman"/>
                <w:sz w:val="20"/>
                <w:szCs w:val="20"/>
              </w:rPr>
              <w:t xml:space="preserve">Страница </w:t>
            </w:r>
            <w:r w:rsidRPr="00BE1535">
              <w:rPr>
                <w:rFonts w:ascii="Garamond" w:hAnsi="Garamond" w:cs="Times New Roman"/>
                <w:bCs/>
                <w:sz w:val="20"/>
                <w:szCs w:val="20"/>
              </w:rPr>
              <w:fldChar w:fldCharType="begin"/>
            </w:r>
            <w:r w:rsidRPr="00BE1535">
              <w:rPr>
                <w:rFonts w:ascii="Garamond" w:hAnsi="Garamond" w:cs="Times New Roman"/>
                <w:bCs/>
                <w:sz w:val="20"/>
                <w:szCs w:val="20"/>
              </w:rPr>
              <w:instrText>PAGE</w:instrText>
            </w:r>
            <w:r w:rsidRPr="00BE1535">
              <w:rPr>
                <w:rFonts w:ascii="Garamond" w:hAnsi="Garamond" w:cs="Times New Roman"/>
                <w:bCs/>
                <w:sz w:val="20"/>
                <w:szCs w:val="20"/>
              </w:rPr>
              <w:fldChar w:fldCharType="separate"/>
            </w:r>
            <w:r w:rsidR="007A060B">
              <w:rPr>
                <w:rFonts w:ascii="Garamond" w:hAnsi="Garamond" w:cs="Times New Roman"/>
                <w:bCs/>
                <w:noProof/>
                <w:sz w:val="20"/>
                <w:szCs w:val="20"/>
              </w:rPr>
              <w:t>1</w:t>
            </w:r>
            <w:r w:rsidRPr="00BE1535">
              <w:rPr>
                <w:rFonts w:ascii="Garamond" w:hAnsi="Garamond" w:cs="Times New Roman"/>
                <w:bCs/>
                <w:sz w:val="20"/>
                <w:szCs w:val="20"/>
              </w:rPr>
              <w:fldChar w:fldCharType="end"/>
            </w:r>
            <w:r w:rsidRPr="00BE1535">
              <w:rPr>
                <w:rFonts w:ascii="Garamond" w:hAnsi="Garamond" w:cs="Times New Roman"/>
                <w:sz w:val="20"/>
                <w:szCs w:val="20"/>
              </w:rPr>
              <w:t xml:space="preserve"> из </w:t>
            </w:r>
            <w:r w:rsidRPr="00BE1535">
              <w:rPr>
                <w:rFonts w:ascii="Garamond" w:hAnsi="Garamond" w:cs="Times New Roman"/>
                <w:bCs/>
                <w:sz w:val="20"/>
                <w:szCs w:val="20"/>
              </w:rPr>
              <w:fldChar w:fldCharType="begin"/>
            </w:r>
            <w:r w:rsidRPr="00BE1535">
              <w:rPr>
                <w:rFonts w:ascii="Garamond" w:hAnsi="Garamond" w:cs="Times New Roman"/>
                <w:bCs/>
                <w:sz w:val="20"/>
                <w:szCs w:val="20"/>
              </w:rPr>
              <w:instrText>NUMPAGES</w:instrText>
            </w:r>
            <w:r w:rsidRPr="00BE1535">
              <w:rPr>
                <w:rFonts w:ascii="Garamond" w:hAnsi="Garamond" w:cs="Times New Roman"/>
                <w:bCs/>
                <w:sz w:val="20"/>
                <w:szCs w:val="20"/>
              </w:rPr>
              <w:fldChar w:fldCharType="separate"/>
            </w:r>
            <w:r w:rsidR="007A060B">
              <w:rPr>
                <w:rFonts w:ascii="Garamond" w:hAnsi="Garamond" w:cs="Times New Roman"/>
                <w:bCs/>
                <w:noProof/>
                <w:sz w:val="20"/>
                <w:szCs w:val="20"/>
              </w:rPr>
              <w:t>3</w:t>
            </w:r>
            <w:r w:rsidRPr="00BE1535">
              <w:rPr>
                <w:rFonts w:ascii="Garamond" w:hAnsi="Garamond" w:cs="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72F38" w14:textId="77777777" w:rsidR="000D6828" w:rsidRDefault="000D6828" w:rsidP="00CD72D9">
      <w:pPr>
        <w:spacing w:after="0" w:line="240" w:lineRule="auto"/>
      </w:pPr>
      <w:r>
        <w:separator/>
      </w:r>
    </w:p>
  </w:footnote>
  <w:footnote w:type="continuationSeparator" w:id="0">
    <w:p w14:paraId="0C6BBEC6" w14:textId="77777777" w:rsidR="000D6828" w:rsidRDefault="000D6828" w:rsidP="00CD72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2D9"/>
    <w:rsid w:val="000D5B0D"/>
    <w:rsid w:val="000D6828"/>
    <w:rsid w:val="00320FF7"/>
    <w:rsid w:val="004B6C8F"/>
    <w:rsid w:val="0078075C"/>
    <w:rsid w:val="007A060B"/>
    <w:rsid w:val="00887989"/>
    <w:rsid w:val="008B4BF7"/>
    <w:rsid w:val="00BB21D7"/>
    <w:rsid w:val="00C23752"/>
    <w:rsid w:val="00CD72D9"/>
    <w:rsid w:val="00DE2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D640"/>
  <w15:chartTrackingRefBased/>
  <w15:docId w15:val="{572723BE-2F0F-479A-B10F-B653C30FE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72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CD72D9"/>
    <w:pPr>
      <w:tabs>
        <w:tab w:val="center" w:pos="4677"/>
        <w:tab w:val="right" w:pos="9355"/>
      </w:tabs>
      <w:spacing w:after="0" w:line="240" w:lineRule="auto"/>
    </w:pPr>
  </w:style>
  <w:style w:type="character" w:customStyle="1" w:styleId="a5">
    <w:name w:val="Нижний колонтитул Знак"/>
    <w:basedOn w:val="a0"/>
    <w:link w:val="a4"/>
    <w:uiPriority w:val="99"/>
    <w:rsid w:val="00CD72D9"/>
  </w:style>
  <w:style w:type="paragraph" w:styleId="a6">
    <w:name w:val="header"/>
    <w:basedOn w:val="a"/>
    <w:link w:val="a7"/>
    <w:uiPriority w:val="99"/>
    <w:unhideWhenUsed/>
    <w:rsid w:val="00CD72D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D72D9"/>
  </w:style>
  <w:style w:type="paragraph" w:styleId="HTML">
    <w:name w:val="HTML Preformatted"/>
    <w:basedOn w:val="a"/>
    <w:link w:val="HTML0"/>
    <w:rsid w:val="007A0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0"/>
    <w:link w:val="HTML"/>
    <w:rsid w:val="007A060B"/>
    <w:rPr>
      <w:rFonts w:ascii="Courier New" w:eastAsia="Courier New"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1072</Words>
  <Characters>6112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Илюхин Борис</cp:lastModifiedBy>
  <cp:revision>2</cp:revision>
  <cp:lastPrinted>2021-06-01T08:39:00Z</cp:lastPrinted>
  <dcterms:created xsi:type="dcterms:W3CDTF">2021-06-10T09:17:00Z</dcterms:created>
  <dcterms:modified xsi:type="dcterms:W3CDTF">2021-06-10T09:17:00Z</dcterms:modified>
</cp:coreProperties>
</file>