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77777777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0C335AD5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r w:rsidRPr="00952CCF">
        <w:rPr>
          <w:bCs/>
          <w:sz w:val="22"/>
          <w:szCs w:val="22"/>
        </w:rPr>
        <w:t xml:space="preserve">Федюк Борис Анатольевич в лице финансового управляющего Суслова Виталия Андреевича, действующего на основании решения Арбитражного суда города Москвы от 25.06.2019 года о признании Федюка Б.А.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Бориса Анатольевича, утвержденного определением Арбитражного суда города Москвы от </w:t>
      </w:r>
      <w:r>
        <w:rPr>
          <w:bCs/>
          <w:sz w:val="22"/>
          <w:szCs w:val="22"/>
        </w:rPr>
        <w:t>08</w:t>
      </w:r>
      <w:r w:rsidRPr="00952CCF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4</w:t>
      </w:r>
      <w:r w:rsidRPr="00952CCF">
        <w:rPr>
          <w:bCs/>
          <w:sz w:val="22"/>
          <w:szCs w:val="22"/>
        </w:rPr>
        <w:t>.202</w:t>
      </w:r>
      <w:r w:rsidR="002F0B9E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А40-204193/2018, с одной стороны, и ________________________, именуемый/ая/ое в дальнейшем «Покупатель», в лице ______________________, действующего на основании _________, с другой стороны, </w:t>
      </w:r>
    </w:p>
    <w:p w14:paraId="28E54ABA" w14:textId="0FF6E9D6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952CCF">
        <w:rPr>
          <w:bCs/>
          <w:sz w:val="22"/>
          <w:szCs w:val="22"/>
        </w:rPr>
        <w:t>,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6A70E78F" w14:textId="56F492EE" w:rsidR="009A78C2" w:rsidRDefault="00F90628" w:rsidP="009A78C2">
      <w:pPr>
        <w:ind w:firstLine="708"/>
        <w:jc w:val="both"/>
        <w:rPr>
          <w:sz w:val="22"/>
          <w:szCs w:val="22"/>
        </w:rPr>
      </w:pPr>
      <w:r w:rsidRPr="00F90628">
        <w:rPr>
          <w:b/>
          <w:bCs/>
          <w:sz w:val="22"/>
          <w:szCs w:val="22"/>
        </w:rPr>
        <w:t xml:space="preserve">нежилое помещение с кадастровым номером 77:06:0006004:3454, расположенное по адресу 117437 Москва, р-н Коньково, ул. Островитянова, д.11, корп. 1, пом. I м/м 49, площадью 15,8 кв. м  </w:t>
      </w:r>
    </w:p>
    <w:p w14:paraId="087058B5" w14:textId="77777777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 Федюк М.В., являющегося общей собственностью супругов Федюк М.В. и Федюк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3EEDE3F8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F90628">
        <w:rPr>
          <w:sz w:val="22"/>
          <w:szCs w:val="22"/>
        </w:rPr>
        <w:t>08</w:t>
      </w:r>
      <w:r w:rsidR="00FB2B00">
        <w:rPr>
          <w:sz w:val="22"/>
          <w:szCs w:val="22"/>
        </w:rPr>
        <w:t>.0</w:t>
      </w:r>
      <w:r w:rsidR="00F90628">
        <w:rPr>
          <w:sz w:val="22"/>
          <w:szCs w:val="22"/>
        </w:rPr>
        <w:t>4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</w:t>
      </w:r>
      <w:r w:rsidR="002F0B9E">
        <w:rPr>
          <w:sz w:val="22"/>
          <w:szCs w:val="22"/>
        </w:rPr>
        <w:t>1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F9062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F90628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7C57C5F5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F90628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90628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258E7AEC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952CCF">
              <w:rPr>
                <w:b/>
                <w:sz w:val="22"/>
                <w:szCs w:val="22"/>
              </w:rPr>
              <w:t>Борис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33054EA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р/с 40817810055868568231 в доп. </w:t>
            </w:r>
          </w:p>
          <w:p w14:paraId="3036725F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офисе № 9055/055 ПАО Сбербанк, </w:t>
            </w:r>
          </w:p>
          <w:p w14:paraId="33CE666D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кор. сч. 30101810500000000653, </w:t>
            </w:r>
          </w:p>
          <w:p w14:paraId="103C3B1E" w14:textId="77777777"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БИК 044030653.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5461FA1B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Б.А.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D34D8" w14:textId="77777777" w:rsidR="00943D93" w:rsidRDefault="00943D93">
      <w:r>
        <w:separator/>
      </w:r>
    </w:p>
  </w:endnote>
  <w:endnote w:type="continuationSeparator" w:id="0">
    <w:p w14:paraId="5E91052A" w14:textId="77777777" w:rsidR="00943D93" w:rsidRDefault="0094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9B524C" w14:textId="77777777" w:rsidR="00943D93" w:rsidRDefault="00943D93">
      <w:r>
        <w:separator/>
      </w:r>
    </w:p>
  </w:footnote>
  <w:footnote w:type="continuationSeparator" w:id="0">
    <w:p w14:paraId="3EE75C63" w14:textId="77777777" w:rsidR="00943D93" w:rsidRDefault="00943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0B9E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4</cp:revision>
  <cp:lastPrinted>2009-11-25T08:43:00Z</cp:lastPrinted>
  <dcterms:created xsi:type="dcterms:W3CDTF">2021-04-15T08:54:00Z</dcterms:created>
  <dcterms:modified xsi:type="dcterms:W3CDTF">2021-04-15T08:58:00Z</dcterms:modified>
</cp:coreProperties>
</file>