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ahoma;Sans Serif" w:hAnsi="Tahoma;Sans Serif"/>
          <w:b w:val="false"/>
          <w:i w:val="false"/>
          <w:caps w:val="false"/>
          <w:smallCaps w:val="false"/>
          <w:color w:val="333333"/>
          <w:spacing w:val="0"/>
          <w:sz w:val="13"/>
          <w:szCs w:val="22"/>
        </w:rPr>
        <w:t>с.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Александровка  </w:t>
      </w:r>
      <w:r>
        <w:rPr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            «___» ____________ 202</w:t>
      </w:r>
      <w:r>
        <w:rPr>
          <w:color w:val="auto"/>
          <w:sz w:val="22"/>
          <w:szCs w:val="22"/>
        </w:rPr>
        <w:t>1</w:t>
      </w:r>
      <w:r>
        <w:rPr>
          <w:color w:val="auto"/>
          <w:sz w:val="22"/>
          <w:szCs w:val="22"/>
        </w:rPr>
        <w:t xml:space="preserve"> г.</w:t>
      </w:r>
    </w:p>
    <w:p>
      <w:pPr>
        <w:pStyle w:val="Normal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Тужилкина Ольга Сергеевна  (29.12.1981г.р., место рожд: гор. Димитроград Ульяновской обл., адрес рег: Нижегородская обл., Кстовский р-н, с. Федяково, д.63, СНИЛС07186101854, ИНН 731003071627) 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Нижегородской области от 13.08.2020г. по делу А43-16489/2020 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1/3 доли в праве на дом площадью 55 кв.м, с кадастровым номером 73:10:031702:129, расположенный на земельном участке площадью 4600 кв.м, с кадастровым номером: 73:10:031702:58, по адресу: Ульяновская область, р-н. Новомалыклинский, с. Александровка, ул. Заречная, д. 32 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69 300,00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69 300,00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2.1. Общая стоимость имущества, указанного в п. 1.1. настоящего договора, составляет</w:t>
      </w:r>
      <w:r>
        <w:rPr>
          <w:b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69</w:t>
      </w:r>
      <w:r>
        <w:rPr>
          <w:b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3</w:t>
      </w:r>
      <w:r>
        <w:rPr>
          <w:b/>
          <w:bCs/>
          <w:color w:val="auto"/>
          <w:sz w:val="22"/>
          <w:szCs w:val="22"/>
        </w:rPr>
        <w:t>00 рублей 00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>6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93</w:t>
      </w:r>
      <w:r>
        <w:rPr>
          <w:b/>
          <w:bCs/>
          <w:color w:val="auto"/>
          <w:spacing w:val="5"/>
          <w:sz w:val="22"/>
          <w:szCs w:val="22"/>
        </w:rPr>
        <w:t>0</w:t>
      </w:r>
      <w:r>
        <w:rPr>
          <w:b/>
          <w:bCs/>
          <w:color w:val="auto"/>
          <w:sz w:val="22"/>
          <w:szCs w:val="22"/>
        </w:rPr>
        <w:t xml:space="preserve"> рублей 00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3.1.1. Передать Имущество в течение </w:t>
      </w:r>
      <w:r>
        <w:rPr>
          <w:color w:val="auto"/>
          <w:sz w:val="22"/>
          <w:szCs w:val="22"/>
        </w:rPr>
        <w:t>3</w:t>
      </w:r>
      <w:r>
        <w:rPr>
          <w:color w:val="auto"/>
          <w:sz w:val="22"/>
          <w:szCs w:val="22"/>
        </w:rPr>
        <w:t>0 (</w:t>
      </w:r>
      <w:r>
        <w:rPr>
          <w:color w:val="auto"/>
          <w:sz w:val="22"/>
          <w:szCs w:val="22"/>
        </w:rPr>
        <w:t>тридцати</w:t>
      </w:r>
      <w:r>
        <w:rPr>
          <w:color w:val="auto"/>
          <w:sz w:val="22"/>
          <w:szCs w:val="22"/>
        </w:rPr>
        <w:t>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Тужилкиной Ольги Сергеевны 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Нижегородской области от 13.08.2020г. по делу А43-16489/2020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Получатель: Тужилкина Ольга Сергеевна (ИНН 731003071627)</w:t>
        <w:br/>
        <w:t xml:space="preserve">р/с 40817810572007919892 Челябинское Отделение №8597 ПАО "СБЕРБАНК", ОГРН 1027700132195, ИНН 7707083893, БИК 047501602, К/С 30101810700000000602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Application>LibreOffice/6.4.2.2$Windows_X86_64 LibreOffice_project/4e471d8c02c9c90f512f7f9ead8875b57fcb1ec3</Application>
  <Pages>2</Pages>
  <Words>542</Words>
  <Characters>4579</Characters>
  <CharactersWithSpaces>5184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2021-02-05T16:59:11Z</dcterms:modified>
  <cp:revision>41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