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п. Витаминный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(09.12.1969г.р.,место рожд: г.Челябинск, адрес регистрации: Челябинская обл, Сосновский р-н, пос. Полетаево, ул. Мичурина, 28, ИНН 743803491250, СНИЛС 002-549-027-10)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14.01.2020г. по делу А76-46291/2019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Земельный участок, кадастровый номер: 74:19:1502001:170, площадь - 51 000 кв.м., адрес: Челябинская область, Сосновский район, в 2,71 км. по направлению на северо-восток от ориентира школа п. Витаминный, в 4, 45 км. по направлению на юго-запад от ориентира вокзал п. Полетаево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Назарова Андрея Владимировича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14.01.2020г. по делу А76-46291/2019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(ИНН 743803491250)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40817810872007918551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LibreOffice/6.4.2.2$Windows_X86_64 LibreOffice_project/4e471d8c02c9c90f512f7f9ead8875b57fcb1ec3</Application>
  <Pages>2</Pages>
  <Words>536</Words>
  <Characters>4501</Characters>
  <CharactersWithSpaces>5101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2021-01-18T13:47:43Z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