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ahoma;Sans Serif" w:hAnsi="Tahoma;Sans Serif"/>
          <w:b w:val="false"/>
          <w:b w:val="false"/>
          <w:i w:val="false"/>
          <w:i w:val="false"/>
          <w:caps w:val="false"/>
          <w:smallCaps w:val="false"/>
          <w:color w:val="333333"/>
          <w:spacing w:val="0"/>
          <w:sz w:val="17"/>
          <w:szCs w:val="22"/>
        </w:rPr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7"/>
          <w:szCs w:val="22"/>
        </w:rPr>
      </w:r>
    </w:p>
    <w:p>
      <w:pPr>
        <w:pStyle w:val="Normal"/>
        <w:shd w:val="clear" w:color="auto" w:fill="FFFFFF"/>
        <w:jc w:val="center"/>
        <w:rPr>
          <w:rFonts w:ascii="Tahoma;Sans Serif" w:hAnsi="Tahoma;Sans Serif"/>
          <w:b w:val="false"/>
          <w:b w:val="false"/>
          <w:i w:val="false"/>
          <w:i w:val="false"/>
          <w:caps w:val="false"/>
          <w:smallCaps w:val="false"/>
          <w:color w:val="333333"/>
          <w:spacing w:val="0"/>
          <w:sz w:val="17"/>
          <w:szCs w:val="22"/>
        </w:rPr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7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НСТ "Карина" 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  <w:tab/>
      </w:r>
      <w:r>
        <w:rPr>
          <w:color w:val="auto"/>
          <w:sz w:val="22"/>
          <w:szCs w:val="22"/>
        </w:rPr>
        <w:tab/>
        <w:t xml:space="preserve">                                                                          «___» ____________ 2021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Гр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ажданин РФ,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Лукьянов Александр Владимирович (29.09.1970г.р, место рожд: г. Новосибирск, СНИЛС: 010-691-688 34 ИНН: 540420217887, адрес рег: г. Новосибирск, ул. Титова 47/1, кв. 46),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Решения Арбитражного суда Новосибирской области от 26.05.2020г. по делу №А45-3885/2020  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с одной стороны и </w:t>
      </w:r>
    </w:p>
    <w:p>
      <w:pPr>
        <w:pStyle w:val="Normal"/>
        <w:jc w:val="both"/>
        <w:rPr>
          <w:rFonts w:ascii="Times New Roman" w:hAnsi="Times New Roman" w:eastAsia="Arial" w:cs="Courier New"/>
          <w:bCs/>
          <w:color w:val="auto"/>
          <w:kern w:val="0"/>
          <w:sz w:val="22"/>
          <w:szCs w:val="22"/>
          <w:lang w:val="ru-RU" w:eastAsia="zh-CN" w:bidi="hi-IN"/>
        </w:rPr>
      </w:pP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1"/>
        <w:numPr>
          <w:ilvl w:val="0"/>
          <w:numId w:val="1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21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21"/>
        <w:numPr>
          <w:ilvl w:val="1"/>
          <w:numId w:val="1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21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>Земельный участок, общей площадью</w:t>
              <w:br/>
              <w:t>686,0 кв.м., расположенный по адресу:</w:t>
              <w:br/>
              <w:t>Новосибирская область, Коченевский</w:t>
              <w:br/>
              <w:t>район, НСТ "Карина", ул. Цветочная,</w:t>
              <w:br/>
              <w:t>участок №143, с кадастровым номером</w:t>
              <w:br/>
              <w:t>54:11:032501:63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>44 832,6</w:t>
            </w: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>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b/>
                <w:b/>
                <w:color w:val="auto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/>
                <w:color w:val="auto"/>
                <w:kern w:val="0"/>
                <w:sz w:val="22"/>
                <w:szCs w:val="22"/>
                <w:lang w:val="ru-RU" w:eastAsia="zh-CN" w:bidi="hi-IN"/>
              </w:rPr>
              <w:t>44 832,60</w:t>
            </w:r>
          </w:p>
        </w:tc>
      </w:tr>
    </w:tbl>
    <w:p>
      <w:pPr>
        <w:pStyle w:val="Style21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eastAsia="Arial" w:cs="Courier New"/>
          <w:b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4</w:t>
      </w:r>
      <w:r>
        <w:rPr>
          <w:rFonts w:eastAsia="Arial" w:cs="Courier New"/>
          <w:b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4</w:t>
      </w:r>
      <w:r>
        <w:rPr>
          <w:rFonts w:eastAsia="Arial" w:cs="Courier New"/>
          <w:b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832</w:t>
      </w:r>
      <w:r>
        <w:rPr>
          <w:b/>
          <w:bCs/>
          <w:color w:val="auto"/>
          <w:sz w:val="22"/>
          <w:szCs w:val="22"/>
        </w:rPr>
        <w:t xml:space="preserve">                                                 рублей 6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>0</w:t>
      </w:r>
      <w:r>
        <w:rPr>
          <w:b/>
          <w:bCs/>
          <w:color w:val="auto"/>
          <w:sz w:val="22"/>
          <w:szCs w:val="22"/>
        </w:rPr>
        <w:t xml:space="preserve">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 xml:space="preserve">4 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>483</w:t>
      </w:r>
      <w:r>
        <w:rPr>
          <w:b/>
          <w:bCs/>
          <w:color w:val="auto"/>
          <w:sz w:val="22"/>
          <w:szCs w:val="22"/>
        </w:rPr>
        <w:t xml:space="preserve"> рублей 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>26</w:t>
      </w:r>
      <w:r>
        <w:rPr>
          <w:b/>
          <w:bCs/>
          <w:color w:val="auto"/>
          <w:sz w:val="22"/>
          <w:szCs w:val="22"/>
        </w:rPr>
        <w:t xml:space="preserve">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6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6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6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6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6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6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6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6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6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6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6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6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shd w:val="clear" w:color="auto" w:fill="FFFFFF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Style20"/>
        <w:shd w:val="clear" w:color="auto" w:fill="FFFFFF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rFonts w:eastAsia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Финансовый управляющий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Лукьянова Александра Владимировича  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>Шуховцев Данил Михайлович,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действующий </w:t>
      </w:r>
      <w:r>
        <w:rPr>
          <w:color w:val="auto"/>
          <w:sz w:val="22"/>
          <w:szCs w:val="22"/>
        </w:rPr>
        <w:t xml:space="preserve">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Арбитражного суда Новосибирской области от 26.05.2020г. по делу №А45-3885/2020 </w:t>
      </w:r>
    </w:p>
    <w:p>
      <w:pPr>
        <w:pStyle w:val="Normal"/>
        <w:shd w:val="clear" w:color="auto" w:fill="FFFFFF"/>
        <w:jc w:val="both"/>
        <w:rPr>
          <w:rFonts w:ascii="Times New Roman" w:hAnsi="Times New Roman" w:eastAsia="Arial" w:cs="Courier New"/>
          <w:b w:val="false"/>
          <w:b w:val="false"/>
          <w:bCs/>
          <w:i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cs="Courier New"/>
          <w:b/>
          <w:bCs/>
          <w:i w:val="false"/>
          <w:caps w:val="false"/>
          <w:smallCaps w:val="false"/>
          <w:color w:val="auto"/>
          <w:spacing w:val="-2"/>
          <w:kern w:val="0"/>
          <w:sz w:val="22"/>
          <w:szCs w:val="22"/>
          <w:lang w:val="ru-RU" w:eastAsia="zh-CN" w:bidi="hi-IN"/>
        </w:rPr>
        <w:t>Получатель: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7"/>
          <w:szCs w:val="22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Лукьянов Александр Владимирович (ИНН 540420217887)</w:t>
        <w:br/>
        <w:t xml:space="preserve">р/с 40817810072007919907 Челябинское Отделение №8597 ПАО "СБЕРБАНК", ОГРН 1027700132195, ИНН 7707083893, БИК 047501602, К/С 30101810700000000602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suppressAutoHyphens w:val="true"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20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1">
    <w:name w:val="Body Text Indent"/>
    <w:basedOn w:val="Normal"/>
    <w:pPr>
      <w:spacing w:before="0" w:after="120"/>
      <w:ind w:left="283" w:hanging="0"/>
    </w:pPr>
    <w:rPr/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LibreOffice/6.4.2.2$Windows_X86_64 LibreOffice_project/4e471d8c02c9c90f512f7f9ead8875b57fcb1ec3</Application>
  <Pages>2</Pages>
  <Words>527</Words>
  <Characters>4495</Characters>
  <CharactersWithSpaces>5121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2021-01-18T10:46:33Z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