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г.Челябинск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(Макушкина ранее имевшаяся фамилия 03.04.1970г.р., место рождения г.Челябинск, адрес регистрации: Челябинская область, г.Копейск, ул.Коммунистическая,24-5, СНИЛС 122-575-293 50, ИНН 741100320924)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49/100 доли в праве на комнату, расположенную по адресу: Челябинская обл., г. Челябинск, ул. Свободы, д.74,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кв.7, комната, кадастровый № 74:36:0407005:368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203 200,00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203 200,00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203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Хрулевой Елены Ивановны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(ИНН 741100320924)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40817810872007919916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LibreOffice/6.4.2.2$Windows_X86_64 LibreOffice_project/4e471d8c02c9c90f512f7f9ead8875b57fcb1ec3</Application>
  <Pages>2</Pages>
  <Words>529</Words>
  <Characters>4499</Characters>
  <CharactersWithSpaces>5088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2020-12-26T12:25:34Z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