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Уфа </w:t>
      </w:r>
      <w:r>
        <w:rPr>
          <w:rFonts w:ascii="Times New Roman" w:hAnsi="Times New Roman"/>
          <w:color w:val="auto"/>
          <w:sz w:val="22"/>
          <w:szCs w:val="22"/>
        </w:rPr>
        <w:t xml:space="preserve">                                    </w:t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Шабанов Юлай Салаватович (27.07.1980г.р., место рожд: пос. Новомуллакаево Караидельского р-на Р. Башкортостан, адрес рег: Уфа , С.Вострецова, дом № 13, кв. 6, СНИЛС 110-029-349 89, ИНН 022801072370),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25.06.2020г. по делу №А07-5221/2020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ВАЗ 217030, год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выпуска 2007, номер VIN / Кузов (шасси)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ХТА21703070024862 / ХТА21703070024862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101 163,00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101 163,00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101 163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116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Шабанова Юлая Салаватовича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Башкортостан от 25.06.2020г. по делу №А07-5221/2020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Шабанов Юлай Салаватович (ИНН 022801072370)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40817810272004886163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LibreOffice/6.4.2.2$Windows_X86_64 LibreOffice_project/4e471d8c02c9c90f512f7f9ead8875b57fcb1ec3</Application>
  <Pages>2</Pages>
  <Words>527</Words>
  <Characters>4391</Characters>
  <CharactersWithSpaces>5003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2020-12-26T12:52:59Z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