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(Зверева) Оксана Анатольевна (25.09.1970г.р; место рожд: гор. Омск; адрес рег: г. Омск, ул. 20 лет РККА, д. 240 кв. 5;ИНН 550609968844, СНИЛС 098-844-185 34)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30.01.2020г. по делу №А46-19410/2019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HYUNDAI GALLOPER II, год выпуска 2001, номер VIN / кузов KMXKPU1CP1U443965/ KMXKPU1CP1U443965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Мачехина Оксана Анатольевна (ИНН 550609968844)</w:t>
        <w:br/>
        <w:t xml:space="preserve">р/с 40817810072007919127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Мачехиной Оксаны Анатольевны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Омской области от 30.01.2020г. по делу №А46-19410/2019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1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Оксана Анатольевна (ИНН 550609968844)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40817810072007919127 в Челябинском Отделении № 8597 ПАО "СБЕРБАНК", ОГРН 1027700132195, ИНН 7707083893, БИК 047501602, К/С 30101810700000000602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2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LibreOffice/6.4.2.2$Windows_X86_64 LibreOffice_project/4e471d8c02c9c90f512f7f9ead8875b57fcb1ec3</Application>
  <Pages>3</Pages>
  <Words>487</Words>
  <Characters>3930</Characters>
  <CharactersWithSpaces>4547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2020-12-25T17:25:44Z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