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4A7B81">
        <w:t>21</w:t>
      </w:r>
      <w:r>
        <w:t> </w:t>
      </w:r>
      <w:r w:rsidRPr="005C3B96">
        <w:t>г.</w:t>
      </w:r>
      <w:r>
        <w:br/>
      </w:r>
    </w:p>
    <w:p w:rsidR="000611FC" w:rsidRPr="00260C41" w:rsidRDefault="0055241D" w:rsidP="00F43C56">
      <w:pPr>
        <w:ind w:right="-5" w:firstLine="540"/>
        <w:jc w:val="both"/>
      </w:pPr>
      <w:r w:rsidRPr="0077428B">
        <w:rPr>
          <w:b/>
        </w:rPr>
        <w:t>Закрыто</w:t>
      </w:r>
      <w:r>
        <w:rPr>
          <w:b/>
        </w:rPr>
        <w:t>е</w:t>
      </w:r>
      <w:r w:rsidRPr="0077428B">
        <w:rPr>
          <w:b/>
        </w:rPr>
        <w:t xml:space="preserve"> акционерно</w:t>
      </w:r>
      <w:r>
        <w:rPr>
          <w:b/>
        </w:rPr>
        <w:t>е</w:t>
      </w:r>
      <w:r w:rsidRPr="0077428B">
        <w:rPr>
          <w:b/>
        </w:rPr>
        <w:t xml:space="preserve"> обществ</w:t>
      </w:r>
      <w:r>
        <w:rPr>
          <w:b/>
        </w:rPr>
        <w:t>о</w:t>
      </w:r>
      <w:r w:rsidRPr="0077428B">
        <w:rPr>
          <w:b/>
        </w:rPr>
        <w:t xml:space="preserve"> «Межотраслевое научно-производственное предприятие «Фарт»</w:t>
      </w:r>
      <w:r w:rsidRPr="006B7A67">
        <w:rPr>
          <w:b/>
        </w:rPr>
        <w:t xml:space="preserve"> </w:t>
      </w:r>
      <w:r w:rsidRPr="006B7A67">
        <w:t>(</w:t>
      </w:r>
      <w:r w:rsidRPr="0077428B">
        <w:t>196158, Санкт-Петербург, улица Ленсовета, дом 58</w:t>
      </w:r>
      <w:r w:rsidRPr="006B7A67">
        <w:t xml:space="preserve">, ИНН </w:t>
      </w:r>
      <w:r w:rsidRPr="0077428B">
        <w:t>7810621859</w:t>
      </w:r>
      <w:r w:rsidRPr="006B7A67">
        <w:t xml:space="preserve">, ОГРН </w:t>
      </w:r>
      <w:r w:rsidRPr="0077428B">
        <w:t>1027804875570</w:t>
      </w:r>
      <w:r w:rsidR="0021149D" w:rsidRPr="00441662">
        <w:t>)</w:t>
      </w:r>
      <w:r w:rsidR="00F43C56" w:rsidRPr="00EC110B">
        <w:t>, именуемое в дальнейшем «</w:t>
      </w:r>
      <w:r w:rsidR="00F43C56">
        <w:rPr>
          <w:b/>
        </w:rPr>
        <w:t>Цедент</w:t>
      </w:r>
      <w:r w:rsidR="00F43C56" w:rsidRPr="00EC110B">
        <w:t xml:space="preserve">», </w:t>
      </w:r>
      <w:r w:rsidRPr="0055241D">
        <w:t xml:space="preserve">в лице конкурсного управляющего Зомба Екатерины Григорьевны, действующей на основании решения Арбитражного суда города Санкт-Петербурга и Ленинградской </w:t>
      </w:r>
      <w:r>
        <w:t>области от 25.05.2017 по делу №</w:t>
      </w:r>
      <w:r w:rsidRPr="0055241D">
        <w:t>А56-69997/2016</w:t>
      </w:r>
      <w:r w:rsidR="00F43C56" w:rsidRPr="00EC110B">
        <w:t xml:space="preserve">, с одной стороны, и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D0183D">
        <w:t xml:space="preserve"> </w:t>
      </w:r>
      <w:r w:rsidR="0055241D">
        <w:t>2</w:t>
      </w:r>
      <w:r w:rsidRPr="00853131">
        <w:t>, в соответствии с</w:t>
      </w:r>
      <w:r>
        <w:t xml:space="preserve"> сообщением о проведении торгов, опубликованным в газете </w:t>
      </w:r>
      <w:r w:rsidRPr="00133D9F">
        <w:t xml:space="preserve">«Коммерсантъ» </w:t>
      </w:r>
      <w:r w:rsidR="0055241D">
        <w:t>№239</w:t>
      </w:r>
      <w:r w:rsidR="0021149D" w:rsidRPr="00E918BF">
        <w:t xml:space="preserve"> от </w:t>
      </w:r>
      <w:r w:rsidR="0055241D">
        <w:t>26.12</w:t>
      </w:r>
      <w:r w:rsidR="00D0183D">
        <w:t>.20</w:t>
      </w:r>
      <w:r w:rsidR="0060111B">
        <w:t>20</w:t>
      </w:r>
      <w:r w:rsidR="000C3825">
        <w:t xml:space="preserve"> </w:t>
      </w:r>
      <w:r w:rsidR="000C64B4">
        <w:t>(объявление №</w:t>
      </w:r>
      <w:r w:rsidR="0055241D" w:rsidRPr="0055241D">
        <w:t>78030310277</w:t>
      </w:r>
      <w:r w:rsidR="0021149D" w:rsidRPr="0060111B">
        <w:t>)</w:t>
      </w:r>
      <w:r w:rsidR="0021149D" w:rsidRPr="00133D9F">
        <w:t xml:space="preserve"> (далее - Сообщение)</w:t>
      </w:r>
      <w:r w:rsidR="00F43C56" w:rsidRPr="00133D9F">
        <w:t>.</w:t>
      </w:r>
    </w:p>
    <w:p w:rsidR="00F43C56" w:rsidRPr="00133D9F" w:rsidRDefault="0021149D" w:rsidP="0060111B">
      <w:pPr>
        <w:numPr>
          <w:ilvl w:val="0"/>
          <w:numId w:val="1"/>
        </w:numPr>
        <w:tabs>
          <w:tab w:val="clear" w:pos="720"/>
          <w:tab w:val="num" w:pos="360"/>
        </w:tabs>
        <w:suppressAutoHyphens/>
        <w:ind w:right="-5"/>
        <w:jc w:val="both"/>
      </w:pPr>
      <w:r w:rsidRPr="00133D9F">
        <w:t xml:space="preserve">решением </w:t>
      </w:r>
      <w:r w:rsidR="0060111B" w:rsidRPr="0060111B">
        <w:t xml:space="preserve">Арбитражного суда города Санкт-Петербурга и Ленинградской области от </w:t>
      </w:r>
      <w:r w:rsidR="0055241D">
        <w:t>25.05.2017</w:t>
      </w:r>
      <w:r w:rsidR="0060111B" w:rsidRPr="0060111B">
        <w:t xml:space="preserve"> по делу №</w:t>
      </w:r>
      <w:r w:rsidR="0055241D" w:rsidRPr="0055241D">
        <w:t>А56-69997/2016</w:t>
      </w:r>
      <w:r w:rsidR="00D0183D">
        <w:t xml:space="preserve"> </w:t>
      </w:r>
      <w:r w:rsidRPr="00133D9F">
        <w:t>в отношении Продавца открыто конкурсное производство, конкурсным управляющим Продавца утвержден</w:t>
      </w:r>
      <w:r w:rsidR="0055241D">
        <w:t>а</w:t>
      </w:r>
      <w:r>
        <w:t xml:space="preserve"> </w:t>
      </w:r>
      <w:r w:rsidR="0055241D">
        <w:t>Зомба Е.Г.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="000C3825">
        <w:rPr>
          <w:b/>
        </w:rPr>
        <w:t>Права (требования</w:t>
      </w:r>
      <w:r w:rsidRPr="008B3579">
        <w:rPr>
          <w:b/>
        </w:rPr>
        <w:t>»</w:t>
      </w:r>
      <w:r w:rsidR="000C3825">
        <w:rPr>
          <w:b/>
        </w:rPr>
        <w:t>)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4A7B81">
        <w:t>21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21149D" w:rsidRPr="007E22B1">
        <w:t xml:space="preserve">ООО </w:t>
      </w:r>
      <w:r w:rsidR="005E33C2" w:rsidRPr="005E33C2">
        <w:t>«Тюнер» (ОГРН 1037843093573</w:t>
      </w:r>
      <w:r w:rsidR="0021149D" w:rsidRPr="00133D9F">
        <w:t>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4A7B81">
        <w:t>____________</w:t>
      </w:r>
      <w:r w:rsidR="000C64B4" w:rsidRPr="000C64B4">
        <w:t xml:space="preserve"> (</w:t>
      </w:r>
      <w:r w:rsidR="004A7B81">
        <w:t>____________________________________________________) рублей ___</w:t>
      </w:r>
      <w:r w:rsidR="000C64B4" w:rsidRPr="000C64B4">
        <w:t xml:space="preserve"> копеек</w:t>
      </w:r>
      <w:r w:rsidR="0069111A" w:rsidRPr="0069111A"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 w:rsidR="005E33C2">
        <w:t>а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69111A">
        <w:t xml:space="preserve">огласия, возникшие из Договора или </w:t>
      </w:r>
      <w:r w:rsidRPr="005C3B96">
        <w:t>в св</w:t>
      </w:r>
      <w:r w:rsidR="0069111A">
        <w:t xml:space="preserve">язи 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F477CE" w:rsidRPr="001E21C2" w:rsidTr="00255AB8">
        <w:trPr>
          <w:cantSplit/>
          <w:trHeight w:val="3466"/>
        </w:trPr>
        <w:tc>
          <w:tcPr>
            <w:tcW w:w="4824" w:type="dxa"/>
          </w:tcPr>
          <w:tbl>
            <w:tblPr>
              <w:tblW w:w="0" w:type="auto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5263"/>
            </w:tblGrid>
            <w:tr w:rsidR="00B0782A" w:rsidRPr="0037035B" w:rsidTr="00A85CC8">
              <w:trPr>
                <w:cantSplit/>
                <w:trHeight w:val="428"/>
              </w:trPr>
              <w:tc>
                <w:tcPr>
                  <w:tcW w:w="5263" w:type="dxa"/>
                </w:tcPr>
                <w:p w:rsidR="0055241D" w:rsidRPr="0055241D" w:rsidRDefault="0055241D" w:rsidP="0055241D">
                  <w:pPr>
                    <w:tabs>
                      <w:tab w:val="left" w:pos="720"/>
                    </w:tabs>
                    <w:ind w:right="692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55241D">
                    <w:rPr>
                      <w:b/>
                      <w:sz w:val="22"/>
                      <w:szCs w:val="22"/>
                    </w:rPr>
                    <w:t>Закрытое акционерное общество «Межотраслевое научно-производственное предприятие «Фарт»</w:t>
                  </w:r>
                </w:p>
                <w:p w:rsidR="0055241D" w:rsidRPr="0055241D" w:rsidRDefault="0055241D" w:rsidP="0055241D">
                  <w:pPr>
                    <w:tabs>
                      <w:tab w:val="left" w:pos="720"/>
                    </w:tabs>
                    <w:ind w:right="692"/>
                    <w:rPr>
                      <w:b/>
                      <w:sz w:val="22"/>
                      <w:szCs w:val="22"/>
                    </w:rPr>
                  </w:pPr>
                </w:p>
                <w:p w:rsidR="0055241D" w:rsidRPr="0055241D" w:rsidRDefault="0055241D" w:rsidP="0055241D">
                  <w:pPr>
                    <w:tabs>
                      <w:tab w:val="left" w:pos="720"/>
                    </w:tabs>
                    <w:ind w:right="692"/>
                    <w:jc w:val="both"/>
                    <w:rPr>
                      <w:sz w:val="22"/>
                      <w:szCs w:val="22"/>
                    </w:rPr>
                  </w:pPr>
                  <w:r w:rsidRPr="0055241D">
                    <w:rPr>
                      <w:sz w:val="22"/>
                      <w:szCs w:val="22"/>
                      <w:shd w:val="clear" w:color="auto" w:fill="FFFFFF"/>
                    </w:rPr>
                    <w:t>Адрес:</w:t>
                  </w:r>
                  <w:r w:rsidRPr="0055241D">
                    <w:rPr>
                      <w:b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Pr="0055241D">
                    <w:rPr>
                      <w:sz w:val="22"/>
                      <w:szCs w:val="22"/>
                    </w:rPr>
                    <w:t xml:space="preserve">196158, Санкт-Петербург, улица Ленсовета, дом 58 </w:t>
                  </w:r>
                </w:p>
                <w:p w:rsidR="0055241D" w:rsidRPr="0055241D" w:rsidRDefault="0055241D" w:rsidP="0055241D">
                  <w:pPr>
                    <w:ind w:right="692"/>
                    <w:jc w:val="both"/>
                    <w:rPr>
                      <w:sz w:val="22"/>
                      <w:szCs w:val="22"/>
                    </w:rPr>
                  </w:pPr>
                  <w:r w:rsidRPr="0055241D">
                    <w:rPr>
                      <w:sz w:val="22"/>
                      <w:szCs w:val="22"/>
                    </w:rPr>
                    <w:t>ИНН 7810621859</w:t>
                  </w:r>
                </w:p>
                <w:p w:rsidR="0055241D" w:rsidRPr="0055241D" w:rsidRDefault="0055241D" w:rsidP="0055241D">
                  <w:pPr>
                    <w:ind w:right="692"/>
                    <w:jc w:val="both"/>
                    <w:rPr>
                      <w:sz w:val="22"/>
                      <w:szCs w:val="22"/>
                    </w:rPr>
                  </w:pPr>
                  <w:r w:rsidRPr="0055241D">
                    <w:rPr>
                      <w:sz w:val="22"/>
                      <w:szCs w:val="22"/>
                    </w:rPr>
                    <w:t>ОГРН 1027804875570</w:t>
                  </w:r>
                </w:p>
                <w:p w:rsidR="0055241D" w:rsidRPr="0055241D" w:rsidRDefault="0055241D" w:rsidP="0055241D">
                  <w:pPr>
                    <w:ind w:right="692"/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  <w:shd w:val="clear" w:color="auto" w:fill="FFFFFF"/>
                    </w:rPr>
                  </w:pPr>
                  <w:r w:rsidRPr="0055241D"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р/с 40702810000020002725, открытый в Филиал ББР Банка (АО), г. Санкт-Петербург; БИК 044030785; к/с 30101810300000000785.</w:t>
                  </w:r>
                </w:p>
                <w:p w:rsidR="00B0782A" w:rsidRPr="0037035B" w:rsidRDefault="00B0782A" w:rsidP="0060111B">
                  <w:pPr>
                    <w:snapToGrid w:val="0"/>
                    <w:rPr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B0782A" w:rsidRPr="0037035B" w:rsidTr="00A85CC8">
              <w:trPr>
                <w:cantSplit/>
                <w:trHeight w:val="1072"/>
              </w:trPr>
              <w:tc>
                <w:tcPr>
                  <w:tcW w:w="5263" w:type="dxa"/>
                </w:tcPr>
                <w:p w:rsidR="00B0782A" w:rsidRPr="0037035B" w:rsidRDefault="00B0782A" w:rsidP="00B0782A">
                  <w:pPr>
                    <w:snapToGrid w:val="0"/>
                    <w:ind w:left="602"/>
                    <w:rPr>
                      <w:sz w:val="20"/>
                      <w:szCs w:val="20"/>
                      <w:highlight w:val="yellow"/>
                    </w:rPr>
                  </w:pPr>
                </w:p>
                <w:p w:rsidR="00D0183D" w:rsidRPr="00B03441" w:rsidRDefault="00D0183D" w:rsidP="00D0183D">
                  <w:pPr>
                    <w:snapToGrid w:val="0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>Конкурсный управляющий</w:t>
                  </w:r>
                </w:p>
                <w:p w:rsidR="00D0183D" w:rsidRPr="00B03441" w:rsidRDefault="00D0183D" w:rsidP="00D0183D">
                  <w:pPr>
                    <w:snapToGrid w:val="0"/>
                    <w:ind w:left="602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 xml:space="preserve"> </w:t>
                  </w:r>
                </w:p>
                <w:p w:rsidR="00B0782A" w:rsidRPr="0037035B" w:rsidRDefault="00D0183D" w:rsidP="00D0183D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  <w:highlight w:val="yellow"/>
                    </w:rPr>
                  </w:pPr>
                  <w:r w:rsidRPr="00B03441">
                    <w:rPr>
                      <w:bCs/>
                      <w:sz w:val="20"/>
                      <w:szCs w:val="20"/>
                    </w:rPr>
                    <w:t xml:space="preserve">________________________ </w:t>
                  </w:r>
                  <w:r w:rsidR="0055241D" w:rsidRPr="0055241D">
                    <w:rPr>
                      <w:bCs/>
                      <w:sz w:val="20"/>
                      <w:szCs w:val="20"/>
                    </w:rPr>
                    <w:t>Е.Г. Зомба</w:t>
                  </w:r>
                </w:p>
              </w:tc>
            </w:tr>
          </w:tbl>
          <w:p w:rsidR="00F477CE" w:rsidRPr="007B60AA" w:rsidRDefault="00F477CE" w:rsidP="0021149D">
            <w:pPr>
              <w:rPr>
                <w:sz w:val="20"/>
                <w:szCs w:val="20"/>
              </w:rPr>
            </w:pPr>
          </w:p>
        </w:tc>
        <w:tc>
          <w:tcPr>
            <w:tcW w:w="4824" w:type="dxa"/>
          </w:tcPr>
          <w:p w:rsidR="00F477CE" w:rsidRPr="001E21C2" w:rsidRDefault="00F477CE" w:rsidP="00255AB8">
            <w:pPr>
              <w:snapToGrid w:val="0"/>
              <w:ind w:left="16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D8B" w:rsidRDefault="00EE2D8B" w:rsidP="00CC3A72">
      <w:r>
        <w:separator/>
      </w:r>
    </w:p>
  </w:endnote>
  <w:endnote w:type="continuationSeparator" w:id="0">
    <w:p w:rsidR="00EE2D8B" w:rsidRDefault="00EE2D8B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DF5B26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5241D">
      <w:rPr>
        <w:rStyle w:val="a5"/>
        <w:noProof/>
      </w:rPr>
      <w:t>2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D8B" w:rsidRDefault="00EE2D8B" w:rsidP="00CC3A72">
      <w:r>
        <w:separator/>
      </w:r>
    </w:p>
  </w:footnote>
  <w:footnote w:type="continuationSeparator" w:id="0">
    <w:p w:rsidR="00EE2D8B" w:rsidRDefault="00EE2D8B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611FC"/>
    <w:rsid w:val="0007760A"/>
    <w:rsid w:val="0009796E"/>
    <w:rsid w:val="000C3825"/>
    <w:rsid w:val="000C64B4"/>
    <w:rsid w:val="00147478"/>
    <w:rsid w:val="00176207"/>
    <w:rsid w:val="0021149D"/>
    <w:rsid w:val="00255AB8"/>
    <w:rsid w:val="00352213"/>
    <w:rsid w:val="00364C9E"/>
    <w:rsid w:val="003839C3"/>
    <w:rsid w:val="003905AC"/>
    <w:rsid w:val="004A7B81"/>
    <w:rsid w:val="004D4374"/>
    <w:rsid w:val="005130B9"/>
    <w:rsid w:val="0055241D"/>
    <w:rsid w:val="005D41F9"/>
    <w:rsid w:val="005E069C"/>
    <w:rsid w:val="005E33C2"/>
    <w:rsid w:val="0060111B"/>
    <w:rsid w:val="0069111A"/>
    <w:rsid w:val="00761DB8"/>
    <w:rsid w:val="00765E52"/>
    <w:rsid w:val="00853131"/>
    <w:rsid w:val="00854D29"/>
    <w:rsid w:val="009A07B2"/>
    <w:rsid w:val="009D0939"/>
    <w:rsid w:val="00A07BC6"/>
    <w:rsid w:val="00B0782A"/>
    <w:rsid w:val="00BB7932"/>
    <w:rsid w:val="00C03C6A"/>
    <w:rsid w:val="00CC3A72"/>
    <w:rsid w:val="00D0183D"/>
    <w:rsid w:val="00DF5B26"/>
    <w:rsid w:val="00E7050B"/>
    <w:rsid w:val="00EE2D8B"/>
    <w:rsid w:val="00F43C56"/>
    <w:rsid w:val="00F4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5D381"/>
  <w15:docId w15:val="{93132B16-A6C6-43DB-9BA9-A921B9DE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box07</cp:lastModifiedBy>
  <cp:revision>20</cp:revision>
  <dcterms:created xsi:type="dcterms:W3CDTF">2016-04-29T13:42:00Z</dcterms:created>
  <dcterms:modified xsi:type="dcterms:W3CDTF">2020-12-25T11:32:00Z</dcterms:modified>
</cp:coreProperties>
</file>