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г. Красноярск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  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ин РФ, Аксенов Вениамин Иванович (10.02.1942 г.р., место рожд.: г. Красноярск, адрес рег.: г. Красноярск, пр. им. Газеты Красноярский рабочий, д.57, кв.66, ИНН 246204559141, СНИЛС 032-706-789 49)    в лице финансового управляющего Шуховцева Данила Михайловича, действующего на основании решения Арбитражного суда Красноярского края от 19.03.2020г. по делу № А33-38519/2019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«Организатор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Нежилое здание: гараж, расположенный</w:t>
              <w:br/>
              <w:t>по адресу Красноярский край, г.</w:t>
              <w:br/>
              <w:t>Красноярск, ул. Новая, 62-68 К28а,</w:t>
              <w:br/>
              <w:t>площадью 22,1 кв.м., гаражный бокс №</w:t>
              <w:br/>
              <w:t xml:space="preserve">34.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 xml:space="preserve">207 000,00 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 xml:space="preserve">207 000,00  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20 700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Получатель: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Аксенов Вениамин Иванович (ИНН 246204559141)</w:t>
        <w:br/>
        <w:t xml:space="preserve">р/с 40817810572007919847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Аксенов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Вениамин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Иванович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Арбитражного суда Пермского края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от 17.06.2020г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Аксенов Вениамин Иванович (ИНН 246204559141)</w:t>
        <w:br/>
        <w:t xml:space="preserve">р/с 40817810572007919847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LibreOffice/6.4.4.2$Windows_X86_64 LibreOffice_project/3d775be2011f3886db32dfd395a6a6d1ca2630ff</Application>
  <Pages>3</Pages>
  <Words>502</Words>
  <Characters>4001</Characters>
  <CharactersWithSpaces>4604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2020-12-22T12:44:12Z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