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rFonts w:ascii="Tahoma;Sans Serif" w:hAnsi="Tahoma;Sans Serif"/>
          <w:b w:val="false"/>
          <w:i w:val="false"/>
          <w:caps w:val="false"/>
          <w:smallCaps w:val="false"/>
          <w:color w:val="333333"/>
          <w:spacing w:val="0"/>
          <w:sz w:val="13"/>
          <w:szCs w:val="22"/>
        </w:rPr>
        <w:t>д. Норкино</w:t>
      </w: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  </w:t>
      </w:r>
      <w:r>
        <w:rPr>
          <w:color w:val="auto"/>
          <w:sz w:val="22"/>
          <w:szCs w:val="22"/>
        </w:rPr>
        <w:t xml:space="preserve"> </w:t>
        <w:tab/>
        <w:tab/>
        <w:t xml:space="preserve">                                                                                         «___» ____________ 2020 г.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Сисангулов Азат Кираматович (25.08.1987г.р., место рожд: д. Норкино Аргаяшского р-на Челябинской обл., адрес рег: 456880, Челябинская обл., Аргаяшский р-н, д. Норкино, ул. Лесная, д. 27, СНИЛС15368504376, ИНН 743806346124) </w:t>
      </w:r>
      <w:r>
        <w:rPr>
          <w:bCs/>
          <w:color w:val="auto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Челябинской области от 06.08.2020г. по делу А76-23670/2020  </w:t>
      </w:r>
      <w:r>
        <w:rPr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19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Предмет договора</w:t>
      </w:r>
    </w:p>
    <w:p>
      <w:pPr>
        <w:pStyle w:val="Style19"/>
        <w:spacing w:before="0" w:after="0"/>
        <w:ind w:left="0" w:hanging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9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Земельный участок, общей площадью, 1340,0 кв. м. , расположенный по адресу: Челябинская область Аргаяшский район д. Норкино Ул. Лесная, 29, с кадастровым номером 74:02:1007005:41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257 556,00</w:t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257 556,00</w:t>
            </w:r>
          </w:p>
        </w:tc>
      </w:tr>
    </w:tbl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  <w:lang w:val="en-US"/>
        </w:rPr>
      </w:pPr>
      <w:r>
        <w:rPr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2.1. Общая стоимость имущества, указанного в п. 1.1. настоящего договора, составляет 2</w:t>
      </w:r>
      <w:r>
        <w:rPr>
          <w:color w:val="auto"/>
          <w:sz w:val="22"/>
          <w:szCs w:val="22"/>
        </w:rPr>
        <w:t>57 556</w:t>
      </w:r>
      <w:r>
        <w:rPr>
          <w:b/>
          <w:bCs/>
          <w:color w:val="auto"/>
          <w:sz w:val="22"/>
          <w:szCs w:val="22"/>
        </w:rPr>
        <w:t xml:space="preserve">  рублей 00 коп</w:t>
      </w:r>
      <w:r>
        <w:rPr>
          <w:color w:val="auto"/>
          <w:sz w:val="22"/>
          <w:szCs w:val="22"/>
        </w:rPr>
        <w:t xml:space="preserve">., без НДС. Задаток в сумме </w:t>
      </w:r>
      <w:r>
        <w:rPr>
          <w:b/>
          <w:bCs/>
          <w:color w:val="auto"/>
          <w:sz w:val="22"/>
          <w:szCs w:val="22"/>
        </w:rPr>
        <w:t>2</w:t>
      </w:r>
      <w:r>
        <w:rPr>
          <w:b/>
          <w:bCs/>
          <w:color w:val="auto"/>
          <w:sz w:val="22"/>
          <w:szCs w:val="22"/>
        </w:rPr>
        <w:t>5 755</w:t>
      </w:r>
      <w:r>
        <w:rPr>
          <w:b/>
          <w:bCs/>
          <w:color w:val="auto"/>
          <w:spacing w:val="5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 xml:space="preserve"> рублей </w:t>
      </w:r>
      <w:r>
        <w:rPr>
          <w:b/>
          <w:bCs/>
          <w:color w:val="auto"/>
          <w:sz w:val="22"/>
          <w:szCs w:val="22"/>
        </w:rPr>
        <w:t>6</w:t>
      </w:r>
      <w:r>
        <w:rPr>
          <w:b/>
          <w:bCs/>
          <w:color w:val="auto"/>
          <w:sz w:val="22"/>
          <w:szCs w:val="22"/>
        </w:rPr>
        <w:t>0 коп.</w:t>
      </w:r>
      <w:r>
        <w:rPr>
          <w:b/>
          <w:bCs/>
          <w:color w:val="auto"/>
          <w:spacing w:val="5"/>
          <w:sz w:val="22"/>
          <w:szCs w:val="22"/>
        </w:rPr>
        <w:t>,</w:t>
      </w:r>
      <w:r>
        <w:rPr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3.2.1. </w:t>
      </w:r>
      <w:r>
        <w:rPr>
          <w:color w:val="auto"/>
          <w:sz w:val="22"/>
          <w:szCs w:val="22"/>
        </w:rPr>
        <w:t xml:space="preserve">Принять Имущество </w:t>
      </w:r>
      <w:r>
        <w:rPr>
          <w:bCs/>
          <w:color w:val="auto"/>
          <w:sz w:val="22"/>
          <w:szCs w:val="22"/>
        </w:rPr>
        <w:t xml:space="preserve">на </w:t>
      </w:r>
      <w:r>
        <w:rPr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5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4. Срок действия договора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5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5"/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6. Прочие условия</w:t>
      </w:r>
    </w:p>
    <w:p>
      <w:pPr>
        <w:pStyle w:val="Style15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5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/>
          <w:b/>
          <w:color w:val="auto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Cs/>
          <w:color w:val="auto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Сисангулова Азата Кираматовича </w:t>
      </w:r>
      <w:r>
        <w:rPr>
          <w:color w:val="auto"/>
          <w:sz w:val="22"/>
          <w:szCs w:val="22"/>
        </w:rPr>
        <w:t>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Челябинской области от 06.08.2020г. по делу А76-23670/2020</w:t>
      </w:r>
      <w:r>
        <w:rPr>
          <w:color w:val="auto"/>
          <w:sz w:val="22"/>
          <w:szCs w:val="22"/>
        </w:rPr>
        <w:t xml:space="preserve">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Сисангулов Азат Кираматович (ИНН 743806346124)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40817810472007919895 Челябинское Отделение №8597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auto"/>
          <w:spacing w:val="-2"/>
          <w:sz w:val="22"/>
          <w:szCs w:val="22"/>
        </w:rPr>
      </w:pPr>
      <w:r>
        <w:rPr>
          <w:rFonts w:eastAsia="Times New Roman"/>
          <w:bCs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sz w:val="23"/>
          <w:szCs w:val="23"/>
          <w:lang w:bidi="ar-SA"/>
        </w:rPr>
      </w:pPr>
      <w:r>
        <w:rPr>
          <w:rFonts w:eastAsia="SimSun;宋体" w:cs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ahoma">
    <w:altName w:val="Sans Serif"/>
    <w:charset w:val="cc"/>
    <w:family w:val="auto"/>
    <w:pitch w:val="default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3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5">
    <w:name w:val="Body Text"/>
    <w:basedOn w:val="Normal"/>
    <w:pPr>
      <w:spacing w:before="0" w:after="12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9">
    <w:name w:val="Body Text Indent"/>
    <w:basedOn w:val="Normal"/>
    <w:pPr>
      <w:spacing w:before="0" w:after="120"/>
      <w:ind w:left="283" w:hanging="0"/>
    </w:pPr>
    <w:rPr/>
  </w:style>
  <w:style w:type="paragraph" w:styleId="Style20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 w:customStyle="1">
    <w:name w:val="Содержимое таблицы"/>
    <w:basedOn w:val="Normal"/>
    <w:qFormat/>
    <w:pPr>
      <w:suppressLineNumbers/>
    </w:pPr>
    <w:rPr/>
  </w:style>
  <w:style w:type="paragraph" w:styleId="Style22" w:customStyle="1">
    <w:name w:val="Заголовок таблицы"/>
    <w:basedOn w:val="Style21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Application>LibreOffice/6.4.2.2$Windows_X86_64 LibreOffice_project/4e471d8c02c9c90f512f7f9ead8875b57fcb1ec3</Application>
  <Pages>2</Pages>
  <Words>536</Words>
  <Characters>4524</Characters>
  <CharactersWithSpaces>5131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2020-12-11T12:45:26Z</dcterms:modified>
  <cp:revision>39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