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7"/>
          <w:szCs w:val="22"/>
        </w:rPr>
        <w:t>г. Казань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</w:t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(10.12.1971г.р, место рожд, г. Казань, адрес рег: г. Казань, ул. 2-я Осиновская, д.26, ИНН 165605792369, СНИЛС 030-825-418 23)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05.06.2020 по делу №А65-3595/2020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7"/>
        <w:gridCol w:w="5457"/>
        <w:gridCol w:w="1"/>
        <w:gridCol w:w="2221"/>
      </w:tblGrid>
      <w:tr>
        <w:trPr>
          <w:trHeight w:val="704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Транспортное средство - LADA 111830 Lada Kalina, год выпуска 2010, номер VIN XTA111830A0216897, кузов (шасси) № XTA111830A0216897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94 410,00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94 410,00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9</w:t>
      </w:r>
      <w:r>
        <w:rPr>
          <w:b/>
          <w:bCs/>
          <w:color w:val="auto"/>
          <w:spacing w:val="5"/>
          <w:sz w:val="22"/>
          <w:szCs w:val="22"/>
        </w:rPr>
        <w:t xml:space="preserve"> 4</w:t>
      </w:r>
      <w:r>
        <w:rPr>
          <w:b/>
          <w:bCs/>
          <w:color w:val="auto"/>
          <w:spacing w:val="5"/>
          <w:sz w:val="22"/>
          <w:szCs w:val="22"/>
        </w:rPr>
        <w:t>41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Мухаметзянов Раис Абдулхаевич (ИНН 165605792369)</w:t>
        <w:br/>
        <w:t xml:space="preserve">р/с 40817810172007919108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Мухаметзянова Раиса Абдулхаевича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Республики Татарстан от 05.06.2020 по делу №А65-3595/2020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Мухаметзянов Раис Абдулхаевич (ИНН 165605792369)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40817810172007919108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LibreOffice/6.4.2.2$Windows_X86_64 LibreOffice_project/4e471d8c02c9c90f512f7f9ead8875b57fcb1ec3</Application>
  <Pages>3</Pages>
  <Words>494</Words>
  <Characters>3869</Characters>
  <CharactersWithSpaces>4467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2020-12-02T20:31:19Z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