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58CB8" w14:textId="77777777" w:rsidR="00F522A4" w:rsidRPr="0055335C" w:rsidRDefault="00F522A4" w:rsidP="00F522A4">
      <w:pPr>
        <w:jc w:val="center"/>
        <w:rPr>
          <w:b/>
          <w:sz w:val="22"/>
          <w:szCs w:val="22"/>
        </w:rPr>
      </w:pPr>
      <w:r w:rsidRPr="0055335C">
        <w:rPr>
          <w:b/>
          <w:sz w:val="22"/>
          <w:szCs w:val="22"/>
        </w:rPr>
        <w:t>ДОГОВОР О ЗАДАТКЕ</w:t>
      </w:r>
    </w:p>
    <w:p w14:paraId="35E443D0" w14:textId="77777777" w:rsidR="00F522A4" w:rsidRPr="0055335C" w:rsidRDefault="00F522A4" w:rsidP="00F522A4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847"/>
        <w:gridCol w:w="4966"/>
      </w:tblGrid>
      <w:tr w:rsidR="00F522A4" w:rsidRPr="0055335C" w14:paraId="024801D8" w14:textId="77777777" w:rsidTr="00B6194F">
        <w:tc>
          <w:tcPr>
            <w:tcW w:w="4960" w:type="dxa"/>
          </w:tcPr>
          <w:p w14:paraId="110A5BA8" w14:textId="77777777" w:rsidR="00F522A4" w:rsidRPr="0055335C" w:rsidRDefault="00F522A4" w:rsidP="008704BB">
            <w:pPr>
              <w:ind w:left="-108"/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город Санкт-Петербург</w:t>
            </w:r>
          </w:p>
        </w:tc>
        <w:tc>
          <w:tcPr>
            <w:tcW w:w="5069" w:type="dxa"/>
          </w:tcPr>
          <w:p w14:paraId="556AEE62" w14:textId="77777777" w:rsidR="00F522A4" w:rsidRPr="0055335C" w:rsidRDefault="00F522A4" w:rsidP="00AE0549">
            <w:pPr>
              <w:ind w:firstLine="720"/>
              <w:jc w:val="right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«___» ____________ 20</w:t>
            </w:r>
            <w:r w:rsidR="00AE0549">
              <w:rPr>
                <w:sz w:val="22"/>
                <w:szCs w:val="22"/>
              </w:rPr>
              <w:t>20</w:t>
            </w:r>
            <w:r w:rsidRPr="0055335C">
              <w:rPr>
                <w:sz w:val="22"/>
                <w:szCs w:val="22"/>
              </w:rPr>
              <w:t xml:space="preserve"> года</w:t>
            </w:r>
          </w:p>
        </w:tc>
      </w:tr>
    </w:tbl>
    <w:p w14:paraId="1F7B5F96" w14:textId="77777777" w:rsidR="00F522A4" w:rsidRPr="0055335C" w:rsidRDefault="00F522A4" w:rsidP="00F522A4">
      <w:pPr>
        <w:ind w:firstLine="720"/>
        <w:jc w:val="both"/>
        <w:rPr>
          <w:sz w:val="22"/>
          <w:szCs w:val="22"/>
        </w:rPr>
      </w:pPr>
    </w:p>
    <w:p w14:paraId="5B0EC619" w14:textId="77777777" w:rsidR="00F522A4" w:rsidRPr="0055335C" w:rsidRDefault="00F522A4" w:rsidP="00F522A4">
      <w:pPr>
        <w:ind w:firstLine="720"/>
        <w:jc w:val="both"/>
        <w:rPr>
          <w:sz w:val="22"/>
          <w:szCs w:val="22"/>
        </w:rPr>
      </w:pPr>
      <w:r w:rsidRPr="0055335C">
        <w:rPr>
          <w:b/>
          <w:sz w:val="22"/>
          <w:szCs w:val="22"/>
        </w:rPr>
        <w:t>Организатор торгов – конкурсный управляющий ООО «Управляющая компания «Лаура»</w:t>
      </w:r>
      <w:r w:rsidRPr="0055335C">
        <w:rPr>
          <w:sz w:val="22"/>
          <w:szCs w:val="22"/>
        </w:rPr>
        <w:t xml:space="preserve"> (место нахождения: 194355, Санкт-Петербург, Выборгское шоссе, д. 27, корп. 2, лит. Б, ИНН: 7841350863, ОГРН: 1069847547440) </w:t>
      </w:r>
      <w:r w:rsidRPr="0055335C">
        <w:rPr>
          <w:b/>
          <w:sz w:val="22"/>
          <w:szCs w:val="22"/>
        </w:rPr>
        <w:t>Капитонов Игорь Николаевич</w:t>
      </w:r>
      <w:r w:rsidRPr="0055335C">
        <w:rPr>
          <w:sz w:val="22"/>
          <w:szCs w:val="22"/>
        </w:rPr>
        <w:t xml:space="preserve"> (ИНН 519200010161, СНИЛС 062-290-301-28, адрес для корреспонденции: 195067, Санкт-Петербург, а/я 44, тел. +79117783600), член САУ «Авангард» (ОГРН 1027705031320, ИНН 7705479434, адрес: 105062, Москва, ул. Макаренко, д. 5 , стр. 1 оф. 3), действующий на основании определения Арбитражного суда города Санкт-Петербурга и Ленинградской области от 24.11.2016 г. по делу № А56-33969/2015, с одной стороны, </w:t>
      </w:r>
    </w:p>
    <w:p w14:paraId="60D29E4C" w14:textId="77777777" w:rsidR="00F522A4" w:rsidRPr="0055335C" w:rsidRDefault="00F522A4" w:rsidP="00F522A4">
      <w:pPr>
        <w:ind w:firstLine="720"/>
        <w:jc w:val="both"/>
        <w:rPr>
          <w:sz w:val="22"/>
          <w:szCs w:val="22"/>
        </w:rPr>
      </w:pPr>
      <w:r w:rsidRPr="0055335C">
        <w:rPr>
          <w:sz w:val="22"/>
          <w:szCs w:val="22"/>
        </w:rPr>
        <w:t xml:space="preserve">и </w:t>
      </w:r>
    </w:p>
    <w:p w14:paraId="0B0FB50F" w14:textId="77777777" w:rsidR="00F522A4" w:rsidRPr="0055335C" w:rsidRDefault="00F522A4" w:rsidP="00F522A4">
      <w:pPr>
        <w:jc w:val="both"/>
        <w:rPr>
          <w:sz w:val="22"/>
          <w:szCs w:val="22"/>
        </w:rPr>
      </w:pPr>
      <w:r w:rsidRPr="0055335C">
        <w:rPr>
          <w:sz w:val="22"/>
          <w:szCs w:val="22"/>
        </w:rPr>
        <w:t>________________________________________________________________________________________________________________________, именуемое (-</w:t>
      </w:r>
      <w:proofErr w:type="spellStart"/>
      <w:r w:rsidRPr="0055335C">
        <w:rPr>
          <w:sz w:val="22"/>
          <w:szCs w:val="22"/>
        </w:rPr>
        <w:t>ый</w:t>
      </w:r>
      <w:proofErr w:type="spellEnd"/>
      <w:r w:rsidRPr="0055335C">
        <w:rPr>
          <w:sz w:val="22"/>
          <w:szCs w:val="22"/>
        </w:rPr>
        <w:t>, -</w:t>
      </w:r>
      <w:proofErr w:type="spellStart"/>
      <w:r w:rsidRPr="0055335C">
        <w:rPr>
          <w:sz w:val="22"/>
          <w:szCs w:val="22"/>
        </w:rPr>
        <w:t>ая</w:t>
      </w:r>
      <w:proofErr w:type="spellEnd"/>
      <w:r w:rsidRPr="0055335C">
        <w:rPr>
          <w:sz w:val="22"/>
          <w:szCs w:val="22"/>
        </w:rPr>
        <w:t>) в дальнейшем «Претендент», с другой стороны, руководствуясь Гражданским Кодексом Российской Федерации, Федеральным Законом «О несостоятельности (банкротстве)», заключили настоящий Договор о задатке (далее «Договор») о нижеследующем:</w:t>
      </w:r>
    </w:p>
    <w:p w14:paraId="74A1C60E" w14:textId="77777777" w:rsidR="009E207F" w:rsidRPr="00E158E0" w:rsidRDefault="009E207F" w:rsidP="00F522A4">
      <w:pPr>
        <w:jc w:val="both"/>
        <w:rPr>
          <w:sz w:val="22"/>
          <w:szCs w:val="22"/>
        </w:rPr>
      </w:pPr>
    </w:p>
    <w:p w14:paraId="7D37FD78" w14:textId="77777777" w:rsidR="009E207F" w:rsidRPr="00E158E0" w:rsidRDefault="009E207F" w:rsidP="008704BB">
      <w:pPr>
        <w:jc w:val="center"/>
        <w:rPr>
          <w:b/>
          <w:sz w:val="22"/>
          <w:szCs w:val="22"/>
        </w:rPr>
      </w:pPr>
      <w:r w:rsidRPr="00E158E0">
        <w:rPr>
          <w:b/>
          <w:sz w:val="22"/>
          <w:szCs w:val="22"/>
        </w:rPr>
        <w:t>1. ПРЕДМЕТ ДОГОВОРА</w:t>
      </w:r>
    </w:p>
    <w:p w14:paraId="6803E47F" w14:textId="77777777" w:rsidR="009E207F" w:rsidRPr="00E158E0" w:rsidRDefault="009E207F" w:rsidP="008704BB">
      <w:pPr>
        <w:jc w:val="both"/>
        <w:rPr>
          <w:sz w:val="22"/>
          <w:szCs w:val="22"/>
        </w:rPr>
      </w:pPr>
    </w:p>
    <w:p w14:paraId="7861B85F" w14:textId="77777777" w:rsidR="00FC7F6D" w:rsidRPr="0055335C" w:rsidRDefault="009E207F" w:rsidP="00FC7F6D">
      <w:pPr>
        <w:ind w:firstLine="720"/>
        <w:jc w:val="both"/>
        <w:rPr>
          <w:sz w:val="22"/>
          <w:szCs w:val="22"/>
        </w:rPr>
      </w:pPr>
      <w:r w:rsidRPr="00E158E0">
        <w:rPr>
          <w:sz w:val="22"/>
          <w:szCs w:val="22"/>
        </w:rPr>
        <w:t xml:space="preserve">1.1. В соответствии с условиями настоящего Договора Претендент для участия в открытых торгах, </w:t>
      </w:r>
      <w:r w:rsidR="00E158E0" w:rsidRPr="0055335C">
        <w:rPr>
          <w:sz w:val="22"/>
          <w:szCs w:val="22"/>
        </w:rPr>
        <w:t>проводимых посредством публичного предложения по продаже одним лотом имущества ООО «Управляющая компания «Лаура»</w:t>
      </w:r>
      <w:r w:rsidRPr="00E158E0">
        <w:rPr>
          <w:sz w:val="22"/>
          <w:szCs w:val="22"/>
        </w:rPr>
        <w:t>: лот №1 – права требования</w:t>
      </w:r>
      <w:r w:rsidR="00FC7F6D">
        <w:rPr>
          <w:sz w:val="22"/>
          <w:szCs w:val="22"/>
        </w:rPr>
        <w:t>/дебиторская задолженность</w:t>
      </w:r>
      <w:r w:rsidRPr="00E158E0">
        <w:rPr>
          <w:sz w:val="22"/>
          <w:szCs w:val="22"/>
        </w:rPr>
        <w:t xml:space="preserve"> ООО «Управляющая компания «Лаура» (ИНН: 7841350863, ОГРН: 1069847547440) </w:t>
      </w:r>
      <w:r w:rsidR="00FC7F6D" w:rsidRPr="0055335C">
        <w:rPr>
          <w:sz w:val="22"/>
          <w:szCs w:val="22"/>
        </w:rPr>
        <w:t>вносит задаток на специальный расчетный счет должника</w:t>
      </w:r>
      <w:r w:rsidR="00FC7F6D">
        <w:rPr>
          <w:sz w:val="22"/>
          <w:szCs w:val="22"/>
        </w:rPr>
        <w:t xml:space="preserve"> по реквизитам, указанным в п. 1.4. настоящего договора</w:t>
      </w:r>
      <w:r w:rsidR="00FC7F6D" w:rsidRPr="0055335C">
        <w:rPr>
          <w:sz w:val="22"/>
          <w:szCs w:val="22"/>
        </w:rPr>
        <w:t xml:space="preserve">. </w:t>
      </w:r>
    </w:p>
    <w:p w14:paraId="57EB055A" w14:textId="77777777" w:rsidR="00FC7F6D" w:rsidRDefault="00FC7F6D" w:rsidP="00FC7F6D">
      <w:pPr>
        <w:ind w:firstLine="720"/>
        <w:jc w:val="both"/>
        <w:rPr>
          <w:sz w:val="22"/>
          <w:szCs w:val="22"/>
        </w:rPr>
      </w:pPr>
      <w:r w:rsidRPr="0055335C">
        <w:rPr>
          <w:sz w:val="22"/>
          <w:szCs w:val="22"/>
        </w:rPr>
        <w:t>1.</w:t>
      </w:r>
      <w:r>
        <w:rPr>
          <w:sz w:val="22"/>
          <w:szCs w:val="22"/>
        </w:rPr>
        <w:t>2</w:t>
      </w:r>
      <w:r w:rsidRPr="0055335C">
        <w:rPr>
          <w:sz w:val="22"/>
          <w:szCs w:val="22"/>
        </w:rPr>
        <w:t xml:space="preserve">. Задаток вносится в обеспечение исполнения обязательств Претендента как участника торгов по заключению договора </w:t>
      </w:r>
      <w:r w:rsidRPr="00E158E0">
        <w:rPr>
          <w:sz w:val="22"/>
          <w:szCs w:val="22"/>
        </w:rPr>
        <w:t>уступки прав требования (цессии) имущества, являющегося Предметом торгов, в случае признания Претендента победителем торгов</w:t>
      </w:r>
      <w:r>
        <w:rPr>
          <w:sz w:val="22"/>
          <w:szCs w:val="22"/>
        </w:rPr>
        <w:t>,</w:t>
      </w:r>
      <w:r w:rsidRPr="00E158E0">
        <w:rPr>
          <w:sz w:val="22"/>
          <w:szCs w:val="22"/>
        </w:rPr>
        <w:t xml:space="preserve"> а также исполнения иных обязательств Претендента по договору уступки прав (требований), заключенного по результатам торгов.</w:t>
      </w:r>
    </w:p>
    <w:p w14:paraId="6E393CD0" w14:textId="77777777" w:rsidR="00FC7F6D" w:rsidRPr="0055335C" w:rsidRDefault="00FC7F6D" w:rsidP="00FC7F6D">
      <w:pPr>
        <w:ind w:firstLine="720"/>
        <w:jc w:val="both"/>
        <w:rPr>
          <w:sz w:val="22"/>
          <w:szCs w:val="22"/>
        </w:rPr>
      </w:pPr>
      <w:r w:rsidRPr="0055335C">
        <w:rPr>
          <w:sz w:val="22"/>
          <w:szCs w:val="22"/>
        </w:rPr>
        <w:t>1.</w:t>
      </w:r>
      <w:r>
        <w:rPr>
          <w:sz w:val="22"/>
          <w:szCs w:val="22"/>
        </w:rPr>
        <w:t>3</w:t>
      </w:r>
      <w:r w:rsidRPr="0055335C">
        <w:rPr>
          <w:sz w:val="22"/>
          <w:szCs w:val="22"/>
        </w:rPr>
        <w:t xml:space="preserve">. Под имуществом в настоящем договоре понимается: </w:t>
      </w:r>
    </w:p>
    <w:p w14:paraId="24DEDFB7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55335C">
        <w:rPr>
          <w:b/>
          <w:sz w:val="22"/>
          <w:szCs w:val="22"/>
        </w:rPr>
        <w:t>ЛОТ №1:</w:t>
      </w:r>
      <w:r w:rsidRPr="0055335C">
        <w:rPr>
          <w:sz w:val="22"/>
          <w:szCs w:val="22"/>
        </w:rPr>
        <w:t xml:space="preserve"> </w:t>
      </w:r>
      <w:r w:rsidRPr="00A6639E">
        <w:rPr>
          <w:sz w:val="22"/>
          <w:szCs w:val="22"/>
        </w:rPr>
        <w:t xml:space="preserve">Права требования/дебиторская задолженность ООО «Управляющая компания "Лаура» (ИНН 7841350863): </w:t>
      </w:r>
    </w:p>
    <w:p w14:paraId="1539358B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АвтоХаус</w:t>
      </w:r>
      <w:proofErr w:type="spellEnd"/>
      <w:r w:rsidRPr="00A6639E">
        <w:rPr>
          <w:sz w:val="22"/>
          <w:szCs w:val="22"/>
        </w:rPr>
        <w:t xml:space="preserve">" (ИНН 7804128740) на сумму 82132,37 руб.; </w:t>
      </w:r>
    </w:p>
    <w:p w14:paraId="4EC7C29A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"Автоцентр-Север" (ИНН 7802761010) на сумму 3442931,98 руб.; </w:t>
      </w:r>
    </w:p>
    <w:p w14:paraId="6081751F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"Балтийский </w:t>
      </w:r>
      <w:proofErr w:type="spellStart"/>
      <w:r w:rsidRPr="00A6639E">
        <w:rPr>
          <w:sz w:val="22"/>
          <w:szCs w:val="22"/>
        </w:rPr>
        <w:t>АвтоДом</w:t>
      </w:r>
      <w:proofErr w:type="spellEnd"/>
      <w:r w:rsidRPr="00A6639E">
        <w:rPr>
          <w:sz w:val="22"/>
          <w:szCs w:val="22"/>
        </w:rPr>
        <w:t xml:space="preserve">" (ИНН 7804124792) на сумму 378267,94 руб.; </w:t>
      </w:r>
    </w:p>
    <w:p w14:paraId="617704AB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"Лаура-Авто" (ИНН 7825482742) на сумму 6 041,08 руб.; </w:t>
      </w:r>
    </w:p>
    <w:p w14:paraId="2DFB0F3B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"Лаура-МКЦ" (ИНН 7841340720) на сумму 52600,00 руб.; </w:t>
      </w:r>
    </w:p>
    <w:p w14:paraId="13840E9F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"Л</w:t>
      </w:r>
      <w:r w:rsidR="00AE0549">
        <w:rPr>
          <w:sz w:val="22"/>
          <w:szCs w:val="22"/>
        </w:rPr>
        <w:t>аура</w:t>
      </w:r>
      <w:r w:rsidRPr="00A6639E">
        <w:rPr>
          <w:sz w:val="22"/>
          <w:szCs w:val="22"/>
        </w:rPr>
        <w:t>-М</w:t>
      </w:r>
      <w:r w:rsidR="00AE0549">
        <w:rPr>
          <w:sz w:val="22"/>
          <w:szCs w:val="22"/>
        </w:rPr>
        <w:t>урманск</w:t>
      </w:r>
      <w:r w:rsidRPr="00A6639E">
        <w:rPr>
          <w:sz w:val="22"/>
          <w:szCs w:val="22"/>
        </w:rPr>
        <w:t xml:space="preserve">" (ИНН 5190122130) на сумму 2271401,18 руб.; </w:t>
      </w:r>
    </w:p>
    <w:p w14:paraId="28192B6F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>ООО "</w:t>
      </w:r>
      <w:proofErr w:type="spellStart"/>
      <w:r w:rsidRPr="00A6639E">
        <w:rPr>
          <w:sz w:val="22"/>
          <w:szCs w:val="22"/>
        </w:rPr>
        <w:t>Автoбpoкep-Лaypa</w:t>
      </w:r>
      <w:proofErr w:type="spellEnd"/>
      <w:r w:rsidRPr="00A6639E">
        <w:rPr>
          <w:sz w:val="22"/>
          <w:szCs w:val="22"/>
        </w:rPr>
        <w:t>" (</w:t>
      </w:r>
      <w:proofErr w:type="gramStart"/>
      <w:r w:rsidRPr="00A6639E">
        <w:rPr>
          <w:sz w:val="22"/>
          <w:szCs w:val="22"/>
        </w:rPr>
        <w:t>ИНН  2319048466</w:t>
      </w:r>
      <w:proofErr w:type="gramEnd"/>
      <w:r w:rsidRPr="00A6639E">
        <w:rPr>
          <w:sz w:val="22"/>
          <w:szCs w:val="22"/>
        </w:rPr>
        <w:t xml:space="preserve">) на сумму 102107349,18 руб.; </w:t>
      </w:r>
    </w:p>
    <w:p w14:paraId="68A4165E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proofErr w:type="spellStart"/>
      <w:r w:rsidRPr="00A6639E">
        <w:rPr>
          <w:sz w:val="22"/>
          <w:szCs w:val="22"/>
        </w:rPr>
        <w:t>Дагиров</w:t>
      </w:r>
      <w:proofErr w:type="spellEnd"/>
      <w:r w:rsidRPr="00A6639E">
        <w:rPr>
          <w:sz w:val="22"/>
          <w:szCs w:val="22"/>
        </w:rPr>
        <w:t xml:space="preserve"> Заур </w:t>
      </w:r>
      <w:proofErr w:type="spellStart"/>
      <w:r w:rsidRPr="00A6639E">
        <w:rPr>
          <w:sz w:val="22"/>
          <w:szCs w:val="22"/>
        </w:rPr>
        <w:t>Исламович</w:t>
      </w:r>
      <w:proofErr w:type="spellEnd"/>
      <w:r w:rsidRPr="00A6639E">
        <w:rPr>
          <w:sz w:val="22"/>
          <w:szCs w:val="22"/>
        </w:rPr>
        <w:t xml:space="preserve"> (ИНН 780617329243) на сумму 193424,75 руб.; </w:t>
      </w:r>
    </w:p>
    <w:p w14:paraId="79FAF434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"Лаура-Авто" (ИНН 7825482742) на сумму 9281717,96 руб.; </w:t>
      </w:r>
    </w:p>
    <w:p w14:paraId="2B7769D9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"Автоцентр Лаура-Купчино" (ИНН 7841389814) на сумму 20200000,00 руб.; </w:t>
      </w:r>
    </w:p>
    <w:p w14:paraId="1F248685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"Автоцентр Лаура-Купчино" (ИНН 7841389814) на сумму 185650563,30 руб.; </w:t>
      </w:r>
    </w:p>
    <w:p w14:paraId="57496A3E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"Автоцентр Лаура-Купчино" (ИНН  7841389814) на сумму 199456875,00 руб.; </w:t>
      </w:r>
    </w:p>
    <w:p w14:paraId="367DA2C4" w14:textId="77777777" w:rsidR="00FC7F6D" w:rsidRDefault="00FC7F6D" w:rsidP="00FC7F6D">
      <w:pPr>
        <w:ind w:firstLine="708"/>
        <w:jc w:val="both"/>
        <w:rPr>
          <w:sz w:val="22"/>
          <w:szCs w:val="22"/>
        </w:rPr>
      </w:pPr>
      <w:r w:rsidRPr="00A6639E">
        <w:rPr>
          <w:sz w:val="22"/>
          <w:szCs w:val="22"/>
        </w:rPr>
        <w:t xml:space="preserve">ООО "Автоцентр Лаура-Купчино" (ИНН 7841389814) на сумму 93691694,42 руб.; </w:t>
      </w:r>
    </w:p>
    <w:p w14:paraId="0CDA15AB" w14:textId="77777777" w:rsidR="00FC7F6D" w:rsidRPr="00A6639E" w:rsidRDefault="00FC7F6D" w:rsidP="00FC7F6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ООО </w:t>
      </w:r>
      <w:r w:rsidRPr="00A6639E">
        <w:rPr>
          <w:sz w:val="22"/>
          <w:szCs w:val="22"/>
        </w:rPr>
        <w:t>"Автоцентр Лаура-Купчино" (ИНН 7841389814) сумма 5792000,00 руб.</w:t>
      </w:r>
    </w:p>
    <w:p w14:paraId="257DFA25" w14:textId="77777777" w:rsidR="00FC7F6D" w:rsidRPr="0055335C" w:rsidRDefault="00FC7F6D" w:rsidP="00FC7F6D">
      <w:pPr>
        <w:tabs>
          <w:tab w:val="left" w:pos="1134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</w:t>
      </w:r>
      <w:r w:rsidRPr="0055335C">
        <w:rPr>
          <w:sz w:val="22"/>
          <w:szCs w:val="22"/>
        </w:rPr>
        <w:t>Реквизиты для перечисления задатка: получатель - ООО «Управляющая компания «Лаура», р/с № 40702810655130001054 в ПАО "Сбербанк России", к/с № 30101810500000000653, БИК 044030653. В назначении платежа необходимо указать: «Задаток для участия в торгах по продаже имущества ООО «Управляющая компания «Лаура»</w:t>
      </w:r>
      <w:r>
        <w:rPr>
          <w:sz w:val="22"/>
          <w:szCs w:val="22"/>
        </w:rPr>
        <w:t xml:space="preserve"> (права требования/дебиторская задолженность)</w:t>
      </w:r>
      <w:r w:rsidRPr="0055335C">
        <w:rPr>
          <w:sz w:val="22"/>
          <w:szCs w:val="22"/>
        </w:rPr>
        <w:t>, лот № 1».</w:t>
      </w:r>
    </w:p>
    <w:p w14:paraId="6CF219AE" w14:textId="77777777" w:rsidR="000D401B" w:rsidRDefault="00FC7F6D" w:rsidP="000D401B">
      <w:pPr>
        <w:ind w:firstLine="708"/>
        <w:jc w:val="both"/>
      </w:pPr>
      <w:r>
        <w:rPr>
          <w:sz w:val="22"/>
          <w:szCs w:val="22"/>
        </w:rPr>
        <w:t>1.5</w:t>
      </w:r>
      <w:r w:rsidRPr="0055335C">
        <w:rPr>
          <w:sz w:val="22"/>
          <w:szCs w:val="22"/>
        </w:rPr>
        <w:t xml:space="preserve">. Торги проводятся в электронной форме на электронной площадке </w:t>
      </w:r>
      <w:r w:rsidR="000D401B" w:rsidRPr="004E48C1">
        <w:rPr>
          <w:sz w:val="22"/>
          <w:szCs w:val="22"/>
        </w:rPr>
        <w:t xml:space="preserve">ООО «Балтийская электронная площадка» по адресу в сети «Интернет» </w:t>
      </w:r>
      <w:hyperlink r:id="rId5" w:history="1">
        <w:r w:rsidR="000D401B" w:rsidRPr="000D401B">
          <w:rPr>
            <w:rStyle w:val="a3"/>
            <w:sz w:val="22"/>
            <w:szCs w:val="22"/>
          </w:rPr>
          <w:t>www.bepspb.ru</w:t>
        </w:r>
      </w:hyperlink>
      <w:r w:rsidR="000D401B" w:rsidRPr="000D401B">
        <w:rPr>
          <w:sz w:val="22"/>
          <w:szCs w:val="22"/>
          <w:u w:val="single"/>
        </w:rPr>
        <w:t>.</w:t>
      </w:r>
    </w:p>
    <w:p w14:paraId="1ED029EA" w14:textId="77777777" w:rsidR="00FC7F6D" w:rsidRPr="0055335C" w:rsidRDefault="00FC7F6D" w:rsidP="00FC7F6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1.6. </w:t>
      </w:r>
      <w:r w:rsidRPr="0055335C">
        <w:rPr>
          <w:sz w:val="22"/>
          <w:szCs w:val="22"/>
        </w:rPr>
        <w:t xml:space="preserve">Размер задатка составляет </w:t>
      </w:r>
      <w:r w:rsidR="000D401B">
        <w:rPr>
          <w:sz w:val="22"/>
          <w:szCs w:val="22"/>
        </w:rPr>
        <w:t>2</w:t>
      </w:r>
      <w:r w:rsidRPr="0055335C">
        <w:rPr>
          <w:sz w:val="22"/>
          <w:szCs w:val="22"/>
        </w:rPr>
        <w:t xml:space="preserve">0% от цены </w:t>
      </w:r>
      <w:r>
        <w:rPr>
          <w:sz w:val="22"/>
          <w:szCs w:val="22"/>
        </w:rPr>
        <w:t>предложения, действительной для периода, в который поступила заявка.</w:t>
      </w:r>
    </w:p>
    <w:p w14:paraId="32E4B9AB" w14:textId="7F435BDF" w:rsidR="00FC7F6D" w:rsidRDefault="00FC7F6D" w:rsidP="00FC7F6D">
      <w:pPr>
        <w:ind w:firstLine="708"/>
        <w:jc w:val="both"/>
        <w:rPr>
          <w:sz w:val="22"/>
          <w:szCs w:val="22"/>
        </w:rPr>
      </w:pPr>
      <w:r w:rsidRPr="0037217D">
        <w:rPr>
          <w:sz w:val="22"/>
          <w:szCs w:val="22"/>
        </w:rPr>
        <w:t xml:space="preserve">1.7. Цена продажи </w:t>
      </w:r>
      <w:r>
        <w:rPr>
          <w:sz w:val="22"/>
          <w:szCs w:val="22"/>
        </w:rPr>
        <w:t>с</w:t>
      </w:r>
      <w:r w:rsidRPr="0037217D">
        <w:rPr>
          <w:sz w:val="22"/>
          <w:szCs w:val="22"/>
        </w:rPr>
        <w:t xml:space="preserve">нижается на </w:t>
      </w:r>
      <w:r w:rsidR="00B05A1D">
        <w:rPr>
          <w:sz w:val="22"/>
          <w:szCs w:val="22"/>
        </w:rPr>
        <w:t>1</w:t>
      </w:r>
      <w:r w:rsidRPr="0037217D">
        <w:rPr>
          <w:sz w:val="22"/>
          <w:szCs w:val="22"/>
        </w:rPr>
        <w:t xml:space="preserve">5% от начальной цены </w:t>
      </w:r>
      <w:r w:rsidR="00B05A1D">
        <w:rPr>
          <w:sz w:val="22"/>
          <w:szCs w:val="22"/>
        </w:rPr>
        <w:t xml:space="preserve">продажи имущества </w:t>
      </w:r>
      <w:r w:rsidRPr="0037217D">
        <w:rPr>
          <w:sz w:val="22"/>
          <w:szCs w:val="22"/>
        </w:rPr>
        <w:t xml:space="preserve">в </w:t>
      </w:r>
      <w:r w:rsidR="00B05A1D">
        <w:rPr>
          <w:sz w:val="22"/>
          <w:szCs w:val="22"/>
        </w:rPr>
        <w:t>00</w:t>
      </w:r>
      <w:r w:rsidRPr="0037217D">
        <w:rPr>
          <w:sz w:val="22"/>
          <w:szCs w:val="22"/>
        </w:rPr>
        <w:t xml:space="preserve"> часов 0</w:t>
      </w:r>
      <w:r w:rsidR="00B05A1D">
        <w:rPr>
          <w:sz w:val="22"/>
          <w:szCs w:val="22"/>
        </w:rPr>
        <w:t>1</w:t>
      </w:r>
      <w:r w:rsidRPr="0037217D">
        <w:rPr>
          <w:sz w:val="22"/>
          <w:szCs w:val="22"/>
        </w:rPr>
        <w:t xml:space="preserve"> минут</w:t>
      </w:r>
      <w:r w:rsidR="00B05A1D">
        <w:rPr>
          <w:sz w:val="22"/>
          <w:szCs w:val="22"/>
        </w:rPr>
        <w:t>у</w:t>
      </w:r>
      <w:r w:rsidRPr="0037217D">
        <w:rPr>
          <w:sz w:val="22"/>
          <w:szCs w:val="22"/>
        </w:rPr>
        <w:t xml:space="preserve"> каждый </w:t>
      </w:r>
      <w:r w:rsidR="00B05A1D">
        <w:rPr>
          <w:sz w:val="22"/>
          <w:szCs w:val="22"/>
        </w:rPr>
        <w:t>5</w:t>
      </w:r>
      <w:r w:rsidRPr="006C4AA8">
        <w:rPr>
          <w:sz w:val="22"/>
          <w:szCs w:val="22"/>
        </w:rPr>
        <w:t xml:space="preserve"> </w:t>
      </w:r>
      <w:r w:rsidR="000D401B">
        <w:rPr>
          <w:sz w:val="22"/>
          <w:szCs w:val="22"/>
        </w:rPr>
        <w:t>календарный</w:t>
      </w:r>
      <w:r w:rsidRPr="006C4AA8">
        <w:rPr>
          <w:sz w:val="22"/>
          <w:szCs w:val="22"/>
        </w:rPr>
        <w:t xml:space="preserve"> день</w:t>
      </w:r>
      <w:r w:rsidRPr="0037217D">
        <w:rPr>
          <w:sz w:val="22"/>
          <w:szCs w:val="22"/>
        </w:rPr>
        <w:t xml:space="preserve">, что является началом </w:t>
      </w:r>
      <w:r w:rsidR="000D401B">
        <w:rPr>
          <w:sz w:val="22"/>
          <w:szCs w:val="22"/>
        </w:rPr>
        <w:t xml:space="preserve">следующего </w:t>
      </w:r>
      <w:r w:rsidRPr="0037217D">
        <w:rPr>
          <w:sz w:val="22"/>
          <w:szCs w:val="22"/>
        </w:rPr>
        <w:t xml:space="preserve">периода представления заявок. Период представления заявок оканчивается в </w:t>
      </w:r>
      <w:r w:rsidR="00B05A1D">
        <w:rPr>
          <w:sz w:val="22"/>
          <w:szCs w:val="22"/>
        </w:rPr>
        <w:t>29</w:t>
      </w:r>
      <w:r w:rsidRPr="0037217D">
        <w:rPr>
          <w:sz w:val="22"/>
          <w:szCs w:val="22"/>
        </w:rPr>
        <w:t xml:space="preserve"> час</w:t>
      </w:r>
      <w:r w:rsidR="00B05A1D">
        <w:rPr>
          <w:sz w:val="22"/>
          <w:szCs w:val="22"/>
        </w:rPr>
        <w:t>а</w:t>
      </w:r>
      <w:r w:rsidRPr="0037217D">
        <w:rPr>
          <w:sz w:val="22"/>
          <w:szCs w:val="22"/>
        </w:rPr>
        <w:t xml:space="preserve"> </w:t>
      </w:r>
      <w:r w:rsidR="00B05A1D">
        <w:rPr>
          <w:sz w:val="22"/>
          <w:szCs w:val="22"/>
        </w:rPr>
        <w:t>59</w:t>
      </w:r>
      <w:r w:rsidRPr="0037217D">
        <w:rPr>
          <w:sz w:val="22"/>
          <w:szCs w:val="22"/>
        </w:rPr>
        <w:t xml:space="preserve"> минут в день, предшествующий снижению цены</w:t>
      </w:r>
      <w:r w:rsidRPr="00D9701F">
        <w:rPr>
          <w:sz w:val="22"/>
          <w:szCs w:val="22"/>
        </w:rPr>
        <w:t xml:space="preserve">. Цена отсечения устанавливается в размере </w:t>
      </w:r>
      <w:r w:rsidR="00BB6D0C" w:rsidRPr="00791D96">
        <w:rPr>
          <w:sz w:val="22"/>
          <w:szCs w:val="22"/>
        </w:rPr>
        <w:t>800 000</w:t>
      </w:r>
      <w:r w:rsidR="000D401B">
        <w:rPr>
          <w:sz w:val="22"/>
          <w:szCs w:val="22"/>
        </w:rPr>
        <w:t>,</w:t>
      </w:r>
      <w:r w:rsidR="00BB6D0C" w:rsidRPr="00791D96">
        <w:rPr>
          <w:sz w:val="22"/>
          <w:szCs w:val="22"/>
        </w:rPr>
        <w:t>00</w:t>
      </w:r>
      <w:r w:rsidRPr="006C4AA8">
        <w:rPr>
          <w:sz w:val="22"/>
          <w:szCs w:val="22"/>
        </w:rPr>
        <w:t xml:space="preserve"> рублей.</w:t>
      </w:r>
    </w:p>
    <w:p w14:paraId="0BB3AFCA" w14:textId="46FA68E6" w:rsidR="00FC7F6D" w:rsidRPr="00D9701F" w:rsidRDefault="00FC7F6D" w:rsidP="00FC7F6D">
      <w:pPr>
        <w:ind w:firstLine="708"/>
        <w:jc w:val="both"/>
        <w:rPr>
          <w:sz w:val="22"/>
          <w:szCs w:val="22"/>
        </w:rPr>
      </w:pPr>
      <w:r w:rsidRPr="00D9701F">
        <w:rPr>
          <w:sz w:val="22"/>
          <w:szCs w:val="22"/>
        </w:rPr>
        <w:t xml:space="preserve">1.8. Начальная цена продажи имущества составляет </w:t>
      </w:r>
      <w:r w:rsidR="00791D96" w:rsidRPr="00791D96">
        <w:rPr>
          <w:sz w:val="22"/>
          <w:szCs w:val="22"/>
        </w:rPr>
        <w:t>6</w:t>
      </w:r>
      <w:r w:rsidR="00791D96">
        <w:rPr>
          <w:sz w:val="22"/>
          <w:szCs w:val="22"/>
          <w:lang w:val="en-US"/>
        </w:rPr>
        <w:t> </w:t>
      </w:r>
      <w:r w:rsidR="00791D96" w:rsidRPr="00791D96">
        <w:rPr>
          <w:sz w:val="22"/>
          <w:szCs w:val="22"/>
        </w:rPr>
        <w:t>641 259</w:t>
      </w:r>
      <w:r w:rsidR="000D401B" w:rsidRPr="00E158E0">
        <w:rPr>
          <w:sz w:val="22"/>
          <w:szCs w:val="22"/>
        </w:rPr>
        <w:t>,</w:t>
      </w:r>
      <w:r w:rsidR="00791D96" w:rsidRPr="00791D96">
        <w:rPr>
          <w:sz w:val="22"/>
          <w:szCs w:val="22"/>
        </w:rPr>
        <w:t>66</w:t>
      </w:r>
      <w:r w:rsidR="000D401B" w:rsidRPr="00E158E0">
        <w:rPr>
          <w:sz w:val="22"/>
          <w:szCs w:val="22"/>
        </w:rPr>
        <w:t xml:space="preserve"> руб. (</w:t>
      </w:r>
      <w:r w:rsidR="00791D96">
        <w:rPr>
          <w:sz w:val="22"/>
          <w:szCs w:val="22"/>
        </w:rPr>
        <w:t xml:space="preserve">Шесть миллионов </w:t>
      </w:r>
      <w:r w:rsidR="00B05A1D">
        <w:rPr>
          <w:sz w:val="22"/>
          <w:szCs w:val="22"/>
        </w:rPr>
        <w:t>шесть</w:t>
      </w:r>
      <w:r w:rsidR="00791D96">
        <w:rPr>
          <w:sz w:val="22"/>
          <w:szCs w:val="22"/>
        </w:rPr>
        <w:t>сот</w:t>
      </w:r>
      <w:r w:rsidR="00B05A1D">
        <w:rPr>
          <w:sz w:val="22"/>
          <w:szCs w:val="22"/>
        </w:rPr>
        <w:t xml:space="preserve"> </w:t>
      </w:r>
      <w:r w:rsidR="00791D96">
        <w:rPr>
          <w:sz w:val="22"/>
          <w:szCs w:val="22"/>
        </w:rPr>
        <w:lastRenderedPageBreak/>
        <w:t xml:space="preserve">сорок одна </w:t>
      </w:r>
      <w:r w:rsidR="00B05A1D">
        <w:rPr>
          <w:sz w:val="22"/>
          <w:szCs w:val="22"/>
        </w:rPr>
        <w:t>тысяч</w:t>
      </w:r>
      <w:r w:rsidR="00791D96">
        <w:rPr>
          <w:sz w:val="22"/>
          <w:szCs w:val="22"/>
        </w:rPr>
        <w:t>а</w:t>
      </w:r>
      <w:r w:rsidR="00B05A1D">
        <w:rPr>
          <w:sz w:val="22"/>
          <w:szCs w:val="22"/>
        </w:rPr>
        <w:t xml:space="preserve"> двести </w:t>
      </w:r>
      <w:r w:rsidR="00791D96">
        <w:rPr>
          <w:sz w:val="22"/>
          <w:szCs w:val="22"/>
        </w:rPr>
        <w:t xml:space="preserve">пятьдесят девять </w:t>
      </w:r>
      <w:r w:rsidR="000D401B" w:rsidRPr="00E158E0">
        <w:rPr>
          <w:sz w:val="22"/>
          <w:szCs w:val="22"/>
        </w:rPr>
        <w:t>рубл</w:t>
      </w:r>
      <w:r w:rsidR="000D401B">
        <w:rPr>
          <w:sz w:val="22"/>
          <w:szCs w:val="22"/>
        </w:rPr>
        <w:t>ей</w:t>
      </w:r>
      <w:r w:rsidR="000D401B" w:rsidRPr="00E158E0">
        <w:rPr>
          <w:sz w:val="22"/>
          <w:szCs w:val="22"/>
        </w:rPr>
        <w:t xml:space="preserve"> </w:t>
      </w:r>
      <w:r w:rsidR="00791D96">
        <w:rPr>
          <w:sz w:val="22"/>
          <w:szCs w:val="22"/>
        </w:rPr>
        <w:t>66</w:t>
      </w:r>
      <w:r w:rsidR="000D401B">
        <w:rPr>
          <w:sz w:val="22"/>
          <w:szCs w:val="22"/>
        </w:rPr>
        <w:t xml:space="preserve"> </w:t>
      </w:r>
      <w:r w:rsidR="000D401B" w:rsidRPr="00E158E0">
        <w:rPr>
          <w:sz w:val="22"/>
          <w:szCs w:val="22"/>
        </w:rPr>
        <w:t xml:space="preserve">коп.) </w:t>
      </w:r>
      <w:r w:rsidRPr="00D9701F">
        <w:rPr>
          <w:sz w:val="22"/>
          <w:szCs w:val="22"/>
        </w:rPr>
        <w:t xml:space="preserve">(НДС не облагается). </w:t>
      </w:r>
    </w:p>
    <w:p w14:paraId="076B839F" w14:textId="77777777" w:rsidR="00FC7F6D" w:rsidRDefault="00FC7F6D" w:rsidP="008704BB">
      <w:pPr>
        <w:jc w:val="both"/>
        <w:rPr>
          <w:sz w:val="22"/>
          <w:szCs w:val="22"/>
        </w:rPr>
      </w:pPr>
    </w:p>
    <w:p w14:paraId="42A516D2" w14:textId="77777777" w:rsidR="000D401B" w:rsidRPr="007070FD" w:rsidRDefault="00E158E0" w:rsidP="000D401B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0D401B">
        <w:rPr>
          <w:b/>
          <w:sz w:val="22"/>
          <w:szCs w:val="22"/>
        </w:rPr>
        <w:t xml:space="preserve">2. </w:t>
      </w:r>
      <w:r w:rsidR="000D401B" w:rsidRPr="007070FD">
        <w:rPr>
          <w:b/>
          <w:sz w:val="22"/>
          <w:szCs w:val="22"/>
        </w:rPr>
        <w:t>П</w:t>
      </w:r>
      <w:r w:rsidR="000D401B">
        <w:rPr>
          <w:b/>
          <w:sz w:val="22"/>
          <w:szCs w:val="22"/>
        </w:rPr>
        <w:t>ЕРЕДАЧА ДЕНЕЖНЫХ СРЕДСТВ</w:t>
      </w:r>
    </w:p>
    <w:p w14:paraId="526948A2" w14:textId="77777777" w:rsidR="000D401B" w:rsidRPr="007070FD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7070FD">
        <w:rPr>
          <w:sz w:val="22"/>
          <w:szCs w:val="22"/>
        </w:rPr>
        <w:t>Претендент должен перечислить задаток на счет, указанный в пункте 1.</w:t>
      </w:r>
      <w:r>
        <w:rPr>
          <w:sz w:val="22"/>
          <w:szCs w:val="22"/>
        </w:rPr>
        <w:t>4</w:t>
      </w:r>
      <w:r w:rsidRPr="007070FD">
        <w:rPr>
          <w:sz w:val="22"/>
          <w:szCs w:val="22"/>
        </w:rPr>
        <w:t xml:space="preserve">. договора. </w:t>
      </w:r>
    </w:p>
    <w:p w14:paraId="2C146098" w14:textId="77777777" w:rsidR="000D401B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 w:rsidRPr="007070FD">
        <w:rPr>
          <w:sz w:val="22"/>
          <w:szCs w:val="22"/>
        </w:rPr>
        <w:t xml:space="preserve">Претендент обязуется </w:t>
      </w:r>
      <w:r>
        <w:rPr>
          <w:sz w:val="22"/>
          <w:szCs w:val="22"/>
        </w:rPr>
        <w:t xml:space="preserve">внести </w:t>
      </w:r>
      <w:r w:rsidRPr="007070FD">
        <w:rPr>
          <w:sz w:val="22"/>
          <w:szCs w:val="22"/>
        </w:rPr>
        <w:t xml:space="preserve">Задаток </w:t>
      </w:r>
      <w:r>
        <w:rPr>
          <w:sz w:val="22"/>
          <w:szCs w:val="22"/>
        </w:rPr>
        <w:t xml:space="preserve">не позднее </w:t>
      </w:r>
      <w:r w:rsidR="003008BA">
        <w:rPr>
          <w:sz w:val="22"/>
          <w:szCs w:val="22"/>
        </w:rPr>
        <w:t>23</w:t>
      </w:r>
      <w:r>
        <w:rPr>
          <w:sz w:val="22"/>
          <w:szCs w:val="22"/>
        </w:rPr>
        <w:t xml:space="preserve"> час</w:t>
      </w:r>
      <w:r w:rsidR="003008BA">
        <w:rPr>
          <w:sz w:val="22"/>
          <w:szCs w:val="22"/>
        </w:rPr>
        <w:t>ов</w:t>
      </w:r>
      <w:r>
        <w:rPr>
          <w:sz w:val="22"/>
          <w:szCs w:val="22"/>
        </w:rPr>
        <w:t xml:space="preserve"> 00 минут по московскому времени в день, предшествующий очередному снижению цены.</w:t>
      </w:r>
    </w:p>
    <w:p w14:paraId="24CA76B8" w14:textId="77777777" w:rsidR="000D401B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Pr="007070FD">
        <w:rPr>
          <w:sz w:val="22"/>
          <w:szCs w:val="22"/>
        </w:rPr>
        <w:t>Обязанность Претендента по перечислению задатка считается исполненной в момент зачисления денежных средств на расчетный счет должника</w:t>
      </w:r>
      <w:r>
        <w:rPr>
          <w:sz w:val="22"/>
          <w:szCs w:val="22"/>
        </w:rPr>
        <w:t xml:space="preserve"> в полной сумме</w:t>
      </w:r>
      <w:r w:rsidRPr="007070FD">
        <w:rPr>
          <w:sz w:val="22"/>
          <w:szCs w:val="22"/>
        </w:rPr>
        <w:t xml:space="preserve">. </w:t>
      </w:r>
    </w:p>
    <w:p w14:paraId="06393FF9" w14:textId="77777777" w:rsidR="000D401B" w:rsidRPr="0055335C" w:rsidRDefault="000D401B" w:rsidP="000D401B">
      <w:pPr>
        <w:ind w:firstLine="720"/>
        <w:jc w:val="both"/>
        <w:rPr>
          <w:sz w:val="22"/>
          <w:szCs w:val="22"/>
        </w:rPr>
      </w:pPr>
      <w:r w:rsidRPr="0055335C">
        <w:rPr>
          <w:sz w:val="22"/>
          <w:szCs w:val="22"/>
        </w:rPr>
        <w:t xml:space="preserve">2.4. В случае </w:t>
      </w:r>
      <w:proofErr w:type="spellStart"/>
      <w:r w:rsidRPr="0055335C">
        <w:rPr>
          <w:sz w:val="22"/>
          <w:szCs w:val="22"/>
        </w:rPr>
        <w:t>неперечисления</w:t>
      </w:r>
      <w:proofErr w:type="spellEnd"/>
      <w:r>
        <w:rPr>
          <w:sz w:val="22"/>
          <w:szCs w:val="22"/>
        </w:rPr>
        <w:t>,</w:t>
      </w:r>
      <w:r w:rsidRPr="0055335C">
        <w:rPr>
          <w:sz w:val="22"/>
          <w:szCs w:val="22"/>
        </w:rPr>
        <w:t xml:space="preserve"> либо перечисления не в полном объеме суммы задатка, либо ее перечисления с нарушением  срока указанного в п. 2.</w:t>
      </w:r>
      <w:r>
        <w:rPr>
          <w:sz w:val="22"/>
          <w:szCs w:val="22"/>
        </w:rPr>
        <w:t>2</w:t>
      </w:r>
      <w:r w:rsidRPr="0055335C">
        <w:rPr>
          <w:sz w:val="22"/>
          <w:szCs w:val="22"/>
        </w:rPr>
        <w:t xml:space="preserve">. настоящего договора, Организатор торгов не допускает Претендента к участию в торгах, а все перечисленные денежные средства Претендентом во исполнение настоящего договора, возвращаются ему в общем порядке, установленном в п. </w:t>
      </w:r>
      <w:r>
        <w:rPr>
          <w:sz w:val="22"/>
          <w:szCs w:val="22"/>
        </w:rPr>
        <w:t>3.</w:t>
      </w:r>
      <w:r w:rsidRPr="0055335C">
        <w:rPr>
          <w:sz w:val="22"/>
          <w:szCs w:val="22"/>
        </w:rPr>
        <w:t>1. настоящего договора.</w:t>
      </w:r>
    </w:p>
    <w:p w14:paraId="5D57DFBD" w14:textId="77777777" w:rsidR="000D401B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 w:rsidRPr="007070FD">
        <w:rPr>
          <w:sz w:val="22"/>
          <w:szCs w:val="22"/>
        </w:rPr>
        <w:t xml:space="preserve">В случае победы Претендента на торгах,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0F2F3CEA" w14:textId="77777777" w:rsidR="000D401B" w:rsidRPr="0055335C" w:rsidRDefault="000D401B" w:rsidP="000D401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Pr="0055335C">
        <w:rPr>
          <w:sz w:val="22"/>
          <w:szCs w:val="22"/>
        </w:rPr>
        <w:t>.</w:t>
      </w:r>
      <w:r>
        <w:rPr>
          <w:sz w:val="22"/>
          <w:szCs w:val="22"/>
        </w:rPr>
        <w:t>6</w:t>
      </w:r>
      <w:r w:rsidRPr="0055335C">
        <w:rPr>
          <w:sz w:val="22"/>
          <w:szCs w:val="22"/>
        </w:rPr>
        <w:t xml:space="preserve">. Задаток также не возвращается в случае отказа (уклонения) Претендента, признанного победителем торгов, от заключения договора </w:t>
      </w:r>
      <w:r w:rsidR="009208D7" w:rsidRPr="00E158E0">
        <w:rPr>
          <w:sz w:val="22"/>
          <w:szCs w:val="22"/>
        </w:rPr>
        <w:t>уступки прав требования (цессии)</w:t>
      </w:r>
      <w:r w:rsidRPr="0055335C">
        <w:rPr>
          <w:sz w:val="22"/>
          <w:szCs w:val="22"/>
        </w:rPr>
        <w:t xml:space="preserve">, являющегося Предметом торгов; в случае не перечисления Претендентом денежных средств по заключенному по результатам торгов договору </w:t>
      </w:r>
      <w:r w:rsidR="009208D7" w:rsidRPr="00E158E0">
        <w:rPr>
          <w:sz w:val="22"/>
          <w:szCs w:val="22"/>
        </w:rPr>
        <w:t>уступки прав требования (цессии)</w:t>
      </w:r>
      <w:r w:rsidRPr="0055335C">
        <w:rPr>
          <w:sz w:val="22"/>
          <w:szCs w:val="22"/>
        </w:rPr>
        <w:t xml:space="preserve">; в случае неисполнения иных обязательств Претендента по договору </w:t>
      </w:r>
      <w:r w:rsidR="009208D7" w:rsidRPr="00E158E0">
        <w:rPr>
          <w:sz w:val="22"/>
          <w:szCs w:val="22"/>
        </w:rPr>
        <w:t>уступки прав требования (цессии)</w:t>
      </w:r>
      <w:r w:rsidRPr="0055335C">
        <w:rPr>
          <w:sz w:val="22"/>
          <w:szCs w:val="22"/>
        </w:rPr>
        <w:t xml:space="preserve">, заключенного по результатам торгов.   </w:t>
      </w:r>
    </w:p>
    <w:p w14:paraId="22409C06" w14:textId="77777777" w:rsidR="00FC7F6D" w:rsidRDefault="00FC7F6D" w:rsidP="008704BB">
      <w:pPr>
        <w:jc w:val="both"/>
        <w:rPr>
          <w:sz w:val="22"/>
          <w:szCs w:val="22"/>
        </w:rPr>
      </w:pPr>
    </w:p>
    <w:p w14:paraId="23AE62CE" w14:textId="77777777" w:rsidR="000D401B" w:rsidRPr="007070FD" w:rsidRDefault="000D401B" w:rsidP="000D401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ВОЗВРАТ ДЕНЕЖНЫХ СРЕДСТВ</w:t>
      </w:r>
    </w:p>
    <w:p w14:paraId="74113D64" w14:textId="77777777" w:rsidR="000D401B" w:rsidRPr="007070FD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 w:rsidRPr="007070FD">
        <w:rPr>
          <w:sz w:val="22"/>
          <w:szCs w:val="22"/>
        </w:rPr>
        <w:t xml:space="preserve">Сумма </w:t>
      </w:r>
      <w:r>
        <w:rPr>
          <w:sz w:val="22"/>
          <w:szCs w:val="22"/>
        </w:rPr>
        <w:t>з</w:t>
      </w:r>
      <w:r w:rsidRPr="007070FD">
        <w:rPr>
          <w:sz w:val="22"/>
          <w:szCs w:val="22"/>
        </w:rPr>
        <w:t xml:space="preserve">адатка возвращается Претенденту, не являющемуся победителем торгов, в течение пяти </w:t>
      </w:r>
      <w:r>
        <w:rPr>
          <w:sz w:val="22"/>
          <w:szCs w:val="22"/>
        </w:rPr>
        <w:t xml:space="preserve">рабочих </w:t>
      </w:r>
      <w:r w:rsidRPr="007070FD">
        <w:rPr>
          <w:sz w:val="22"/>
          <w:szCs w:val="22"/>
        </w:rPr>
        <w:t>дней с</w:t>
      </w:r>
      <w:r>
        <w:rPr>
          <w:sz w:val="22"/>
          <w:szCs w:val="22"/>
        </w:rPr>
        <w:t>о</w:t>
      </w:r>
      <w:r w:rsidRPr="007070FD">
        <w:rPr>
          <w:sz w:val="22"/>
          <w:szCs w:val="22"/>
        </w:rPr>
        <w:t xml:space="preserve"> д</w:t>
      </w:r>
      <w:r>
        <w:rPr>
          <w:sz w:val="22"/>
          <w:szCs w:val="22"/>
        </w:rPr>
        <w:t>ня</w:t>
      </w:r>
      <w:r w:rsidRPr="007070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подписания протокола о результатах </w:t>
      </w:r>
      <w:r w:rsidRPr="007070FD">
        <w:rPr>
          <w:sz w:val="22"/>
          <w:szCs w:val="22"/>
        </w:rPr>
        <w:t>торгов</w:t>
      </w:r>
      <w:r>
        <w:rPr>
          <w:sz w:val="22"/>
          <w:szCs w:val="22"/>
        </w:rPr>
        <w:t>, за исключением случаев, указанных в пункте 2.5., 2.6. договора</w:t>
      </w:r>
      <w:r w:rsidRPr="007070FD">
        <w:rPr>
          <w:sz w:val="22"/>
          <w:szCs w:val="22"/>
        </w:rPr>
        <w:t xml:space="preserve">. </w:t>
      </w:r>
    </w:p>
    <w:p w14:paraId="546D2D3F" w14:textId="77777777" w:rsidR="000D401B" w:rsidRPr="007070FD" w:rsidRDefault="000D401B" w:rsidP="000D401B">
      <w:pPr>
        <w:jc w:val="both"/>
        <w:rPr>
          <w:sz w:val="22"/>
          <w:szCs w:val="22"/>
        </w:rPr>
      </w:pPr>
    </w:p>
    <w:p w14:paraId="7B6DB6E7" w14:textId="77777777" w:rsidR="000D401B" w:rsidRPr="007070FD" w:rsidRDefault="000D401B" w:rsidP="000D401B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4A7BE6">
        <w:rPr>
          <w:b/>
          <w:sz w:val="22"/>
          <w:szCs w:val="22"/>
        </w:rPr>
        <w:t>ПОРЯДОК РАЗРЕШЕНИЯ СПОРОВ</w:t>
      </w:r>
    </w:p>
    <w:p w14:paraId="3B0EC723" w14:textId="77777777" w:rsidR="000D401B" w:rsidRPr="007070FD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Pr="007070FD">
        <w:rPr>
          <w:sz w:val="22"/>
          <w:szCs w:val="22"/>
        </w:rPr>
        <w:t xml:space="preserve">По всем вопросам, не указанным в Договоре, стороны руководствуются законодательством Российской Федерации. </w:t>
      </w:r>
    </w:p>
    <w:p w14:paraId="40FA5013" w14:textId="77777777" w:rsidR="000D401B" w:rsidRPr="007070FD" w:rsidRDefault="000D401B" w:rsidP="000D401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Pr="007070FD">
        <w:rPr>
          <w:sz w:val="22"/>
          <w:szCs w:val="22"/>
        </w:rPr>
        <w:t>В случае возникновения споров по Договору или в связи с ним они подлежат рассмотрению в Арбитражном суде Санкт-Петербурга и Ленинградской области в рамках дела о банкротстве ООО «</w:t>
      </w:r>
      <w:r>
        <w:rPr>
          <w:sz w:val="22"/>
          <w:szCs w:val="22"/>
        </w:rPr>
        <w:t>Управляющая компания «Лаура</w:t>
      </w:r>
      <w:r w:rsidRPr="007070FD">
        <w:rPr>
          <w:sz w:val="22"/>
          <w:szCs w:val="22"/>
        </w:rPr>
        <w:t>».</w:t>
      </w:r>
    </w:p>
    <w:p w14:paraId="5DDEB1E2" w14:textId="77777777" w:rsidR="000D401B" w:rsidRPr="0055335C" w:rsidRDefault="000D401B" w:rsidP="000D401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55335C">
        <w:rPr>
          <w:sz w:val="22"/>
          <w:szCs w:val="22"/>
        </w:rPr>
        <w:t>.3. Настоящий договор составлен и подписан  в двух экземплярах, по одному для каждой их сторон.</w:t>
      </w:r>
    </w:p>
    <w:p w14:paraId="435B01CB" w14:textId="77777777" w:rsidR="009E207F" w:rsidRPr="00E158E0" w:rsidRDefault="009E207F" w:rsidP="008704BB">
      <w:pPr>
        <w:jc w:val="both"/>
        <w:rPr>
          <w:b/>
          <w:sz w:val="22"/>
          <w:szCs w:val="22"/>
        </w:rPr>
      </w:pPr>
    </w:p>
    <w:p w14:paraId="1560A8A8" w14:textId="77777777" w:rsidR="009E207F" w:rsidRPr="00E158E0" w:rsidRDefault="009E207F" w:rsidP="008704BB">
      <w:pPr>
        <w:jc w:val="center"/>
        <w:rPr>
          <w:b/>
          <w:sz w:val="22"/>
          <w:szCs w:val="22"/>
        </w:rPr>
      </w:pPr>
      <w:r w:rsidRPr="00E158E0">
        <w:rPr>
          <w:b/>
          <w:sz w:val="22"/>
          <w:szCs w:val="22"/>
        </w:rPr>
        <w:t>4. АДРЕСА И ПОДПИСИ СТОРОН</w:t>
      </w:r>
    </w:p>
    <w:p w14:paraId="3832FBB0" w14:textId="77777777" w:rsidR="009E207F" w:rsidRPr="00E158E0" w:rsidRDefault="009E207F" w:rsidP="008704BB">
      <w:pPr>
        <w:jc w:val="center"/>
        <w:rPr>
          <w:b/>
          <w:sz w:val="22"/>
          <w:szCs w:val="22"/>
        </w:rPr>
      </w:pPr>
    </w:p>
    <w:p w14:paraId="16EE73CB" w14:textId="77777777" w:rsidR="009E207F" w:rsidRPr="00E158E0" w:rsidRDefault="009E207F" w:rsidP="008704BB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5070"/>
      </w:tblGrid>
      <w:tr w:rsidR="000D401B" w:rsidRPr="0055335C" w14:paraId="1F87CD4C" w14:textId="77777777" w:rsidTr="00B6194F">
        <w:tc>
          <w:tcPr>
            <w:tcW w:w="5070" w:type="dxa"/>
          </w:tcPr>
          <w:p w14:paraId="54DCF8F4" w14:textId="77777777" w:rsidR="000D401B" w:rsidRPr="0055335C" w:rsidRDefault="000D401B" w:rsidP="00B6194F">
            <w:pPr>
              <w:ind w:firstLine="720"/>
              <w:jc w:val="both"/>
              <w:rPr>
                <w:b/>
                <w:sz w:val="22"/>
                <w:szCs w:val="22"/>
              </w:rPr>
            </w:pPr>
            <w:r w:rsidRPr="0055335C">
              <w:rPr>
                <w:b/>
                <w:sz w:val="22"/>
                <w:szCs w:val="22"/>
              </w:rPr>
              <w:t>Организатор торгов:</w:t>
            </w:r>
          </w:p>
        </w:tc>
        <w:tc>
          <w:tcPr>
            <w:tcW w:w="5070" w:type="dxa"/>
          </w:tcPr>
          <w:p w14:paraId="3C478A0C" w14:textId="77777777" w:rsidR="000D401B" w:rsidRPr="0055335C" w:rsidRDefault="000D401B" w:rsidP="00B6194F">
            <w:pPr>
              <w:ind w:firstLine="720"/>
              <w:jc w:val="both"/>
              <w:rPr>
                <w:b/>
                <w:sz w:val="22"/>
                <w:szCs w:val="22"/>
              </w:rPr>
            </w:pPr>
            <w:r w:rsidRPr="0055335C">
              <w:rPr>
                <w:b/>
                <w:sz w:val="22"/>
                <w:szCs w:val="22"/>
              </w:rPr>
              <w:t>Претендент:</w:t>
            </w:r>
          </w:p>
        </w:tc>
      </w:tr>
      <w:tr w:rsidR="000D401B" w:rsidRPr="0055335C" w14:paraId="59A6360E" w14:textId="77777777" w:rsidTr="00B6194F">
        <w:tc>
          <w:tcPr>
            <w:tcW w:w="5070" w:type="dxa"/>
          </w:tcPr>
          <w:p w14:paraId="37DB9568" w14:textId="77777777" w:rsidR="000D401B" w:rsidRPr="0055335C" w:rsidRDefault="000D401B" w:rsidP="00B6194F">
            <w:pPr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Капитонов Игорь Николаевич</w:t>
            </w:r>
          </w:p>
          <w:p w14:paraId="7DFF847A" w14:textId="77777777" w:rsidR="000D401B" w:rsidRPr="0055335C" w:rsidRDefault="000D401B" w:rsidP="00B6194F">
            <w:pPr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 xml:space="preserve">ИНН 519200010161, </w:t>
            </w:r>
          </w:p>
          <w:p w14:paraId="4E8A4A62" w14:textId="77777777" w:rsidR="000D401B" w:rsidRPr="0055335C" w:rsidRDefault="000D401B" w:rsidP="00B6194F">
            <w:pPr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195067, г"/>
              </w:smartTagPr>
              <w:r w:rsidRPr="0055335C">
                <w:rPr>
                  <w:sz w:val="22"/>
                  <w:szCs w:val="22"/>
                </w:rPr>
                <w:t>195067, г</w:t>
              </w:r>
            </w:smartTag>
            <w:r w:rsidRPr="0055335C">
              <w:rPr>
                <w:sz w:val="22"/>
                <w:szCs w:val="22"/>
              </w:rPr>
              <w:t xml:space="preserve">. Санкт-Петербург, а/я 44 </w:t>
            </w:r>
          </w:p>
          <w:p w14:paraId="2A547A6E" w14:textId="77777777" w:rsidR="000D401B" w:rsidRDefault="000D401B" w:rsidP="00B6194F">
            <w:pPr>
              <w:ind w:right="12"/>
              <w:jc w:val="both"/>
              <w:rPr>
                <w:sz w:val="22"/>
                <w:szCs w:val="22"/>
              </w:rPr>
            </w:pPr>
            <w:r w:rsidRPr="00557FC0">
              <w:rPr>
                <w:sz w:val="22"/>
                <w:szCs w:val="22"/>
              </w:rPr>
              <w:t xml:space="preserve">р/с № </w:t>
            </w:r>
            <w:r w:rsidRPr="0055335C">
              <w:rPr>
                <w:sz w:val="22"/>
                <w:szCs w:val="22"/>
              </w:rPr>
              <w:t xml:space="preserve">40702810655130001054 </w:t>
            </w:r>
          </w:p>
          <w:p w14:paraId="05E985DC" w14:textId="77777777" w:rsidR="000D401B" w:rsidRPr="00557FC0" w:rsidRDefault="000D401B" w:rsidP="00B6194F">
            <w:pPr>
              <w:ind w:right="12"/>
              <w:jc w:val="both"/>
              <w:rPr>
                <w:sz w:val="22"/>
                <w:szCs w:val="22"/>
              </w:rPr>
            </w:pPr>
            <w:r w:rsidRPr="00557FC0">
              <w:rPr>
                <w:sz w:val="22"/>
                <w:szCs w:val="22"/>
              </w:rPr>
              <w:t xml:space="preserve">в </w:t>
            </w:r>
            <w:r w:rsidRPr="0055335C">
              <w:rPr>
                <w:sz w:val="22"/>
                <w:szCs w:val="22"/>
              </w:rPr>
              <w:t>ПАО "Сбербанк России",</w:t>
            </w:r>
          </w:p>
          <w:p w14:paraId="6AC10FBA" w14:textId="77777777" w:rsidR="000D401B" w:rsidRPr="00557FC0" w:rsidRDefault="000D401B" w:rsidP="00B6194F">
            <w:pPr>
              <w:ind w:right="12"/>
              <w:jc w:val="both"/>
              <w:rPr>
                <w:sz w:val="22"/>
                <w:szCs w:val="22"/>
              </w:rPr>
            </w:pPr>
            <w:r w:rsidRPr="00557FC0">
              <w:rPr>
                <w:sz w:val="22"/>
                <w:szCs w:val="22"/>
              </w:rPr>
              <w:t xml:space="preserve">к/с № </w:t>
            </w:r>
            <w:r w:rsidRPr="0055335C">
              <w:rPr>
                <w:sz w:val="22"/>
                <w:szCs w:val="22"/>
              </w:rPr>
              <w:t>30101810500000000653</w:t>
            </w:r>
            <w:r w:rsidRPr="00557FC0">
              <w:rPr>
                <w:sz w:val="22"/>
                <w:szCs w:val="22"/>
              </w:rPr>
              <w:t xml:space="preserve">, </w:t>
            </w:r>
          </w:p>
          <w:p w14:paraId="0B85455D" w14:textId="77777777" w:rsidR="000D401B" w:rsidRPr="00557FC0" w:rsidRDefault="000D401B" w:rsidP="00B6194F">
            <w:pPr>
              <w:ind w:right="12"/>
              <w:jc w:val="both"/>
              <w:rPr>
                <w:rStyle w:val="a3"/>
                <w:rFonts w:eastAsia="Arial"/>
                <w:color w:val="000000"/>
                <w:sz w:val="22"/>
                <w:szCs w:val="22"/>
              </w:rPr>
            </w:pPr>
            <w:r w:rsidRPr="00557FC0">
              <w:rPr>
                <w:sz w:val="22"/>
                <w:szCs w:val="22"/>
              </w:rPr>
              <w:t>БИК 044030653</w:t>
            </w:r>
          </w:p>
          <w:p w14:paraId="12C2BEC1" w14:textId="77777777"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  <w:p w14:paraId="541CADE8" w14:textId="77777777"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  <w:p w14:paraId="6B48752B" w14:textId="77777777"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5070" w:type="dxa"/>
          </w:tcPr>
          <w:p w14:paraId="55C3F54C" w14:textId="77777777"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</w:tc>
      </w:tr>
      <w:tr w:rsidR="000D401B" w:rsidRPr="0055335C" w14:paraId="6A8CF3F2" w14:textId="77777777" w:rsidTr="00B6194F">
        <w:tc>
          <w:tcPr>
            <w:tcW w:w="5070" w:type="dxa"/>
          </w:tcPr>
          <w:p w14:paraId="5874A1EF" w14:textId="77777777"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____________________ /Капитонов И.Н./</w:t>
            </w:r>
          </w:p>
          <w:p w14:paraId="0D75286A" w14:textId="77777777"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5070" w:type="dxa"/>
          </w:tcPr>
          <w:p w14:paraId="629C3522" w14:textId="77777777"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  <w:r w:rsidRPr="0055335C">
              <w:rPr>
                <w:sz w:val="22"/>
                <w:szCs w:val="22"/>
              </w:rPr>
              <w:t>___________________/ _______________/</w:t>
            </w:r>
          </w:p>
          <w:p w14:paraId="1DAF5642" w14:textId="77777777" w:rsidR="000D401B" w:rsidRPr="0055335C" w:rsidRDefault="000D401B" w:rsidP="00B6194F">
            <w:pPr>
              <w:ind w:firstLine="720"/>
              <w:jc w:val="both"/>
              <w:rPr>
                <w:sz w:val="22"/>
                <w:szCs w:val="22"/>
              </w:rPr>
            </w:pPr>
          </w:p>
        </w:tc>
      </w:tr>
    </w:tbl>
    <w:p w14:paraId="3C77802D" w14:textId="77777777" w:rsidR="009E207F" w:rsidRPr="00E158E0" w:rsidRDefault="009E207F" w:rsidP="008704BB">
      <w:pPr>
        <w:jc w:val="both"/>
        <w:rPr>
          <w:sz w:val="22"/>
          <w:szCs w:val="22"/>
        </w:rPr>
      </w:pPr>
    </w:p>
    <w:sectPr w:rsidR="009E207F" w:rsidRPr="00E158E0" w:rsidSect="00501396">
      <w:pgSz w:w="11906" w:h="16838"/>
      <w:pgMar w:top="709" w:right="851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BC1405BE"/>
    <w:name w:val="WW8Num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6B445B5C"/>
    <w:multiLevelType w:val="hybridMultilevel"/>
    <w:tmpl w:val="E412300C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F50"/>
    <w:rsid w:val="000054AA"/>
    <w:rsid w:val="000D401B"/>
    <w:rsid w:val="000D7D49"/>
    <w:rsid w:val="000F7EBE"/>
    <w:rsid w:val="00110F5F"/>
    <w:rsid w:val="00136267"/>
    <w:rsid w:val="001564F4"/>
    <w:rsid w:val="00162C37"/>
    <w:rsid w:val="001B0E5E"/>
    <w:rsid w:val="00281B56"/>
    <w:rsid w:val="002A73E1"/>
    <w:rsid w:val="003008BA"/>
    <w:rsid w:val="00313649"/>
    <w:rsid w:val="0034727D"/>
    <w:rsid w:val="0036311C"/>
    <w:rsid w:val="003D1D87"/>
    <w:rsid w:val="00411738"/>
    <w:rsid w:val="004356C1"/>
    <w:rsid w:val="00437132"/>
    <w:rsid w:val="004978A7"/>
    <w:rsid w:val="00501396"/>
    <w:rsid w:val="00572138"/>
    <w:rsid w:val="00660C75"/>
    <w:rsid w:val="0068143D"/>
    <w:rsid w:val="006E0B0F"/>
    <w:rsid w:val="007879D0"/>
    <w:rsid w:val="00791D96"/>
    <w:rsid w:val="007D155E"/>
    <w:rsid w:val="008704BB"/>
    <w:rsid w:val="008B0CEC"/>
    <w:rsid w:val="008B5578"/>
    <w:rsid w:val="009208D7"/>
    <w:rsid w:val="00944051"/>
    <w:rsid w:val="00944D0E"/>
    <w:rsid w:val="00957628"/>
    <w:rsid w:val="009C2EA3"/>
    <w:rsid w:val="009E207F"/>
    <w:rsid w:val="00A35DF3"/>
    <w:rsid w:val="00A85415"/>
    <w:rsid w:val="00AD696D"/>
    <w:rsid w:val="00AE0549"/>
    <w:rsid w:val="00B05A1D"/>
    <w:rsid w:val="00B069D5"/>
    <w:rsid w:val="00B36DE0"/>
    <w:rsid w:val="00BB6D0C"/>
    <w:rsid w:val="00BE5F50"/>
    <w:rsid w:val="00C4221E"/>
    <w:rsid w:val="00CD5C21"/>
    <w:rsid w:val="00D07E45"/>
    <w:rsid w:val="00D5282A"/>
    <w:rsid w:val="00D9086F"/>
    <w:rsid w:val="00DA213C"/>
    <w:rsid w:val="00DD29BC"/>
    <w:rsid w:val="00DF22E5"/>
    <w:rsid w:val="00E158E0"/>
    <w:rsid w:val="00E7235C"/>
    <w:rsid w:val="00EE2D6A"/>
    <w:rsid w:val="00F21F1B"/>
    <w:rsid w:val="00F522A4"/>
    <w:rsid w:val="00FC4052"/>
    <w:rsid w:val="00FC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9F8965"/>
  <w15:docId w15:val="{94BEACEE-8EA8-48C6-9F2F-FA2A8BEF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F50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E5F50"/>
    <w:pPr>
      <w:keepNext/>
      <w:numPr>
        <w:ilvl w:val="4"/>
        <w:numId w:val="1"/>
      </w:numPr>
      <w:ind w:left="0" w:firstLine="709"/>
      <w:jc w:val="center"/>
      <w:outlineLvl w:val="4"/>
    </w:pPr>
    <w:rPr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BE5F50"/>
    <w:rPr>
      <w:rFonts w:ascii="Times New Roman" w:hAnsi="Times New Roman" w:cs="Times New Roman"/>
      <w:b/>
      <w:bCs/>
      <w:color w:val="000000"/>
      <w:sz w:val="24"/>
      <w:szCs w:val="24"/>
      <w:lang w:eastAsia="ar-SA" w:bidi="ar-SA"/>
    </w:rPr>
  </w:style>
  <w:style w:type="character" w:styleId="a3">
    <w:name w:val="Hyperlink"/>
    <w:basedOn w:val="a0"/>
    <w:uiPriority w:val="99"/>
    <w:rsid w:val="00BE5F50"/>
    <w:rPr>
      <w:rFonts w:cs="Times New Roman"/>
      <w:color w:val="0000FF"/>
      <w:u w:val="single"/>
    </w:rPr>
  </w:style>
  <w:style w:type="paragraph" w:customStyle="1" w:styleId="31">
    <w:name w:val="Основной текст с отступом 31"/>
    <w:basedOn w:val="a"/>
    <w:uiPriority w:val="99"/>
    <w:rsid w:val="00BE5F50"/>
    <w:pPr>
      <w:ind w:firstLine="709"/>
      <w:jc w:val="both"/>
    </w:pPr>
    <w:rPr>
      <w:color w:val="000000"/>
      <w:sz w:val="24"/>
      <w:szCs w:val="24"/>
    </w:rPr>
  </w:style>
  <w:style w:type="paragraph" w:styleId="a4">
    <w:name w:val="List Paragraph"/>
    <w:basedOn w:val="a"/>
    <w:uiPriority w:val="99"/>
    <w:qFormat/>
    <w:rsid w:val="00BE5F50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uiPriority w:val="99"/>
    <w:rsid w:val="00110F5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ep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</dc:creator>
  <cp:lastModifiedBy>direktor@pobeda-audit.ru</cp:lastModifiedBy>
  <cp:revision>6</cp:revision>
  <cp:lastPrinted>2018-02-15T15:35:00Z</cp:lastPrinted>
  <dcterms:created xsi:type="dcterms:W3CDTF">2020-11-13T13:48:00Z</dcterms:created>
  <dcterms:modified xsi:type="dcterms:W3CDTF">2020-11-13T14:27:00Z</dcterms:modified>
</cp:coreProperties>
</file>