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г. Тюмень 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  <w:tab/>
        <w:tab/>
        <w:t xml:space="preserve">              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Москаленко Сергей Георгиевич (20.01.1964 г.р, место рожд: г. Короча Белгородвской обл., адрес рег:г. Тюмень, ул. Широтная, д.108, кв.146, ИНН 183311322000, СНИЛС 115-785-947-95)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Тюменской области от 06.05.2020. по делу №А70-4362/2020 </w:t>
      </w:r>
      <w:r>
        <w:rPr>
          <w:rFonts w:ascii="Times New Roman" w:hAnsi="Times New Roman"/>
          <w:color w:val="000000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№</w:t>
            </w:r>
            <w:r>
              <w:rPr>
                <w:rFonts w:eastAsia="Times New Roman" w:ascii="Times New Roman" w:hAnsi="Times New Roman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Транспортное средство: Geely Emgrand (FE-1), год выпуска 2014, номер VIN X9W8844SCED007470, кузов (шасси) № X9W8844SCED007470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314 500,00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314 500,00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2"/>
          <w:szCs w:val="22"/>
          <w:lang w:val="en-US"/>
        </w:rPr>
      </w:pPr>
      <w:r>
        <w:rPr>
          <w:rFonts w:ascii="Times New Roman" w:hAnsi="Times New Roman"/>
          <w:color w:val="000000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rFonts w:ascii="Times New Roman" w:hAnsi="Times New Roman"/>
          <w:color w:val="000000"/>
          <w:sz w:val="22"/>
          <w:szCs w:val="22"/>
        </w:rPr>
        <w:t>314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5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00,00  рублей 00 коп</w:t>
      </w:r>
      <w:r>
        <w:rPr>
          <w:rFonts w:ascii="Times New Roman" w:hAnsi="Times New Roman"/>
          <w:color w:val="000000"/>
          <w:sz w:val="22"/>
          <w:szCs w:val="22"/>
        </w:rPr>
        <w:t xml:space="preserve">., без НДС. Задаток в сумме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31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45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0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 рублей 00 коп.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,</w:t>
      </w:r>
      <w:r>
        <w:rPr>
          <w:rFonts w:ascii="Times New Roman" w:hAnsi="Times New Roman"/>
          <w:color w:val="000000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3.2.1. </w:t>
      </w:r>
      <w:r>
        <w:rPr>
          <w:rFonts w:ascii="Times New Roman" w:hAnsi="Times New Roman"/>
          <w:color w:val="000000"/>
          <w:sz w:val="22"/>
          <w:szCs w:val="22"/>
        </w:rPr>
        <w:t xml:space="preserve">Принять Имущество 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на </w:t>
      </w:r>
      <w:r>
        <w:rPr>
          <w:rFonts w:ascii="Times New Roman" w:hAnsi="Times New Roman"/>
          <w:color w:val="000000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5.2. Содержание ст.ст. 209, 223, 423, 452, 460, 475, 552, 556, 557 ГК </w:t>
      </w:r>
      <w:r>
        <w:rPr>
          <w:rFonts w:ascii="Times New Roman" w:hAnsi="Times New Roman"/>
          <w:bCs/>
          <w:color w:val="000000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Москаленко Сергея Георгиевича </w:t>
      </w:r>
      <w:r>
        <w:rPr>
          <w:rFonts w:ascii="Times New Roman" w:hAnsi="Times New Roman"/>
          <w:color w:val="000000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Тюменской области от 06.05.2020. по делу №А70-4362/2020 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Москаленко Сергей Георгиевич (ИНН 183311322000)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40817810572007919119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color w:val="000000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000000"/>
          <w:spacing w:val="-2"/>
          <w:sz w:val="22"/>
          <w:szCs w:val="22"/>
        </w:rPr>
      </w:pPr>
      <w:r>
        <w:rPr>
          <w:rFonts w:eastAsia="Times New Roman" w:ascii="Times New Roman" w:hAnsi="Times New Roman"/>
          <w:bCs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 w:ascii="Times New Roman" w:hAnsi="Times New Roman"/>
          <w:b/>
          <w:color w:val="000000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character" w:styleId="ListLabel55">
    <w:name w:val="ListLabel 55"/>
    <w:qFormat/>
    <w:rPr>
      <w:b/>
      <w:sz w:val="23"/>
      <w:szCs w:val="23"/>
    </w:rPr>
  </w:style>
  <w:style w:type="character" w:styleId="ListLabel56">
    <w:name w:val="ListLabel 56"/>
    <w:qFormat/>
    <w:rPr>
      <w:sz w:val="23"/>
      <w:szCs w:val="23"/>
    </w:rPr>
  </w:style>
  <w:style w:type="character" w:styleId="ListLabel57">
    <w:name w:val="ListLabel 57"/>
    <w:qFormat/>
    <w:rPr>
      <w:sz w:val="23"/>
      <w:szCs w:val="23"/>
    </w:rPr>
  </w:style>
  <w:style w:type="character" w:styleId="ListLabel58">
    <w:name w:val="ListLabel 58"/>
    <w:qFormat/>
    <w:rPr>
      <w:sz w:val="23"/>
      <w:szCs w:val="23"/>
    </w:rPr>
  </w:style>
  <w:style w:type="character" w:styleId="ListLabel59">
    <w:name w:val="ListLabel 59"/>
    <w:qFormat/>
    <w:rPr>
      <w:sz w:val="23"/>
      <w:szCs w:val="23"/>
    </w:rPr>
  </w:style>
  <w:style w:type="character" w:styleId="ListLabel60">
    <w:name w:val="ListLabel 60"/>
    <w:qFormat/>
    <w:rPr>
      <w:sz w:val="23"/>
      <w:szCs w:val="23"/>
    </w:rPr>
  </w:style>
  <w:style w:type="character" w:styleId="ListLabel61">
    <w:name w:val="ListLabel 61"/>
    <w:qFormat/>
    <w:rPr>
      <w:sz w:val="23"/>
      <w:szCs w:val="23"/>
    </w:rPr>
  </w:style>
  <w:style w:type="character" w:styleId="ListLabel62">
    <w:name w:val="ListLabel 62"/>
    <w:qFormat/>
    <w:rPr>
      <w:sz w:val="23"/>
      <w:szCs w:val="23"/>
    </w:rPr>
  </w:style>
  <w:style w:type="character" w:styleId="ListLabel63">
    <w:name w:val="ListLabel 63"/>
    <w:qFormat/>
    <w:rPr>
      <w:sz w:val="23"/>
      <w:szCs w:val="23"/>
    </w:rPr>
  </w:style>
  <w:style w:type="character" w:styleId="ListLabel64">
    <w:name w:val="ListLabel 64"/>
    <w:qFormat/>
    <w:rPr>
      <w:b/>
      <w:sz w:val="23"/>
      <w:szCs w:val="23"/>
    </w:rPr>
  </w:style>
  <w:style w:type="character" w:styleId="ListLabel65">
    <w:name w:val="ListLabel 65"/>
    <w:qFormat/>
    <w:rPr>
      <w:sz w:val="23"/>
      <w:szCs w:val="23"/>
    </w:rPr>
  </w:style>
  <w:style w:type="character" w:styleId="ListLabel66">
    <w:name w:val="ListLabel 66"/>
    <w:qFormat/>
    <w:rPr>
      <w:sz w:val="23"/>
      <w:szCs w:val="23"/>
    </w:rPr>
  </w:style>
  <w:style w:type="character" w:styleId="ListLabel67">
    <w:name w:val="ListLabel 67"/>
    <w:qFormat/>
    <w:rPr>
      <w:sz w:val="23"/>
      <w:szCs w:val="23"/>
    </w:rPr>
  </w:style>
  <w:style w:type="character" w:styleId="ListLabel68">
    <w:name w:val="ListLabel 68"/>
    <w:qFormat/>
    <w:rPr>
      <w:sz w:val="23"/>
      <w:szCs w:val="23"/>
    </w:rPr>
  </w:style>
  <w:style w:type="character" w:styleId="ListLabel69">
    <w:name w:val="ListLabel 69"/>
    <w:qFormat/>
    <w:rPr>
      <w:sz w:val="23"/>
      <w:szCs w:val="23"/>
    </w:rPr>
  </w:style>
  <w:style w:type="character" w:styleId="ListLabel70">
    <w:name w:val="ListLabel 70"/>
    <w:qFormat/>
    <w:rPr>
      <w:sz w:val="23"/>
      <w:szCs w:val="23"/>
    </w:rPr>
  </w:style>
  <w:style w:type="character" w:styleId="ListLabel71">
    <w:name w:val="ListLabel 71"/>
    <w:qFormat/>
    <w:rPr>
      <w:sz w:val="23"/>
      <w:szCs w:val="23"/>
    </w:rPr>
  </w:style>
  <w:style w:type="character" w:styleId="ListLabel72">
    <w:name w:val="ListLabel 72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Application>LibreOffice/6.2.2.2$Windows_X86_64 LibreOffice_project/2b840030fec2aae0fd2658d8d4f9548af4e3518d</Application>
  <Pages>2</Pages>
  <Words>522</Words>
  <Characters>4438</Characters>
  <CharactersWithSpaces>5031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2020-10-25T14:11:35Z</dcterms:modified>
  <cp:revision>37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