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с. Каймары  </w:t>
      </w:r>
      <w:r>
        <w:rPr>
          <w:rFonts w:ascii="Times New Roman" w:hAnsi="Times New Roman"/>
          <w:color w:val="000000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74 400,00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74 400,00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000000"/>
          <w:sz w:val="22"/>
          <w:szCs w:val="22"/>
        </w:rPr>
        <w:t>74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4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00,00 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7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44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Мухаметзянова Раиса Абдулхаевича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от 05.06.2020 по делу №А65-3595/2020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LibreOffice/6.2.2.2$Windows_X86_64 LibreOffice_project/2b840030fec2aae0fd2658d8d4f9548af4e3518d</Application>
  <Pages>2</Pages>
  <Words>531</Words>
  <Characters>4442</Characters>
  <CharactersWithSpaces>5046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2020-10-23T10:53:23Z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