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с. Викулово</w:t>
      </w:r>
      <w:r>
        <w:rPr>
          <w:color w:val="auto"/>
          <w:sz w:val="22"/>
          <w:szCs w:val="22"/>
        </w:rPr>
        <w:t xml:space="preserve"> </w:t>
        <w:tab/>
        <w:tab/>
        <w:t xml:space="preserve">                                                                           «___» ____________ 2020 г.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Сажин Александр Фёдорович (10.06.1987г.р, место рожд: пос. Антипаюта Тазовского р-на Тюменской обл, адрес рег: Тюменская обл, Викуловский р-н, с. Викулово, ул. Островского, дом 7, ИНН 721301385446, СНИЛС 128- 839-158 00)</w:t>
      </w:r>
      <w:r>
        <w:rPr>
          <w:bCs/>
          <w:color w:val="auto"/>
          <w:sz w:val="22"/>
          <w:szCs w:val="22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Тюменской области от 12.05.2020г. по делу №А70-4972/2020 </w:t>
      </w:r>
      <w:r>
        <w:rPr>
          <w:color w:val="auto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18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Предмет договора</w:t>
      </w:r>
    </w:p>
    <w:p>
      <w:pPr>
        <w:pStyle w:val="Style18"/>
        <w:spacing w:before="0" w:after="0"/>
        <w:ind w:left="0" w:hanging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8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8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№</w:t>
            </w:r>
            <w:r>
              <w:rPr>
                <w:rFonts w:eastAsia="Times New Roman"/>
                <w:b/>
                <w:color w:val="auto"/>
                <w:sz w:val="22"/>
                <w:szCs w:val="22"/>
              </w:rPr>
              <w:t xml:space="preserve">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color w:val="auto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 xml:space="preserve">Транспортное средство, ГАЗ 2705 Год выпуска 2009, Номер VIN Х9627050090641105 Кузов (шасси) № 27050090417253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/>
            </w:pPr>
            <w:r>
              <w:rPr>
                <w:rFonts w:ascii="Tahoma;Sans Serif" w:hAnsi="Tahoma;Sans Serif"/>
                <w:b w:val="false"/>
                <w:i w:val="false"/>
                <w:caps w:val="false"/>
                <w:smallCaps w:val="false"/>
                <w:color w:val="333333"/>
                <w:spacing w:val="0"/>
                <w:sz w:val="17"/>
                <w:szCs w:val="22"/>
              </w:rPr>
              <w:t>118 247,22</w:t>
            </w: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 xml:space="preserve"> </w:t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/>
            </w:pPr>
            <w:r>
              <w:rPr>
                <w:rFonts w:ascii="Tahoma;Sans Serif" w:hAnsi="Tahoma;Sans Serif"/>
                <w:b w:val="false"/>
                <w:i w:val="false"/>
                <w:caps w:val="false"/>
                <w:smallCaps w:val="false"/>
                <w:color w:val="333333"/>
                <w:spacing w:val="0"/>
                <w:sz w:val="17"/>
                <w:szCs w:val="22"/>
              </w:rPr>
              <w:t>118 247,22</w:t>
            </w:r>
            <w:r>
              <w:rPr>
                <w:b/>
                <w:color w:val="auto"/>
                <w:sz w:val="22"/>
                <w:szCs w:val="22"/>
              </w:rPr>
              <w:t xml:space="preserve"> </w:t>
            </w:r>
          </w:p>
        </w:tc>
      </w:tr>
    </w:tbl>
    <w:p>
      <w:pPr>
        <w:pStyle w:val="Style18"/>
        <w:spacing w:before="0" w:after="0"/>
        <w:jc w:val="both"/>
        <w:rPr>
          <w:rFonts w:ascii="Times New Roman" w:hAnsi="Times New Roman"/>
          <w:color w:val="auto"/>
          <w:sz w:val="22"/>
          <w:szCs w:val="22"/>
          <w:lang w:val="en-US"/>
        </w:rPr>
      </w:pPr>
      <w:r>
        <w:rPr>
          <w:color w:val="auto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Web"/>
        <w:spacing w:before="0" w:after="0"/>
        <w:jc w:val="both"/>
        <w:rPr/>
      </w:pPr>
      <w:r>
        <w:rPr>
          <w:color w:val="auto"/>
          <w:sz w:val="22"/>
          <w:szCs w:val="22"/>
        </w:rPr>
        <w:t>2.1. Общая стоимость имущества, указанного в п. 1.1. настоящего договора, составляет</w:t>
      </w:r>
      <w:r>
        <w:rPr>
          <w:b/>
          <w:bCs/>
          <w:color w:val="auto"/>
          <w:sz w:val="22"/>
          <w:szCs w:val="22"/>
        </w:rPr>
        <w:t xml:space="preserve"> 1</w:t>
      </w:r>
      <w:r>
        <w:rPr>
          <w:b/>
          <w:bCs/>
          <w:color w:val="auto"/>
          <w:sz w:val="22"/>
          <w:szCs w:val="22"/>
        </w:rPr>
        <w:t>18</w:t>
      </w:r>
      <w:r>
        <w:rPr>
          <w:b/>
          <w:bCs/>
          <w:color w:val="auto"/>
          <w:sz w:val="22"/>
          <w:szCs w:val="22"/>
        </w:rPr>
        <w:t xml:space="preserve"> </w:t>
      </w:r>
      <w:r>
        <w:rPr>
          <w:b/>
          <w:bCs/>
          <w:color w:val="auto"/>
          <w:sz w:val="22"/>
          <w:szCs w:val="22"/>
        </w:rPr>
        <w:t>247</w:t>
      </w:r>
      <w:r>
        <w:rPr>
          <w:b/>
          <w:bCs/>
          <w:color w:val="auto"/>
          <w:sz w:val="22"/>
          <w:szCs w:val="22"/>
        </w:rPr>
        <w:t xml:space="preserve"> рублей </w:t>
      </w:r>
      <w:r>
        <w:rPr>
          <w:b/>
          <w:bCs/>
          <w:color w:val="auto"/>
          <w:sz w:val="22"/>
          <w:szCs w:val="22"/>
        </w:rPr>
        <w:t>22</w:t>
      </w:r>
      <w:r>
        <w:rPr>
          <w:b/>
          <w:bCs/>
          <w:color w:val="auto"/>
          <w:sz w:val="22"/>
          <w:szCs w:val="22"/>
        </w:rPr>
        <w:t xml:space="preserve"> коп</w:t>
      </w:r>
      <w:r>
        <w:rPr>
          <w:color w:val="auto"/>
          <w:sz w:val="22"/>
          <w:szCs w:val="22"/>
        </w:rPr>
        <w:t xml:space="preserve">., без НДС. Задаток в сумме </w:t>
      </w:r>
      <w:r>
        <w:rPr>
          <w:b/>
          <w:bCs/>
          <w:color w:val="auto"/>
          <w:sz w:val="22"/>
          <w:szCs w:val="22"/>
        </w:rPr>
        <w:t>11</w:t>
      </w:r>
      <w:r>
        <w:rPr>
          <w:b/>
          <w:bCs/>
          <w:color w:val="auto"/>
          <w:spacing w:val="5"/>
          <w:sz w:val="22"/>
          <w:szCs w:val="22"/>
        </w:rPr>
        <w:t xml:space="preserve"> </w:t>
      </w:r>
      <w:r>
        <w:rPr>
          <w:b/>
          <w:bCs/>
          <w:color w:val="auto"/>
          <w:spacing w:val="5"/>
          <w:sz w:val="22"/>
          <w:szCs w:val="22"/>
        </w:rPr>
        <w:t>824</w:t>
      </w:r>
      <w:r>
        <w:rPr>
          <w:b/>
          <w:bCs/>
          <w:color w:val="auto"/>
          <w:sz w:val="22"/>
          <w:szCs w:val="22"/>
        </w:rPr>
        <w:t xml:space="preserve"> рублей </w:t>
      </w:r>
      <w:r>
        <w:rPr>
          <w:b/>
          <w:bCs/>
          <w:color w:val="auto"/>
          <w:sz w:val="22"/>
          <w:szCs w:val="22"/>
        </w:rPr>
        <w:t>73</w:t>
      </w:r>
      <w:r>
        <w:rPr>
          <w:b/>
          <w:bCs/>
          <w:color w:val="auto"/>
          <w:sz w:val="22"/>
          <w:szCs w:val="22"/>
        </w:rPr>
        <w:t xml:space="preserve"> коп.</w:t>
      </w:r>
      <w:r>
        <w:rPr>
          <w:b/>
          <w:bCs/>
          <w:color w:val="auto"/>
          <w:spacing w:val="5"/>
          <w:sz w:val="22"/>
          <w:szCs w:val="22"/>
        </w:rPr>
        <w:t>,</w:t>
      </w:r>
      <w:r>
        <w:rPr>
          <w:color w:val="auto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3.2.1. </w:t>
      </w:r>
      <w:r>
        <w:rPr>
          <w:color w:val="auto"/>
          <w:sz w:val="22"/>
          <w:szCs w:val="22"/>
        </w:rPr>
        <w:t xml:space="preserve">Принять Имущество </w:t>
      </w:r>
      <w:r>
        <w:rPr>
          <w:bCs/>
          <w:color w:val="auto"/>
          <w:sz w:val="22"/>
          <w:szCs w:val="22"/>
        </w:rPr>
        <w:t xml:space="preserve">на </w:t>
      </w:r>
      <w:r>
        <w:rPr>
          <w:color w:val="auto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4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4. Срок действия договора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4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4"/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auto"/>
          <w:sz w:val="22"/>
          <w:szCs w:val="22"/>
        </w:rPr>
        <w:t xml:space="preserve">5.2. Содержание ст.ст. 209, 223, 423, 452, 460, 475, 552, 556, 557 ГК </w:t>
      </w:r>
      <w:r>
        <w:rPr>
          <w:bCs/>
          <w:color w:val="auto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6. Прочие условия</w:t>
      </w:r>
    </w:p>
    <w:p>
      <w:pPr>
        <w:pStyle w:val="Style14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4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  <w:t>7. Реквизиты и подписи сторон</w:t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/>
          <w:b/>
          <w:color w:val="auto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4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Cs/>
          <w:color w:val="auto"/>
          <w:sz w:val="22"/>
          <w:szCs w:val="22"/>
        </w:rPr>
        <w:t xml:space="preserve"> </w:t>
      </w:r>
      <w:r>
        <w:rPr>
          <w:b/>
          <w:bCs/>
          <w:color w:val="auto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Финансовый управляющий 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Сажина Александра Фёдоровича </w:t>
      </w:r>
      <w:r>
        <w:rPr>
          <w:color w:val="auto"/>
          <w:sz w:val="22"/>
          <w:szCs w:val="22"/>
        </w:rPr>
        <w:t xml:space="preserve"> Шуховцев Данил Михайлович,</w:t>
      </w:r>
      <w:r>
        <w:rPr>
          <w:bCs/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 xml:space="preserve">действующий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Тюменской области от 12.05.2020г. по делу №А70-4972/2020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Сажин Александр Фёдорович (ИНН 721301385446)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40817810772007918567 в Челябинском Отделении № 8597 ПАО "СБЕРБАНК", ОГРН 1027700132195, ИНН 7707083893,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color w:val="auto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auto"/>
          <w:spacing w:val="-2"/>
          <w:sz w:val="22"/>
          <w:szCs w:val="22"/>
        </w:rPr>
      </w:pPr>
      <w:r>
        <w:rPr>
          <w:rFonts w:eastAsia="Times New Roman"/>
          <w:bCs/>
          <w:color w:val="auto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auto"/>
          <w:sz w:val="22"/>
          <w:szCs w:val="22"/>
        </w:rPr>
        <w:t>Покупатель:</w:t>
      </w:r>
    </w:p>
    <w:p>
      <w:pPr>
        <w:pStyle w:val="Normal"/>
        <w:rPr>
          <w:rFonts w:eastAsia="SimSun;宋体" w:cs="Times New Roman"/>
          <w:b/>
          <w:b/>
          <w:sz w:val="23"/>
          <w:szCs w:val="23"/>
          <w:lang w:bidi="ar-SA"/>
        </w:rPr>
      </w:pPr>
      <w:r>
        <w:rPr>
          <w:rFonts w:eastAsia="SimSun;宋体" w:cs="Times New Roman"/>
          <w:b/>
          <w:color w:val="auto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widowControl w:val="false"/>
        <w:bidi w:val="0"/>
        <w:spacing w:before="100" w:after="100"/>
        <w:jc w:val="left"/>
        <w:rPr/>
      </w:pPr>
      <w:r>
        <w:rPr>
          <w:b/>
          <w:color w:val="auto"/>
          <w:sz w:val="22"/>
          <w:szCs w:val="22"/>
        </w:rPr>
        <w:t>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ahoma">
    <w:altName w:val="Sans Serif"/>
    <w:charset w:val="cc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1" w:customStyle="1">
    <w:name w:val="ListLabel 1"/>
    <w:qFormat/>
    <w:rPr>
      <w:b/>
      <w:sz w:val="23"/>
      <w:szCs w:val="23"/>
    </w:rPr>
  </w:style>
  <w:style w:type="character" w:styleId="ListLabel2" w:customStyle="1">
    <w:name w:val="ListLabel 2"/>
    <w:qFormat/>
    <w:rPr>
      <w:sz w:val="23"/>
      <w:szCs w:val="23"/>
    </w:rPr>
  </w:style>
  <w:style w:type="character" w:styleId="ListLabel3" w:customStyle="1">
    <w:name w:val="ListLabel 3"/>
    <w:qFormat/>
    <w:rPr>
      <w:sz w:val="23"/>
      <w:szCs w:val="23"/>
    </w:rPr>
  </w:style>
  <w:style w:type="character" w:styleId="ListLabel4" w:customStyle="1">
    <w:name w:val="ListLabel 4"/>
    <w:qFormat/>
    <w:rPr>
      <w:sz w:val="23"/>
      <w:szCs w:val="23"/>
    </w:rPr>
  </w:style>
  <w:style w:type="character" w:styleId="ListLabel5" w:customStyle="1">
    <w:name w:val="ListLabel 5"/>
    <w:qFormat/>
    <w:rPr>
      <w:sz w:val="23"/>
      <w:szCs w:val="23"/>
    </w:rPr>
  </w:style>
  <w:style w:type="character" w:styleId="ListLabel6" w:customStyle="1">
    <w:name w:val="ListLabel 6"/>
    <w:qFormat/>
    <w:rPr>
      <w:sz w:val="23"/>
      <w:szCs w:val="23"/>
    </w:rPr>
  </w:style>
  <w:style w:type="character" w:styleId="ListLabel7" w:customStyle="1">
    <w:name w:val="ListLabel 7"/>
    <w:qFormat/>
    <w:rPr>
      <w:sz w:val="23"/>
      <w:szCs w:val="23"/>
    </w:rPr>
  </w:style>
  <w:style w:type="character" w:styleId="ListLabel8" w:customStyle="1">
    <w:name w:val="ListLabel 8"/>
    <w:qFormat/>
    <w:rPr>
      <w:sz w:val="23"/>
      <w:szCs w:val="23"/>
    </w:rPr>
  </w:style>
  <w:style w:type="character" w:styleId="ListLabel9" w:customStyle="1">
    <w:name w:val="ListLabel 9"/>
    <w:qFormat/>
    <w:rPr>
      <w:sz w:val="23"/>
      <w:szCs w:val="23"/>
    </w:rPr>
  </w:style>
  <w:style w:type="character" w:styleId="ListLabel10" w:customStyle="1">
    <w:name w:val="ListLabel 10"/>
    <w:qFormat/>
    <w:rPr>
      <w:b/>
      <w:sz w:val="23"/>
      <w:szCs w:val="23"/>
    </w:rPr>
  </w:style>
  <w:style w:type="character" w:styleId="ListLabel11" w:customStyle="1">
    <w:name w:val="ListLabel 11"/>
    <w:qFormat/>
    <w:rPr>
      <w:sz w:val="23"/>
      <w:szCs w:val="23"/>
    </w:rPr>
  </w:style>
  <w:style w:type="character" w:styleId="ListLabel12" w:customStyle="1">
    <w:name w:val="ListLabel 12"/>
    <w:qFormat/>
    <w:rPr>
      <w:sz w:val="23"/>
      <w:szCs w:val="23"/>
    </w:rPr>
  </w:style>
  <w:style w:type="character" w:styleId="ListLabel13" w:customStyle="1">
    <w:name w:val="ListLabel 13"/>
    <w:qFormat/>
    <w:rPr>
      <w:sz w:val="23"/>
      <w:szCs w:val="23"/>
    </w:rPr>
  </w:style>
  <w:style w:type="character" w:styleId="ListLabel14" w:customStyle="1">
    <w:name w:val="ListLabel 14"/>
    <w:qFormat/>
    <w:rPr>
      <w:sz w:val="23"/>
      <w:szCs w:val="23"/>
    </w:rPr>
  </w:style>
  <w:style w:type="character" w:styleId="ListLabel15" w:customStyle="1">
    <w:name w:val="ListLabel 15"/>
    <w:qFormat/>
    <w:rPr>
      <w:sz w:val="23"/>
      <w:szCs w:val="23"/>
    </w:rPr>
  </w:style>
  <w:style w:type="character" w:styleId="ListLabel16" w:customStyle="1">
    <w:name w:val="ListLabel 16"/>
    <w:qFormat/>
    <w:rPr>
      <w:sz w:val="23"/>
      <w:szCs w:val="23"/>
    </w:rPr>
  </w:style>
  <w:style w:type="character" w:styleId="ListLabel17" w:customStyle="1">
    <w:name w:val="ListLabel 17"/>
    <w:qFormat/>
    <w:rPr>
      <w:sz w:val="23"/>
      <w:szCs w:val="23"/>
    </w:rPr>
  </w:style>
  <w:style w:type="character" w:styleId="ListLabel18" w:customStyle="1">
    <w:name w:val="ListLabel 18"/>
    <w:qFormat/>
    <w:rPr>
      <w:sz w:val="23"/>
      <w:szCs w:val="23"/>
    </w:rPr>
  </w:style>
  <w:style w:type="character" w:styleId="ListLabel19">
    <w:name w:val="ListLabel 19"/>
    <w:qFormat/>
    <w:rPr>
      <w:b/>
      <w:sz w:val="23"/>
      <w:szCs w:val="23"/>
    </w:rPr>
  </w:style>
  <w:style w:type="character" w:styleId="ListLabel20">
    <w:name w:val="ListLabel 20"/>
    <w:qFormat/>
    <w:rPr>
      <w:sz w:val="23"/>
      <w:szCs w:val="23"/>
    </w:rPr>
  </w:style>
  <w:style w:type="character" w:styleId="ListLabel21">
    <w:name w:val="ListLabel 21"/>
    <w:qFormat/>
    <w:rPr>
      <w:sz w:val="23"/>
      <w:szCs w:val="23"/>
    </w:rPr>
  </w:style>
  <w:style w:type="character" w:styleId="ListLabel22">
    <w:name w:val="ListLabel 22"/>
    <w:qFormat/>
    <w:rPr>
      <w:sz w:val="23"/>
      <w:szCs w:val="23"/>
    </w:rPr>
  </w:style>
  <w:style w:type="character" w:styleId="ListLabel23">
    <w:name w:val="ListLabel 23"/>
    <w:qFormat/>
    <w:rPr>
      <w:sz w:val="23"/>
      <w:szCs w:val="23"/>
    </w:rPr>
  </w:style>
  <w:style w:type="character" w:styleId="ListLabel24">
    <w:name w:val="ListLabel 24"/>
    <w:qFormat/>
    <w:rPr>
      <w:sz w:val="23"/>
      <w:szCs w:val="23"/>
    </w:rPr>
  </w:style>
  <w:style w:type="character" w:styleId="ListLabel25">
    <w:name w:val="ListLabel 25"/>
    <w:qFormat/>
    <w:rPr>
      <w:sz w:val="23"/>
      <w:szCs w:val="23"/>
    </w:rPr>
  </w:style>
  <w:style w:type="character" w:styleId="ListLabel26">
    <w:name w:val="ListLabel 26"/>
    <w:qFormat/>
    <w:rPr>
      <w:sz w:val="23"/>
      <w:szCs w:val="23"/>
    </w:rPr>
  </w:style>
  <w:style w:type="character" w:styleId="ListLabel27">
    <w:name w:val="ListLabel 27"/>
    <w:qFormat/>
    <w:rPr>
      <w:sz w:val="23"/>
      <w:szCs w:val="23"/>
    </w:rPr>
  </w:style>
  <w:style w:type="character" w:styleId="ListLabel28">
    <w:name w:val="ListLabel 28"/>
    <w:qFormat/>
    <w:rPr>
      <w:b/>
      <w:sz w:val="23"/>
      <w:szCs w:val="23"/>
    </w:rPr>
  </w:style>
  <w:style w:type="character" w:styleId="ListLabel29">
    <w:name w:val="ListLabel 29"/>
    <w:qFormat/>
    <w:rPr>
      <w:sz w:val="23"/>
      <w:szCs w:val="23"/>
    </w:rPr>
  </w:style>
  <w:style w:type="character" w:styleId="ListLabel30">
    <w:name w:val="ListLabel 30"/>
    <w:qFormat/>
    <w:rPr>
      <w:sz w:val="23"/>
      <w:szCs w:val="23"/>
    </w:rPr>
  </w:style>
  <w:style w:type="character" w:styleId="ListLabel31">
    <w:name w:val="ListLabel 31"/>
    <w:qFormat/>
    <w:rPr>
      <w:sz w:val="23"/>
      <w:szCs w:val="23"/>
    </w:rPr>
  </w:style>
  <w:style w:type="character" w:styleId="ListLabel32">
    <w:name w:val="ListLabel 32"/>
    <w:qFormat/>
    <w:rPr>
      <w:sz w:val="23"/>
      <w:szCs w:val="23"/>
    </w:rPr>
  </w:style>
  <w:style w:type="character" w:styleId="ListLabel33">
    <w:name w:val="ListLabel 33"/>
    <w:qFormat/>
    <w:rPr>
      <w:sz w:val="23"/>
      <w:szCs w:val="23"/>
    </w:rPr>
  </w:style>
  <w:style w:type="character" w:styleId="ListLabel34">
    <w:name w:val="ListLabel 34"/>
    <w:qFormat/>
    <w:rPr>
      <w:sz w:val="23"/>
      <w:szCs w:val="23"/>
    </w:rPr>
  </w:style>
  <w:style w:type="character" w:styleId="ListLabel35">
    <w:name w:val="ListLabel 35"/>
    <w:qFormat/>
    <w:rPr>
      <w:sz w:val="23"/>
      <w:szCs w:val="23"/>
    </w:rPr>
  </w:style>
  <w:style w:type="character" w:styleId="ListLabel36">
    <w:name w:val="ListLabel 36"/>
    <w:qFormat/>
    <w:rPr>
      <w:sz w:val="23"/>
      <w:szCs w:val="23"/>
    </w:rPr>
  </w:style>
  <w:style w:type="character" w:styleId="ListLabel37">
    <w:name w:val="ListLabel 37"/>
    <w:qFormat/>
    <w:rPr>
      <w:b/>
      <w:sz w:val="23"/>
      <w:szCs w:val="23"/>
    </w:rPr>
  </w:style>
  <w:style w:type="character" w:styleId="ListLabel38">
    <w:name w:val="ListLabel 38"/>
    <w:qFormat/>
    <w:rPr>
      <w:sz w:val="23"/>
      <w:szCs w:val="23"/>
    </w:rPr>
  </w:style>
  <w:style w:type="character" w:styleId="ListLabel39">
    <w:name w:val="ListLabel 39"/>
    <w:qFormat/>
    <w:rPr>
      <w:sz w:val="23"/>
      <w:szCs w:val="23"/>
    </w:rPr>
  </w:style>
  <w:style w:type="character" w:styleId="ListLabel40">
    <w:name w:val="ListLabel 40"/>
    <w:qFormat/>
    <w:rPr>
      <w:sz w:val="23"/>
      <w:szCs w:val="23"/>
    </w:rPr>
  </w:style>
  <w:style w:type="character" w:styleId="ListLabel41">
    <w:name w:val="ListLabel 41"/>
    <w:qFormat/>
    <w:rPr>
      <w:sz w:val="23"/>
      <w:szCs w:val="23"/>
    </w:rPr>
  </w:style>
  <w:style w:type="character" w:styleId="ListLabel42">
    <w:name w:val="ListLabel 42"/>
    <w:qFormat/>
    <w:rPr>
      <w:sz w:val="23"/>
      <w:szCs w:val="23"/>
    </w:rPr>
  </w:style>
  <w:style w:type="character" w:styleId="ListLabel43">
    <w:name w:val="ListLabel 43"/>
    <w:qFormat/>
    <w:rPr>
      <w:sz w:val="23"/>
      <w:szCs w:val="23"/>
    </w:rPr>
  </w:style>
  <w:style w:type="character" w:styleId="ListLabel44">
    <w:name w:val="ListLabel 44"/>
    <w:qFormat/>
    <w:rPr>
      <w:sz w:val="23"/>
      <w:szCs w:val="23"/>
    </w:rPr>
  </w:style>
  <w:style w:type="character" w:styleId="ListLabel45">
    <w:name w:val="ListLabel 45"/>
    <w:qFormat/>
    <w:rPr>
      <w:sz w:val="23"/>
      <w:szCs w:val="23"/>
    </w:rPr>
  </w:style>
  <w:style w:type="character" w:styleId="ListLabel46">
    <w:name w:val="ListLabel 46"/>
    <w:qFormat/>
    <w:rPr>
      <w:b/>
      <w:sz w:val="23"/>
      <w:szCs w:val="23"/>
    </w:rPr>
  </w:style>
  <w:style w:type="character" w:styleId="ListLabel47">
    <w:name w:val="ListLabel 47"/>
    <w:qFormat/>
    <w:rPr>
      <w:sz w:val="23"/>
      <w:szCs w:val="23"/>
    </w:rPr>
  </w:style>
  <w:style w:type="character" w:styleId="ListLabel48">
    <w:name w:val="ListLabel 48"/>
    <w:qFormat/>
    <w:rPr>
      <w:sz w:val="23"/>
      <w:szCs w:val="23"/>
    </w:rPr>
  </w:style>
  <w:style w:type="character" w:styleId="ListLabel49">
    <w:name w:val="ListLabel 49"/>
    <w:qFormat/>
    <w:rPr>
      <w:sz w:val="23"/>
      <w:szCs w:val="23"/>
    </w:rPr>
  </w:style>
  <w:style w:type="character" w:styleId="ListLabel50">
    <w:name w:val="ListLabel 50"/>
    <w:qFormat/>
    <w:rPr>
      <w:sz w:val="23"/>
      <w:szCs w:val="23"/>
    </w:rPr>
  </w:style>
  <w:style w:type="character" w:styleId="ListLabel51">
    <w:name w:val="ListLabel 51"/>
    <w:qFormat/>
    <w:rPr>
      <w:sz w:val="23"/>
      <w:szCs w:val="23"/>
    </w:rPr>
  </w:style>
  <w:style w:type="character" w:styleId="ListLabel52">
    <w:name w:val="ListLabel 52"/>
    <w:qFormat/>
    <w:rPr>
      <w:sz w:val="23"/>
      <w:szCs w:val="23"/>
    </w:rPr>
  </w:style>
  <w:style w:type="character" w:styleId="ListLabel53">
    <w:name w:val="ListLabel 53"/>
    <w:qFormat/>
    <w:rPr>
      <w:sz w:val="23"/>
      <w:szCs w:val="23"/>
    </w:rPr>
  </w:style>
  <w:style w:type="character" w:styleId="ListLabel54">
    <w:name w:val="ListLabel 54"/>
    <w:qFormat/>
    <w:rPr>
      <w:sz w:val="23"/>
      <w:szCs w:val="23"/>
    </w:rPr>
  </w:style>
  <w:style w:type="character" w:styleId="ListLabel55">
    <w:name w:val="ListLabel 55"/>
    <w:qFormat/>
    <w:rPr>
      <w:b/>
      <w:sz w:val="23"/>
      <w:szCs w:val="23"/>
    </w:rPr>
  </w:style>
  <w:style w:type="character" w:styleId="ListLabel56">
    <w:name w:val="ListLabel 56"/>
    <w:qFormat/>
    <w:rPr>
      <w:sz w:val="23"/>
      <w:szCs w:val="23"/>
    </w:rPr>
  </w:style>
  <w:style w:type="character" w:styleId="ListLabel57">
    <w:name w:val="ListLabel 57"/>
    <w:qFormat/>
    <w:rPr>
      <w:sz w:val="23"/>
      <w:szCs w:val="23"/>
    </w:rPr>
  </w:style>
  <w:style w:type="character" w:styleId="ListLabel58">
    <w:name w:val="ListLabel 58"/>
    <w:qFormat/>
    <w:rPr>
      <w:sz w:val="23"/>
      <w:szCs w:val="23"/>
    </w:rPr>
  </w:style>
  <w:style w:type="character" w:styleId="ListLabel59">
    <w:name w:val="ListLabel 59"/>
    <w:qFormat/>
    <w:rPr>
      <w:sz w:val="23"/>
      <w:szCs w:val="23"/>
    </w:rPr>
  </w:style>
  <w:style w:type="character" w:styleId="ListLabel60">
    <w:name w:val="ListLabel 60"/>
    <w:qFormat/>
    <w:rPr>
      <w:sz w:val="23"/>
      <w:szCs w:val="23"/>
    </w:rPr>
  </w:style>
  <w:style w:type="character" w:styleId="ListLabel61">
    <w:name w:val="ListLabel 61"/>
    <w:qFormat/>
    <w:rPr>
      <w:sz w:val="23"/>
      <w:szCs w:val="23"/>
    </w:rPr>
  </w:style>
  <w:style w:type="character" w:styleId="ListLabel62">
    <w:name w:val="ListLabel 62"/>
    <w:qFormat/>
    <w:rPr>
      <w:sz w:val="23"/>
      <w:szCs w:val="23"/>
    </w:rPr>
  </w:style>
  <w:style w:type="character" w:styleId="ListLabel63">
    <w:name w:val="ListLabel 63"/>
    <w:qFormat/>
    <w:rPr>
      <w:sz w:val="23"/>
      <w:szCs w:val="23"/>
    </w:rPr>
  </w:style>
  <w:style w:type="character" w:styleId="ListLabel64">
    <w:name w:val="ListLabel 64"/>
    <w:qFormat/>
    <w:rPr>
      <w:b/>
      <w:sz w:val="23"/>
      <w:szCs w:val="23"/>
    </w:rPr>
  </w:style>
  <w:style w:type="character" w:styleId="ListLabel65">
    <w:name w:val="ListLabel 65"/>
    <w:qFormat/>
    <w:rPr>
      <w:sz w:val="23"/>
      <w:szCs w:val="23"/>
    </w:rPr>
  </w:style>
  <w:style w:type="character" w:styleId="ListLabel66">
    <w:name w:val="ListLabel 66"/>
    <w:qFormat/>
    <w:rPr>
      <w:sz w:val="23"/>
      <w:szCs w:val="23"/>
    </w:rPr>
  </w:style>
  <w:style w:type="character" w:styleId="ListLabel67">
    <w:name w:val="ListLabel 67"/>
    <w:qFormat/>
    <w:rPr>
      <w:sz w:val="23"/>
      <w:szCs w:val="23"/>
    </w:rPr>
  </w:style>
  <w:style w:type="character" w:styleId="ListLabel68">
    <w:name w:val="ListLabel 68"/>
    <w:qFormat/>
    <w:rPr>
      <w:sz w:val="23"/>
      <w:szCs w:val="23"/>
    </w:rPr>
  </w:style>
  <w:style w:type="character" w:styleId="ListLabel69">
    <w:name w:val="ListLabel 69"/>
    <w:qFormat/>
    <w:rPr>
      <w:sz w:val="23"/>
      <w:szCs w:val="23"/>
    </w:rPr>
  </w:style>
  <w:style w:type="character" w:styleId="ListLabel70">
    <w:name w:val="ListLabel 70"/>
    <w:qFormat/>
    <w:rPr>
      <w:sz w:val="23"/>
      <w:szCs w:val="23"/>
    </w:rPr>
  </w:style>
  <w:style w:type="character" w:styleId="ListLabel71">
    <w:name w:val="ListLabel 71"/>
    <w:qFormat/>
    <w:rPr>
      <w:sz w:val="23"/>
      <w:szCs w:val="23"/>
    </w:rPr>
  </w:style>
  <w:style w:type="character" w:styleId="ListLabel72">
    <w:name w:val="ListLabel 72"/>
    <w:qFormat/>
    <w:rPr>
      <w:sz w:val="23"/>
      <w:szCs w:val="23"/>
    </w:rPr>
  </w:style>
  <w:style w:type="character" w:styleId="ListLabel73">
    <w:name w:val="ListLabel 73"/>
    <w:qFormat/>
    <w:rPr>
      <w:b/>
      <w:sz w:val="23"/>
      <w:szCs w:val="23"/>
    </w:rPr>
  </w:style>
  <w:style w:type="character" w:styleId="ListLabel74">
    <w:name w:val="ListLabel 74"/>
    <w:qFormat/>
    <w:rPr>
      <w:sz w:val="23"/>
      <w:szCs w:val="23"/>
    </w:rPr>
  </w:style>
  <w:style w:type="character" w:styleId="ListLabel75">
    <w:name w:val="ListLabel 75"/>
    <w:qFormat/>
    <w:rPr>
      <w:sz w:val="23"/>
      <w:szCs w:val="23"/>
    </w:rPr>
  </w:style>
  <w:style w:type="character" w:styleId="ListLabel76">
    <w:name w:val="ListLabel 76"/>
    <w:qFormat/>
    <w:rPr>
      <w:sz w:val="23"/>
      <w:szCs w:val="23"/>
    </w:rPr>
  </w:style>
  <w:style w:type="character" w:styleId="ListLabel77">
    <w:name w:val="ListLabel 77"/>
    <w:qFormat/>
    <w:rPr>
      <w:sz w:val="23"/>
      <w:szCs w:val="23"/>
    </w:rPr>
  </w:style>
  <w:style w:type="character" w:styleId="ListLabel78">
    <w:name w:val="ListLabel 78"/>
    <w:qFormat/>
    <w:rPr>
      <w:sz w:val="23"/>
      <w:szCs w:val="23"/>
    </w:rPr>
  </w:style>
  <w:style w:type="character" w:styleId="ListLabel79">
    <w:name w:val="ListLabel 79"/>
    <w:qFormat/>
    <w:rPr>
      <w:sz w:val="23"/>
      <w:szCs w:val="23"/>
    </w:rPr>
  </w:style>
  <w:style w:type="character" w:styleId="ListLabel80">
    <w:name w:val="ListLabel 80"/>
    <w:qFormat/>
    <w:rPr>
      <w:sz w:val="23"/>
      <w:szCs w:val="23"/>
    </w:rPr>
  </w:style>
  <w:style w:type="character" w:styleId="ListLabel81">
    <w:name w:val="ListLabel 81"/>
    <w:qFormat/>
    <w:rPr>
      <w:sz w:val="23"/>
      <w:szCs w:val="23"/>
    </w:rPr>
  </w:style>
  <w:style w:type="paragraph" w:styleId="Style13" w:customStyle="1">
    <w:name w:val="Заголовок"/>
    <w:basedOn w:val="Normal"/>
    <w:next w:val="Style14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4">
    <w:name w:val="Body Text"/>
    <w:basedOn w:val="Normal"/>
    <w:pPr>
      <w:spacing w:before="0" w:after="120"/>
    </w:pPr>
    <w:rPr/>
  </w:style>
  <w:style w:type="paragraph" w:styleId="Style15">
    <w:name w:val="List"/>
    <w:basedOn w:val="Style14"/>
    <w:pPr/>
    <w:rPr>
      <w:rFonts w:cs="Mangal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8">
    <w:name w:val="Body Text Indent"/>
    <w:basedOn w:val="Normal"/>
    <w:pPr>
      <w:spacing w:before="0" w:after="120"/>
      <w:ind w:left="283" w:hanging="0"/>
    </w:pPr>
    <w:rPr/>
  </w:style>
  <w:style w:type="paragraph" w:styleId="Style19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0" w:customStyle="1">
    <w:name w:val="Содержимое таблицы"/>
    <w:basedOn w:val="Normal"/>
    <w:qFormat/>
    <w:pPr>
      <w:suppressLineNumbers/>
    </w:pPr>
    <w:rPr/>
  </w:style>
  <w:style w:type="paragraph" w:styleId="Style21" w:customStyle="1">
    <w:name w:val="Заголовок таблицы"/>
    <w:basedOn w:val="Style20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Application>LibreOffice/6.2.2.2$Windows_X86_64 LibreOffice_project/2b840030fec2aae0fd2658d8d4f9548af4e3518d</Application>
  <Pages>2</Pages>
  <Words>529</Words>
  <Characters>4454</Characters>
  <CharactersWithSpaces>5038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2020-10-22T10:56:30Z</dcterms:modified>
  <cp:revision>39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