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_____________201__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Бориса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204193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о признании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Б.А.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</w:t>
      </w:r>
      <w:proofErr w:type="gramStart"/>
      <w:r w:rsidR="00623398" w:rsidRPr="00EF20E8">
        <w:rPr>
          <w:rFonts w:ascii="Times New Roman" w:hAnsi="Times New Roman" w:cs="Times New Roman"/>
          <w:sz w:val="22"/>
          <w:szCs w:val="22"/>
        </w:rPr>
        <w:t>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proofErr w:type="spellStart"/>
      <w:proofErr w:type="gramEnd"/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proofErr w:type="gramStart"/>
      <w:r w:rsidRPr="00EF20E8">
        <w:rPr>
          <w:color w:val="000000"/>
          <w:spacing w:val="3"/>
          <w:sz w:val="22"/>
          <w:szCs w:val="22"/>
        </w:rPr>
        <w:t xml:space="preserve">Для  участия  в торгах  по  продаже  следующего  имущества  в  соответствии  с информационным </w:t>
      </w:r>
      <w:r w:rsidRPr="00EF20E8">
        <w:rPr>
          <w:color w:val="000000"/>
          <w:sz w:val="22"/>
          <w:szCs w:val="22"/>
        </w:rPr>
        <w:t>сообщением</w:t>
      </w:r>
      <w:proofErr w:type="gramEnd"/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4"/>
        <w:gridCol w:w="1308"/>
        <w:gridCol w:w="610"/>
        <w:gridCol w:w="3934"/>
        <w:gridCol w:w="100"/>
        <w:gridCol w:w="3119"/>
      </w:tblGrid>
      <w:tr w:rsidR="004D408D" w:rsidRPr="00EF20E8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F20E8">
              <w:rPr>
                <w:i/>
                <w:sz w:val="22"/>
                <w:szCs w:val="22"/>
              </w:rPr>
              <w:t>п</w:t>
            </w:r>
            <w:proofErr w:type="gramEnd"/>
            <w:r w:rsidRPr="00EF20E8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Лот № 1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:rsidR="004D408D" w:rsidRPr="00EF20E8" w:rsidRDefault="00770CCC" w:rsidP="00A70922">
            <w:pPr>
              <w:jc w:val="both"/>
              <w:rPr>
                <w:i/>
                <w:sz w:val="22"/>
                <w:szCs w:val="22"/>
              </w:rPr>
            </w:pPr>
            <w:r w:rsidRPr="00770CCC">
              <w:rPr>
                <w:i/>
                <w:sz w:val="22"/>
                <w:szCs w:val="22"/>
              </w:rPr>
              <w:t xml:space="preserve">Жилой дом – кадастровый номер 77:18:0191109:35 адрес: Московская область, Наро-Фоминский район, у дер. </w:t>
            </w:r>
            <w:proofErr w:type="spellStart"/>
            <w:r w:rsidRPr="00770CCC">
              <w:rPr>
                <w:i/>
                <w:sz w:val="22"/>
                <w:szCs w:val="22"/>
              </w:rPr>
              <w:t>Губцево</w:t>
            </w:r>
            <w:proofErr w:type="spellEnd"/>
            <w:r w:rsidRPr="00770CCC">
              <w:rPr>
                <w:i/>
                <w:sz w:val="22"/>
                <w:szCs w:val="22"/>
              </w:rPr>
              <w:t>, ЖК «Домострой-</w:t>
            </w:r>
            <w:proofErr w:type="gramStart"/>
            <w:r w:rsidRPr="00770CCC">
              <w:rPr>
                <w:i/>
                <w:sz w:val="22"/>
                <w:szCs w:val="22"/>
              </w:rPr>
              <w:t>XXI</w:t>
            </w:r>
            <w:proofErr w:type="gramEnd"/>
            <w:r w:rsidRPr="00770CCC">
              <w:rPr>
                <w:i/>
                <w:sz w:val="22"/>
                <w:szCs w:val="22"/>
              </w:rPr>
              <w:t xml:space="preserve">», д.41; хозяйственное строение – кадастровый номер 77:18:0191109:38, адрес: Московская область, Наро-Фоминский район, у дер. </w:t>
            </w:r>
            <w:proofErr w:type="spellStart"/>
            <w:r w:rsidRPr="00770CCC">
              <w:rPr>
                <w:i/>
                <w:sz w:val="22"/>
                <w:szCs w:val="22"/>
              </w:rPr>
              <w:t>Губцево</w:t>
            </w:r>
            <w:proofErr w:type="spellEnd"/>
            <w:r w:rsidRPr="00770CCC">
              <w:rPr>
                <w:i/>
                <w:sz w:val="22"/>
                <w:szCs w:val="22"/>
              </w:rPr>
              <w:t>, ЖК «Домострой-XXI», строен</w:t>
            </w:r>
            <w:proofErr w:type="gramStart"/>
            <w:r w:rsidRPr="00770CCC">
              <w:rPr>
                <w:i/>
                <w:sz w:val="22"/>
                <w:szCs w:val="22"/>
              </w:rPr>
              <w:t>.</w:t>
            </w:r>
            <w:proofErr w:type="gramEnd"/>
            <w:r w:rsidRPr="00770CCC">
              <w:rPr>
                <w:i/>
                <w:sz w:val="22"/>
                <w:szCs w:val="22"/>
              </w:rPr>
              <w:t xml:space="preserve"> </w:t>
            </w:r>
            <w:proofErr w:type="gramStart"/>
            <w:r w:rsidRPr="00770CCC">
              <w:rPr>
                <w:i/>
                <w:sz w:val="22"/>
                <w:szCs w:val="22"/>
              </w:rPr>
              <w:t>н</w:t>
            </w:r>
            <w:proofErr w:type="gramEnd"/>
            <w:r w:rsidRPr="00770CCC">
              <w:rPr>
                <w:i/>
                <w:sz w:val="22"/>
                <w:szCs w:val="22"/>
              </w:rPr>
              <w:t>а уч. 41; земельный участок с кадастровым номером 50:26:0191103:389 адрес: город Москва, поселение Первомайское, ЖК «Домострой-XXI», уч. 41, 42.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2D4BFD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2D4BFD">
              <w:rPr>
                <w:b/>
                <w:i/>
                <w:sz w:val="22"/>
                <w:szCs w:val="22"/>
              </w:rPr>
              <w:t>70 574 999,40</w:t>
            </w:r>
          </w:p>
        </w:tc>
      </w:tr>
    </w:tbl>
    <w:p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D6BC6" w:rsidRDefault="009D6BC6" w:rsidP="009D6BC6">
      <w:pPr>
        <w:pStyle w:val="Default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D6BC6">
        <w:rPr>
          <w:rFonts w:ascii="Times New Roman" w:hAnsi="Times New Roman" w:cs="Times New Roman"/>
          <w:sz w:val="22"/>
          <w:szCs w:val="22"/>
        </w:rPr>
        <w:t>Для участия в торгах по продаже имущества Хитрова С.Д. Претендент вносит задаток в размере 10 % от цены на интервале, при этом величина дальнейшего снижения начальной цены продажи устанавливается в размере 10 (Десять) процентов от начальной цены продажи имущества/лота на повторных торгах и снижается каждые 5 (Пять) рабочих дней.</w:t>
      </w:r>
    </w:p>
    <w:p w:rsidR="00B45018" w:rsidRPr="009D6BC6" w:rsidRDefault="00B45018" w:rsidP="009D6BC6">
      <w:pPr>
        <w:pStyle w:val="Default"/>
        <w:numPr>
          <w:ilvl w:val="1"/>
          <w:numId w:val="3"/>
        </w:numPr>
        <w:jc w:val="both"/>
        <w:rPr>
          <w:rFonts w:ascii="Times New Roman" w:hAnsi="Times New Roman" w:cs="Times New Roman"/>
          <w:spacing w:val="-14"/>
          <w:sz w:val="22"/>
          <w:szCs w:val="22"/>
        </w:rPr>
      </w:pPr>
      <w:r w:rsidRPr="009D6BC6">
        <w:rPr>
          <w:rFonts w:ascii="Times New Roman" w:hAnsi="Times New Roman" w:cs="Times New Roman"/>
          <w:spacing w:val="2"/>
          <w:sz w:val="22"/>
          <w:szCs w:val="22"/>
        </w:rPr>
        <w:t xml:space="preserve">В    случае </w:t>
      </w:r>
      <w:r w:rsidR="000F693D" w:rsidRPr="009D6BC6">
        <w:rPr>
          <w:rFonts w:ascii="Times New Roman" w:hAnsi="Times New Roman" w:cs="Times New Roman"/>
          <w:spacing w:val="2"/>
          <w:sz w:val="22"/>
          <w:szCs w:val="22"/>
        </w:rPr>
        <w:t xml:space="preserve">   признания    Претендента    п</w:t>
      </w:r>
      <w:r w:rsidRPr="009D6BC6">
        <w:rPr>
          <w:rFonts w:ascii="Times New Roman" w:hAnsi="Times New Roman" w:cs="Times New Roman"/>
          <w:spacing w:val="2"/>
          <w:sz w:val="22"/>
          <w:szCs w:val="22"/>
        </w:rPr>
        <w:t>обедителем    торгов    сумма    задатка</w:t>
      </w:r>
      <w:r w:rsidRPr="009D6BC6">
        <w:rPr>
          <w:rFonts w:ascii="Times New Roman" w:hAnsi="Times New Roman" w:cs="Times New Roman"/>
          <w:spacing w:val="2"/>
          <w:sz w:val="22"/>
          <w:szCs w:val="22"/>
        </w:rPr>
        <w:br/>
      </w:r>
      <w:r w:rsidRPr="009D6BC6">
        <w:rPr>
          <w:rFonts w:ascii="Times New Roman" w:hAnsi="Times New Roman" w:cs="Times New Roman"/>
          <w:sz w:val="22"/>
          <w:szCs w:val="22"/>
        </w:rPr>
        <w:t>засчитывается в счет оплаты приобретенного на торгах имущества.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1.3.1.</w:t>
      </w:r>
      <w:r w:rsidR="009D6BC6">
        <w:rPr>
          <w:rFonts w:ascii="Times New Roman" w:hAnsi="Times New Roman" w:cs="Times New Roman"/>
          <w:sz w:val="22"/>
          <w:szCs w:val="22"/>
        </w:rPr>
        <w:t xml:space="preserve">Если </w:t>
      </w:r>
      <w:r w:rsidRPr="00EF20E8">
        <w:rPr>
          <w:rFonts w:ascii="Times New Roman" w:hAnsi="Times New Roman" w:cs="Times New Roman"/>
          <w:sz w:val="22"/>
          <w:szCs w:val="22"/>
        </w:rPr>
        <w:t xml:space="preserve"> Претенденту будет предложено, в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т.ч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1.4.1.Претендент не допущен к участию в торгах;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1.4.2.Претендент до начала торгов установленным порядком отозвал свою зарегистрированную заявку об участии в торгах. </w:t>
      </w:r>
    </w:p>
    <w:p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2.1.1. Внести задаток </w:t>
      </w:r>
      <w:r w:rsidR="009D6BC6" w:rsidRPr="009D6BC6">
        <w:rPr>
          <w:rFonts w:ascii="Times New Roman" w:hAnsi="Times New Roman" w:cs="Times New Roman"/>
          <w:sz w:val="22"/>
          <w:szCs w:val="22"/>
        </w:rPr>
        <w:t xml:space="preserve">в размере 10 % от цены на интервале </w:t>
      </w:r>
      <w:bookmarkStart w:id="0" w:name="_GoBack"/>
      <w:bookmarkEnd w:id="0"/>
      <w:r w:rsidRPr="00EF20E8">
        <w:rPr>
          <w:rFonts w:ascii="Times New Roman" w:hAnsi="Times New Roman" w:cs="Times New Roman"/>
          <w:sz w:val="22"/>
          <w:szCs w:val="22"/>
        </w:rPr>
        <w:t>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lastRenderedPageBreak/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:rsidR="004D5AD1" w:rsidRPr="00EF20E8" w:rsidRDefault="004D5AD1" w:rsidP="004D5AD1">
      <w:pPr>
        <w:rPr>
          <w:sz w:val="22"/>
          <w:szCs w:val="22"/>
          <w:lang w:eastAsia="en-US"/>
        </w:rPr>
      </w:pPr>
    </w:p>
    <w:p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</w:t>
      </w:r>
      <w:proofErr w:type="spellStart"/>
      <w:r w:rsidRPr="00EF20E8">
        <w:rPr>
          <w:sz w:val="22"/>
          <w:szCs w:val="22"/>
        </w:rPr>
        <w:t>т.ч</w:t>
      </w:r>
      <w:proofErr w:type="spellEnd"/>
      <w:r w:rsidRPr="00EF20E8">
        <w:rPr>
          <w:sz w:val="22"/>
          <w:szCs w:val="22"/>
        </w:rPr>
        <w:t xml:space="preserve">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110 Закона о банкротстве №127-ФЗ.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:rsidR="00731CAC" w:rsidRPr="00EF20E8" w:rsidRDefault="00731CAC" w:rsidP="00731CAC">
      <w:pPr>
        <w:rPr>
          <w:sz w:val="22"/>
          <w:szCs w:val="22"/>
          <w:lang w:eastAsia="en-US"/>
        </w:rPr>
      </w:pPr>
    </w:p>
    <w:p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:rsidR="0013081A" w:rsidRPr="00EF20E8" w:rsidRDefault="0013081A" w:rsidP="0013081A">
      <w:pPr>
        <w:rPr>
          <w:sz w:val="22"/>
          <w:szCs w:val="22"/>
          <w:lang w:eastAsia="en-US"/>
        </w:rPr>
      </w:pPr>
    </w:p>
    <w:p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</w:t>
            </w:r>
            <w:proofErr w:type="gramStart"/>
            <w:r w:rsidRPr="009E3741">
              <w:rPr>
                <w:sz w:val="22"/>
                <w:szCs w:val="22"/>
              </w:rPr>
              <w:t xml:space="preserve"> А</w:t>
            </w:r>
            <w:proofErr w:type="gramEnd"/>
            <w:r w:rsidRPr="009E3741">
              <w:rPr>
                <w:sz w:val="22"/>
                <w:szCs w:val="22"/>
              </w:rPr>
              <w:t xml:space="preserve"> офис 403</w:t>
            </w:r>
          </w:p>
          <w:p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r w:rsidRPr="00107573">
              <w:rPr>
                <w:sz w:val="22"/>
                <w:szCs w:val="22"/>
              </w:rPr>
              <w:t xml:space="preserve">Банк получателя: Банк ВТБ (ПАО); ИНН 7702070139; БИК 044525745; 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proofErr w:type="gramStart"/>
            <w:r w:rsidRPr="00107573">
              <w:rPr>
                <w:sz w:val="22"/>
                <w:szCs w:val="22"/>
              </w:rPr>
              <w:t>К</w:t>
            </w:r>
            <w:proofErr w:type="gramEnd"/>
            <w:r w:rsidRPr="00107573">
              <w:rPr>
                <w:sz w:val="22"/>
                <w:szCs w:val="22"/>
              </w:rPr>
              <w:t xml:space="preserve">/С банка получателя: 3010181034520000745 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r w:rsidRPr="00107573">
              <w:rPr>
                <w:sz w:val="22"/>
                <w:szCs w:val="22"/>
              </w:rPr>
              <w:t>Счет получателя: 30232810481100000009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107573" w:rsidRPr="00107573">
              <w:rPr>
                <w:sz w:val="22"/>
                <w:szCs w:val="22"/>
              </w:rPr>
              <w:t>карт</w:t>
            </w:r>
            <w:r>
              <w:rPr>
                <w:sz w:val="22"/>
                <w:szCs w:val="22"/>
              </w:rPr>
              <w:t>ы</w:t>
            </w:r>
            <w:r w:rsidR="00107573" w:rsidRPr="00107573">
              <w:rPr>
                <w:sz w:val="22"/>
                <w:szCs w:val="22"/>
              </w:rPr>
              <w:t xml:space="preserve"> 5543 8606 7756 0617 </w:t>
            </w:r>
          </w:p>
          <w:p w:rsidR="009E3741" w:rsidRDefault="00A956E7" w:rsidP="00107573">
            <w:pPr>
              <w:rPr>
                <w:sz w:val="22"/>
                <w:szCs w:val="22"/>
              </w:rPr>
            </w:pPr>
            <w:hyperlink r:id="rId9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  <w:proofErr w:type="spellStart"/>
            <w:r w:rsidRPr="00EF20E8">
              <w:rPr>
                <w:sz w:val="22"/>
                <w:szCs w:val="22"/>
              </w:rPr>
              <w:t>м.п</w:t>
            </w:r>
            <w:proofErr w:type="spellEnd"/>
            <w:r w:rsidRPr="00EF20E8">
              <w:rPr>
                <w:sz w:val="22"/>
                <w:szCs w:val="22"/>
              </w:rPr>
              <w:t>.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6E7" w:rsidRDefault="00A956E7" w:rsidP="001C59B7">
      <w:r>
        <w:separator/>
      </w:r>
    </w:p>
  </w:endnote>
  <w:endnote w:type="continuationSeparator" w:id="0">
    <w:p w:rsidR="00A956E7" w:rsidRDefault="00A956E7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485855"/>
      <w:docPartObj>
        <w:docPartGallery w:val="Page Numbers (Bottom of Page)"/>
        <w:docPartUnique/>
      </w:docPartObj>
    </w:sdtPr>
    <w:sdtEndPr/>
    <w:sdtContent>
      <w:p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6BC6">
          <w:rPr>
            <w:noProof/>
          </w:rPr>
          <w:t>1</w:t>
        </w:r>
        <w:r>
          <w:fldChar w:fldCharType="end"/>
        </w:r>
      </w:p>
    </w:sdtContent>
  </w:sdt>
  <w:p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6E7" w:rsidRDefault="00A956E7" w:rsidP="001C59B7">
      <w:r>
        <w:separator/>
      </w:r>
    </w:p>
  </w:footnote>
  <w:footnote w:type="continuationSeparator" w:id="0">
    <w:p w:rsidR="00A956E7" w:rsidRDefault="00A956E7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4DB43CCE"/>
    <w:multiLevelType w:val="multilevel"/>
    <w:tmpl w:val="BAC6EFB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5E0"/>
    <w:rsid w:val="0008097F"/>
    <w:rsid w:val="000F693D"/>
    <w:rsid w:val="00107573"/>
    <w:rsid w:val="001275E0"/>
    <w:rsid w:val="0013081A"/>
    <w:rsid w:val="001634B7"/>
    <w:rsid w:val="001B7F4E"/>
    <w:rsid w:val="001C59B7"/>
    <w:rsid w:val="00207EE4"/>
    <w:rsid w:val="002C66C8"/>
    <w:rsid w:val="002D4BFD"/>
    <w:rsid w:val="002F3013"/>
    <w:rsid w:val="0037521E"/>
    <w:rsid w:val="00392516"/>
    <w:rsid w:val="004D408D"/>
    <w:rsid w:val="004D5AD1"/>
    <w:rsid w:val="00531B95"/>
    <w:rsid w:val="0054375E"/>
    <w:rsid w:val="0057278D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49D1"/>
    <w:rsid w:val="00970BF2"/>
    <w:rsid w:val="009D6BC6"/>
    <w:rsid w:val="009E3741"/>
    <w:rsid w:val="00A141F2"/>
    <w:rsid w:val="00A70922"/>
    <w:rsid w:val="00A83346"/>
    <w:rsid w:val="00A956E7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30BFB"/>
    <w:rsid w:val="00C50C3B"/>
    <w:rsid w:val="00C54402"/>
    <w:rsid w:val="00CA0BB9"/>
    <w:rsid w:val="00D621EE"/>
    <w:rsid w:val="00DE3800"/>
    <w:rsid w:val="00E539AF"/>
    <w:rsid w:val="00EA65C7"/>
    <w:rsid w:val="00EF20E8"/>
    <w:rsid w:val="00F11023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uslovva@vtb-em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9C559-D92D-4999-8685-EC80E5566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Суслов Виталий Андреевич</cp:lastModifiedBy>
  <cp:revision>2</cp:revision>
  <dcterms:created xsi:type="dcterms:W3CDTF">2020-09-28T08:55:00Z</dcterms:created>
  <dcterms:modified xsi:type="dcterms:W3CDTF">2020-09-28T08:55:00Z</dcterms:modified>
</cp:coreProperties>
</file>