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Новосибирск</w:t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Cs/>
          <w:sz w:val="22"/>
          <w:szCs w:val="22"/>
        </w:rPr>
        <w:t>, Воробьев Александр Витальевич  (14.12.1980г.р, место рожд: гор.Новосибирск, адрес регистрации: Новосибирск, ул.Есенина, д.9, кв.13, ИНН 540126465740, СНИЛС № 059-816-932-13), в лице финансового управляющего Шуховцева Данила Михайловича, действующего на основании решения Арбитражного суда  Новосибирской области от 15.01.2020г. по делу А45-410</w:t>
      </w:r>
      <w:bookmarkStart w:id="0" w:name="_GoBack"/>
      <w:bookmarkEnd w:id="0"/>
      <w:r>
        <w:rPr>
          <w:bCs/>
          <w:sz w:val="22"/>
          <w:szCs w:val="22"/>
        </w:rPr>
        <w:t>49/2019</w:t>
      </w:r>
      <w:r>
        <w:rPr>
          <w:color w:val="000000"/>
          <w:spacing w:val="13"/>
          <w:sz w:val="22"/>
          <w:szCs w:val="22"/>
        </w:rPr>
        <w:t xml:space="preserve">  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>с другой стороны,</w:t>
      </w:r>
      <w:r>
        <w:rPr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5"/>
        <w:gridCol w:w="5428"/>
        <w:gridCol w:w="2243"/>
      </w:tblGrid>
      <w:tr>
        <w:trPr>
          <w:trHeight w:val="704" w:hRule="atLeast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Автомобиль</w:t>
            </w:r>
            <w:r>
              <w:rPr>
                <w:sz w:val="22"/>
                <w:szCs w:val="22"/>
                <w:lang w:val="en-US"/>
              </w:rPr>
              <w:t xml:space="preserve"> , </w:t>
            </w:r>
            <w:r>
              <w:rPr>
                <w:sz w:val="22"/>
                <w:szCs w:val="22"/>
              </w:rPr>
              <w:t>Марка</w:t>
            </w:r>
            <w:r>
              <w:rPr>
                <w:sz w:val="22"/>
                <w:szCs w:val="22"/>
                <w:lang w:val="en-US"/>
              </w:rPr>
              <w:t xml:space="preserve"> HYUNDAI SM (Santa fe classic) 2007 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., VIN: X7MSC81VP7A001772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sz w:val="22"/>
                <w:szCs w:val="22"/>
              </w:rPr>
              <w:t>288 000,00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>288 000,00</w:t>
            </w:r>
          </w:p>
        </w:tc>
      </w:tr>
    </w:tbl>
    <w:p>
      <w:pPr>
        <w:pStyle w:val="Normal"/>
        <w:shd w:val="clear" w:color="auto" w:fill="FFFFFF"/>
        <w:jc w:val="both"/>
        <w:rPr>
          <w:spacing w:val="3"/>
          <w:sz w:val="22"/>
          <w:szCs w:val="22"/>
        </w:rPr>
      </w:pPr>
      <w:r>
        <w:rPr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spacing w:val="5"/>
          <w:sz w:val="22"/>
          <w:szCs w:val="22"/>
        </w:rPr>
        <w:t xml:space="preserve">торгов задаток в размере </w:t>
      </w:r>
      <w:r>
        <w:rPr>
          <w:spacing w:val="5"/>
          <w:sz w:val="22"/>
          <w:szCs w:val="22"/>
        </w:rPr>
        <w:t>10</w:t>
      </w:r>
      <w:r>
        <w:rPr>
          <w:spacing w:val="5"/>
          <w:sz w:val="22"/>
          <w:szCs w:val="22"/>
        </w:rPr>
        <w:t xml:space="preserve">% от начальной цены имущества, а именно </w:t>
      </w:r>
      <w:r>
        <w:rPr>
          <w:spacing w:val="5"/>
          <w:sz w:val="22"/>
          <w:szCs w:val="22"/>
        </w:rPr>
        <w:t>28</w:t>
      </w:r>
      <w:r>
        <w:rPr>
          <w:b/>
          <w:bCs/>
          <w:spacing w:val="5"/>
          <w:sz w:val="22"/>
          <w:szCs w:val="22"/>
        </w:rPr>
        <w:t xml:space="preserve"> </w:t>
      </w:r>
      <w:r>
        <w:rPr>
          <w:b/>
          <w:bCs/>
          <w:spacing w:val="5"/>
          <w:sz w:val="22"/>
          <w:szCs w:val="22"/>
        </w:rPr>
        <w:t>8</w:t>
      </w:r>
      <w:r>
        <w:rPr>
          <w:b/>
          <w:bCs/>
          <w:spacing w:val="5"/>
          <w:sz w:val="22"/>
          <w:szCs w:val="22"/>
        </w:rPr>
        <w:t>00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рублей 00 коп.</w:t>
      </w:r>
      <w:r>
        <w:rPr>
          <w:b/>
          <w:bCs/>
          <w:spacing w:val="5"/>
          <w:sz w:val="22"/>
          <w:szCs w:val="22"/>
        </w:rPr>
        <w:t xml:space="preserve">, </w:t>
      </w:r>
      <w:r>
        <w:rPr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Получатель: Воробьев Александр Витальевич  (ИНН540126465740 )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р/с 40817810572007917483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в Челябинском отделение №8597 ПАО СБЕРБАНК , ИНН 7707083893, БИК 047501602, К/С 30101810700000000602, КПП 745302001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2"/>
          <w:szCs w:val="22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Cs/>
          <w:sz w:val="22"/>
          <w:szCs w:val="22"/>
        </w:rPr>
        <w:t xml:space="preserve">, Воробьев Александр Витальевич 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</w:t>
      </w:r>
      <w:r>
        <w:rPr>
          <w:bCs/>
          <w:sz w:val="22"/>
          <w:szCs w:val="22"/>
        </w:rPr>
        <w:t>Арбитражного суда  Новосибирской области от 15.01.2020г. по делу А45-41049/2019</w:t>
      </w:r>
    </w:p>
    <w:p>
      <w:pPr>
        <w:pStyle w:val="Normal"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Получатель: Воробьев Александр Витальевич  (ИНН540126465740 )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р/с 40817810572007917483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в Челябинском отделение №8597 ПАО СБЕРБАНК , ИНН 7707083893, БИК 047501602, К/С 30101810700000000602, КПП 745302001</w:t>
      </w:r>
    </w:p>
    <w:p>
      <w:pPr>
        <w:pStyle w:val="Normal"/>
        <w:tabs>
          <w:tab w:val="clear" w:pos="720"/>
          <w:tab w:val="left" w:pos="527" w:leader="none"/>
        </w:tabs>
        <w:rPr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sz w:val="22"/>
          <w:szCs w:val="22"/>
        </w:rPr>
        <w:t>______________________________________</w:t>
      </w:r>
      <w:bookmarkEnd w:id="2"/>
      <w:r>
        <w:rPr>
          <w:b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2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2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2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2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2"/>
      <w:szCs w:val="24"/>
    </w:rPr>
  </w:style>
  <w:style w:type="character" w:styleId="ListLabel108">
    <w:name w:val="ListLabel 108"/>
    <w:qFormat/>
    <w:rPr>
      <w:rFonts w:cs="Times New Roman"/>
      <w:spacing w:val="-1"/>
      <w:sz w:val="22"/>
      <w:szCs w:val="24"/>
    </w:rPr>
  </w:style>
  <w:style w:type="character" w:styleId="ListLabel109">
    <w:name w:val="ListLabel 109"/>
    <w:qFormat/>
    <w:rPr>
      <w:rFonts w:cs="Times New Roman"/>
      <w:sz w:val="22"/>
      <w:szCs w:val="24"/>
    </w:rPr>
  </w:style>
  <w:style w:type="character" w:styleId="ListLabel110">
    <w:name w:val="ListLabel 110"/>
    <w:qFormat/>
    <w:rPr>
      <w:rFonts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LibreOffice/6.2.2.2$Windows_X86_64 LibreOffice_project/2b840030fec2aae0fd2658d8d4f9548af4e3518d</Application>
  <Pages>2</Pages>
  <Words>488</Words>
  <Characters>3949</Characters>
  <CharactersWithSpaces>4520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2020-09-15T11:13:08Z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