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sz w:val="23"/>
          <w:szCs w:val="23"/>
        </w:rPr>
      </w:pPr>
      <w:r>
        <w:rPr/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  <w:sz w:val="23"/>
          <w:szCs w:val="23"/>
        </w:rPr>
        <w:t xml:space="preserve">г. </w:t>
      </w:r>
      <w:r>
        <w:rPr>
          <w:color w:val="000000"/>
          <w:spacing w:val="-4"/>
          <w:sz w:val="23"/>
          <w:szCs w:val="23"/>
        </w:rPr>
        <w:t>Омск</w:t>
      </w:r>
      <w:r>
        <w:rPr>
          <w:color w:val="000000"/>
          <w:spacing w:val="-4"/>
        </w:rPr>
        <w:t xml:space="preserve">                                                                       </w:t>
      </w:r>
      <w:r>
        <w:rPr>
          <w:color w:val="000000"/>
          <w:spacing w:val="13"/>
        </w:rPr>
        <w:t xml:space="preserve">           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(Харламова) Анна Борисовна (23.02.1989 г.р., место рожд.: г. Кокчетав, Казахской ССР, ИНН 551503597775, СНИЛС 141-238-025 15, адрес рег.: Омская обл., Калачинский р-н, г. Калачинск, ул. Тихонова, д. 111, кв. 3)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Автомобиль, Honda Fit, Год выпуска 2002 Номер VIN отсутствует, Кузов (шасси) № GD11278849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156 358,50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156 358,50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635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85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Анна Борисовна (ИНН 551503597775)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Волковой Анны Борисовны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Анна Борисовна (ИНН 551503597775)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LibreOffice/6.2.2.2$Windows_X86_64 LibreOffice_project/2b840030fec2aae0fd2658d8d4f9548af4e3518d</Application>
  <Pages>3</Pages>
  <Words>499</Words>
  <Characters>3960</Characters>
  <CharactersWithSpaces>4552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2020-09-13T16:50:51Z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