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AE5C77" w:rsidRDefault="00AE5C77">
      <w:pPr>
        <w:autoSpaceDE w:val="0"/>
        <w:ind w:firstLine="540"/>
        <w:jc w:val="center"/>
        <w:rPr>
          <w:b/>
        </w:rPr>
      </w:pPr>
      <w:r>
        <w:rPr>
          <w:b/>
        </w:rPr>
        <w:t>ДОГОВОР О ЗАДАТКЕ № ________</w:t>
      </w:r>
    </w:p>
    <w:p w:rsidR="00AE5C77" w:rsidRDefault="00AE5C77">
      <w:pPr>
        <w:autoSpaceDE w:val="0"/>
        <w:ind w:firstLine="540"/>
        <w:jc w:val="both"/>
      </w:pPr>
    </w:p>
    <w:p w:rsidR="00AE5C77" w:rsidRDefault="00AE5C77" w:rsidP="000F7F0E">
      <w:pPr>
        <w:autoSpaceDE w:val="0"/>
        <w:jc w:val="both"/>
      </w:pPr>
      <w:r>
        <w:t>г. Санкт-Петербург «___» ______ 201</w:t>
      </w:r>
      <w:r w:rsidR="00A43F04">
        <w:t>_</w:t>
      </w:r>
      <w:r>
        <w:t> года</w:t>
      </w:r>
      <w:r>
        <w:br/>
      </w:r>
    </w:p>
    <w:p w:rsidR="00AE5C77" w:rsidRDefault="005B48C3" w:rsidP="003A0F31">
      <w:pPr>
        <w:autoSpaceDE w:val="0"/>
        <w:ind w:firstLine="540"/>
        <w:jc w:val="both"/>
      </w:pPr>
      <w:r w:rsidRPr="00D44C18">
        <w:t xml:space="preserve">Общество с ограниченной ответственностью </w:t>
      </w:r>
      <w:r w:rsidR="00364B39" w:rsidRPr="00364B39">
        <w:t>"</w:t>
      </w:r>
      <w:r w:rsidR="00592995">
        <w:t>ПРАЙМ МЕЖДУНАРОДНЫЙ МЕДИЦИНСКИЙ ЦЕНТР</w:t>
      </w:r>
      <w:r w:rsidR="00364B39" w:rsidRPr="00364B39">
        <w:t>"</w:t>
      </w:r>
      <w:r w:rsidRPr="00D44C18">
        <w:t xml:space="preserve">,  ИНН </w:t>
      </w:r>
      <w:r w:rsidR="00592995">
        <w:rPr>
          <w:rStyle w:val="copytarget"/>
        </w:rPr>
        <w:t>7842521328</w:t>
      </w:r>
      <w:r w:rsidRPr="00D44C18">
        <w:t xml:space="preserve">, ОГРН </w:t>
      </w:r>
      <w:r w:rsidR="00592995">
        <w:rPr>
          <w:rStyle w:val="copytarget"/>
        </w:rPr>
        <w:t>1147847200346</w:t>
      </w:r>
      <w:r w:rsidRPr="00D44C18">
        <w:t xml:space="preserve">, место нахождения: </w:t>
      </w:r>
      <w:r w:rsidR="00592995">
        <w:t>191014, город Санкт-Петербург, Ковенский переулок, дом 5 литер б</w:t>
      </w:r>
      <w:r w:rsidRPr="00D44C18">
        <w:t xml:space="preserve">,  в лице  Конкурсного управляющего Громова Андрея Николаевича, действующего на основании Решения Арбитражного суда города Санкт-Петербурга и Ленинградской области по делу </w:t>
      </w:r>
      <w:r w:rsidR="00364B39" w:rsidRPr="00364B39">
        <w:t>А56-</w:t>
      </w:r>
      <w:r w:rsidR="00592995">
        <w:t>98087/2019</w:t>
      </w:r>
      <w:r w:rsidR="00364B39">
        <w:t xml:space="preserve"> </w:t>
      </w:r>
      <w:r w:rsidRPr="00D44C18">
        <w:t xml:space="preserve">от </w:t>
      </w:r>
      <w:r w:rsidR="00364B39">
        <w:t>1</w:t>
      </w:r>
      <w:r w:rsidR="00592995">
        <w:t>4</w:t>
      </w:r>
      <w:r w:rsidRPr="00D44C18">
        <w:t xml:space="preserve"> </w:t>
      </w:r>
      <w:r w:rsidR="00592995">
        <w:t>января</w:t>
      </w:r>
      <w:r w:rsidRPr="00D44C18">
        <w:t xml:space="preserve"> 20</w:t>
      </w:r>
      <w:r w:rsidR="00592995">
        <w:t>20</w:t>
      </w:r>
      <w:r w:rsidR="00364B39">
        <w:t xml:space="preserve"> г.</w:t>
      </w:r>
      <w:r w:rsidRPr="00D44C18">
        <w:t>, именуемое в дальнейшем «Продавец»</w:t>
      </w:r>
      <w:r w:rsidR="00AE5C77">
        <w:t xml:space="preserve">, и </w:t>
      </w:r>
    </w:p>
    <w:p w:rsidR="00AE5C77" w:rsidRDefault="00AE5C77" w:rsidP="003A0F31">
      <w:pPr>
        <w:autoSpaceDE w:val="0"/>
        <w:ind w:firstLine="540"/>
        <w:jc w:val="both"/>
      </w:pPr>
      <w:r w:rsidRPr="00D44C18">
        <w:t>___________________________________________________________________________</w:t>
      </w:r>
      <w:r>
        <w:t>, присоединившийся к настоящему договору, именуемый в дальнейшем «</w:t>
      </w:r>
      <w:r>
        <w:rPr>
          <w:b/>
        </w:rPr>
        <w:t>Претендент</w:t>
      </w:r>
      <w:r>
        <w:t>»,</w:t>
      </w:r>
    </w:p>
    <w:p w:rsidR="00AE5C77" w:rsidRPr="000F7F0E" w:rsidRDefault="00AE5C77" w:rsidP="00542649">
      <w:pPr>
        <w:autoSpaceDE w:val="0"/>
        <w:jc w:val="both"/>
      </w:pPr>
      <w:r>
        <w:t xml:space="preserve">претендент на участие в </w:t>
      </w:r>
      <w:r w:rsidRPr="000F7F0E">
        <w:t xml:space="preserve">торгах по продаже </w:t>
      </w:r>
      <w:r w:rsidR="0004420A">
        <w:t>имущества</w:t>
      </w:r>
      <w:r w:rsidRPr="000F7F0E">
        <w:t xml:space="preserve"> </w:t>
      </w:r>
      <w:r w:rsidR="00700B70" w:rsidRPr="00700B70">
        <w:rPr>
          <w:bCs/>
          <w:shd w:val="clear" w:color="auto" w:fill="FFFFFF"/>
        </w:rPr>
        <w:t>ООО «</w:t>
      </w:r>
      <w:r w:rsidR="00592995">
        <w:rPr>
          <w:bCs/>
          <w:shd w:val="clear" w:color="auto" w:fill="FFFFFF"/>
        </w:rPr>
        <w:t>ПРАЙМ ММЦ</w:t>
      </w:r>
      <w:r w:rsidR="00700B70" w:rsidRPr="00700B70">
        <w:rPr>
          <w:bCs/>
          <w:shd w:val="clear" w:color="auto" w:fill="FFFFFF"/>
        </w:rPr>
        <w:t>»</w:t>
      </w:r>
      <w:r w:rsidRPr="00700B70">
        <w:rPr>
          <w:rFonts w:cs="Verdana"/>
        </w:rPr>
        <w:t xml:space="preserve"> </w:t>
      </w:r>
      <w:r w:rsidRPr="00700B70">
        <w:t>(</w:t>
      </w:r>
      <w:r w:rsidRPr="000F7F0E">
        <w:t>именуемое в дальнейшем - Должник)</w:t>
      </w:r>
      <w:r>
        <w:t xml:space="preserve"> </w:t>
      </w:r>
      <w:r w:rsidR="00A32C22">
        <w:t>с другой стороны,</w:t>
      </w:r>
    </w:p>
    <w:p w:rsidR="00AE5C77" w:rsidRDefault="00AE5C77" w:rsidP="0057655C">
      <w:pPr>
        <w:autoSpaceDE w:val="0"/>
        <w:ind w:firstLine="540"/>
        <w:jc w:val="both"/>
      </w:pPr>
      <w:r w:rsidRPr="000F7F0E">
        <w:t xml:space="preserve">именуемые совместно «Стороны», в соответствии с требованиями ст.ст. 380, 381, 428 ГК РФ, заключили настоящий Договор </w:t>
      </w:r>
      <w:r>
        <w:t>(далее – Договор) о нижеследующем:</w:t>
      </w:r>
    </w:p>
    <w:p w:rsidR="00AE5C77" w:rsidRDefault="00AE5C77" w:rsidP="0057655C">
      <w:pPr>
        <w:autoSpaceDE w:val="0"/>
        <w:ind w:firstLine="540"/>
        <w:jc w:val="both"/>
      </w:pPr>
    </w:p>
    <w:p w:rsidR="00AE5C77" w:rsidRDefault="00AE5C77" w:rsidP="005B48C3">
      <w:pPr>
        <w:autoSpaceDE w:val="0"/>
        <w:ind w:firstLine="540"/>
        <w:jc w:val="both"/>
      </w:pPr>
      <w:r w:rsidRPr="0057655C">
        <w:t xml:space="preserve">1. В соответствии с условиями Договора Претендент на участие в торгах по продаже имущества Должника включенного в состав Лота № </w:t>
      </w:r>
      <w:r w:rsidR="00F67FB6">
        <w:t>1</w:t>
      </w:r>
      <w:r w:rsidR="00595AD6">
        <w:t xml:space="preserve"> (</w:t>
      </w:r>
      <w:r w:rsidR="00592995">
        <w:t xml:space="preserve">Товарный знак </w:t>
      </w:r>
      <w:r w:rsidR="00595AD6">
        <w:t>)</w:t>
      </w:r>
      <w:r w:rsidRPr="0057655C">
        <w:t xml:space="preserve">, проводимых </w:t>
      </w:r>
      <w:r w:rsidR="00D44C18">
        <w:t xml:space="preserve">начиная с </w:t>
      </w:r>
      <w:r w:rsidR="00592995">
        <w:t>27.07</w:t>
      </w:r>
      <w:r w:rsidRPr="0057655C">
        <w:t>.</w:t>
      </w:r>
      <w:r w:rsidR="00364B39">
        <w:t>2020</w:t>
      </w:r>
      <w:r w:rsidR="00F67FB6">
        <w:t xml:space="preserve"> с </w:t>
      </w:r>
      <w:r w:rsidR="0069504B">
        <w:t>1</w:t>
      </w:r>
      <w:r w:rsidR="0087366D" w:rsidRPr="0087366D">
        <w:t>0</w:t>
      </w:r>
      <w:r w:rsidR="006D01CF">
        <w:t>:00</w:t>
      </w:r>
      <w:r w:rsidR="002707EF">
        <w:t xml:space="preserve"> – даты начала подачи заявок</w:t>
      </w:r>
      <w:r w:rsidR="00A4193E">
        <w:t xml:space="preserve"> </w:t>
      </w:r>
      <w:r w:rsidRPr="0057655C">
        <w:t>(далее – Торги), объявлени</w:t>
      </w:r>
      <w:r w:rsidR="00364B39">
        <w:t xml:space="preserve">е о которых было опубликовано </w:t>
      </w:r>
      <w:r w:rsidR="0069504B">
        <w:t>на сайте ЕФРСБ</w:t>
      </w:r>
      <w:r w:rsidRPr="008F7666">
        <w:t xml:space="preserve">, перечисляет денежные средства в размере </w:t>
      </w:r>
      <w:r w:rsidR="00592995">
        <w:t>3300</w:t>
      </w:r>
      <w:r w:rsidR="005B48C3" w:rsidRPr="005B48C3">
        <w:t xml:space="preserve">,00 </w:t>
      </w:r>
      <w:r w:rsidRPr="008F7666">
        <w:t>(</w:t>
      </w:r>
      <w:r w:rsidR="00592995">
        <w:t>три тысячи триста</w:t>
      </w:r>
      <w:r w:rsidR="009B1D4C">
        <w:t>) рублей</w:t>
      </w:r>
      <w:r w:rsidRPr="008F7666">
        <w:t xml:space="preserve"> </w:t>
      </w:r>
      <w:r w:rsidR="00EB407D">
        <w:t>00</w:t>
      </w:r>
      <w:r w:rsidRPr="008F7666">
        <w:t xml:space="preserve"> копе</w:t>
      </w:r>
      <w:r w:rsidR="00B34CEA">
        <w:t>ек</w:t>
      </w:r>
      <w:r w:rsidRPr="008F7666">
        <w:t xml:space="preserve"> (НДС не облагается) (далее – «Задаток») на расчетный счет ООО «</w:t>
      </w:r>
      <w:r w:rsidR="00592995">
        <w:rPr>
          <w:bCs/>
          <w:shd w:val="clear" w:color="auto" w:fill="FFFFFF"/>
        </w:rPr>
        <w:t>ПРАЙМ ММЦ</w:t>
      </w:r>
      <w:r w:rsidRPr="008F7666">
        <w:t>», указанный в п. 1</w:t>
      </w:r>
      <w:r w:rsidR="00D44C18">
        <w:t xml:space="preserve"> настоящего</w:t>
      </w:r>
      <w:r w:rsidRPr="008F7666">
        <w:t xml:space="preserve"> Договора. Задаток обеспечивает обязательства Претендента, связанные с его участием в Торгах, в т.ч. обязательства по заключению договора купли-продажи имущества Должника и его исполнению.</w:t>
      </w:r>
      <w:r w:rsidR="005B48C3" w:rsidRPr="005B48C3">
        <w:t xml:space="preserve"> </w:t>
      </w:r>
      <w:r>
        <w:t>Реквизиты счета для перечисления Задатка: получатель —</w:t>
      </w:r>
      <w:r w:rsidR="005B48C3">
        <w:t xml:space="preserve"> </w:t>
      </w:r>
      <w:r w:rsidR="005B48C3" w:rsidRPr="005B48C3">
        <w:t>ООО «</w:t>
      </w:r>
      <w:r w:rsidR="00592995">
        <w:t>ПРАЙМ ММЦ</w:t>
      </w:r>
      <w:r w:rsidR="005B48C3" w:rsidRPr="005B48C3">
        <w:t xml:space="preserve">»,  </w:t>
      </w:r>
      <w:r w:rsidR="00592995">
        <w:t>ФИЛИАЛ БАНКА ПАО "УРАЛСИБ" в г. Санкт-Петербурге, ИНН: 7842521328, КПП: 784101001, БИК: 044030706, №р/сч: 40702810222500000509, №к/сч: 30101810800000000706</w:t>
      </w:r>
      <w:r>
        <w:t>.</w:t>
      </w:r>
    </w:p>
    <w:p w:rsidR="00AE5C77" w:rsidRDefault="00AE5C77">
      <w:pPr>
        <w:autoSpaceDE w:val="0"/>
        <w:ind w:firstLine="540"/>
        <w:jc w:val="both"/>
      </w:pPr>
      <w:r>
        <w:t>2. Задаток считается внесенным с даты поступления всей суммы Задатка на данный счет.</w:t>
      </w:r>
    </w:p>
    <w:p w:rsidR="00AE5C77" w:rsidRDefault="00AE5C77">
      <w:pPr>
        <w:autoSpaceDE w:val="0"/>
        <w:ind w:firstLine="540"/>
        <w:jc w:val="both"/>
      </w:pPr>
      <w:r>
        <w:t>3. В случае, если сумма Задатка не зачислена на ра</w:t>
      </w:r>
      <w:r w:rsidR="0069504B">
        <w:t>счетный счет, указанный в п. 1</w:t>
      </w:r>
      <w:r>
        <w:t xml:space="preserve"> Договора в срок, указанный в сообщении о торгах, Претендент не допускается к участию в Торгах. Представление Претендентом платежных документов с отметкой банка при этом во внимание </w:t>
      </w:r>
      <w:r w:rsidR="005B48C3">
        <w:t xml:space="preserve">Продавцом </w:t>
      </w:r>
      <w:r>
        <w:t>не принимается. Документом, подтверждающим внесение Претендентом Задатка в соответствии с Договором, является банковская выписка по расчетному счету, указанному в п. 1 Договора.</w:t>
      </w:r>
    </w:p>
    <w:p w:rsidR="00AE5C77" w:rsidRDefault="00AE5C77">
      <w:pPr>
        <w:autoSpaceDE w:val="0"/>
        <w:ind w:firstLine="540"/>
        <w:jc w:val="both"/>
      </w:pPr>
      <w:r>
        <w:t>4. С момента зачисления Задатка на расчетный счет, указанный в п. 1</w:t>
      </w:r>
      <w:r w:rsidR="00D44C18">
        <w:t xml:space="preserve"> </w:t>
      </w:r>
      <w:r>
        <w:t xml:space="preserve"> Договора, Претендент не вправе требовать от </w:t>
      </w:r>
      <w:r w:rsidR="005B48C3">
        <w:t xml:space="preserve">Продавца </w:t>
      </w:r>
      <w:r>
        <w:t>возврата Задатка или его перечисления на иной счет, кроме как в указанных ниже случаях.</w:t>
      </w:r>
    </w:p>
    <w:p w:rsidR="00AE5C77" w:rsidRDefault="00AE5C77">
      <w:pPr>
        <w:autoSpaceDE w:val="0"/>
        <w:ind w:firstLine="540"/>
        <w:jc w:val="both"/>
      </w:pPr>
      <w:r>
        <w:t>5. На денежные средства, перечисленные в соответствии с Договором, проценты не начисляются.</w:t>
      </w:r>
    </w:p>
    <w:p w:rsidR="00AE5C77" w:rsidRDefault="00AE5C77">
      <w:pPr>
        <w:autoSpaceDE w:val="0"/>
        <w:ind w:firstLine="540"/>
        <w:jc w:val="both"/>
      </w:pPr>
      <w:r>
        <w:t>6. Исполнение обязанности по внесению Задатка третьими лицами не допускается.</w:t>
      </w:r>
    </w:p>
    <w:p w:rsidR="00AE5C77" w:rsidRDefault="00AE5C77">
      <w:pPr>
        <w:autoSpaceDE w:val="0"/>
        <w:ind w:firstLine="540"/>
        <w:jc w:val="both"/>
      </w:pPr>
      <w:r>
        <w:t>7. Сроки возврата Задатка, внесенного Претендентом:</w:t>
      </w:r>
    </w:p>
    <w:p w:rsidR="00AE5C77" w:rsidRDefault="00AE5C77">
      <w:pPr>
        <w:autoSpaceDE w:val="0"/>
        <w:ind w:firstLine="540"/>
        <w:jc w:val="both"/>
      </w:pPr>
      <w:r>
        <w:t xml:space="preserve">7.1. В случае если Претендент не будет допущен к участию в Торгах, </w:t>
      </w:r>
      <w:r w:rsidR="005B48C3">
        <w:t>Продавец</w:t>
      </w:r>
      <w:r>
        <w:t xml:space="preserve"> обязуется возвратить сумму Задатка в течение 5 (пяти) </w:t>
      </w:r>
      <w:r w:rsidR="0069504B">
        <w:t>банковских</w:t>
      </w:r>
      <w:r>
        <w:t xml:space="preserve"> дней с даты </w:t>
      </w:r>
      <w:r w:rsidR="0069504B">
        <w:t>принятия решения об отказе</w:t>
      </w:r>
      <w:r>
        <w:t>.</w:t>
      </w:r>
    </w:p>
    <w:p w:rsidR="00AE5C77" w:rsidRDefault="00AE5C77">
      <w:pPr>
        <w:autoSpaceDE w:val="0"/>
        <w:ind w:firstLine="540"/>
        <w:jc w:val="both"/>
      </w:pPr>
      <w:r>
        <w:t xml:space="preserve">7.2. В случае если Претендент участвовал в Торгах и не признан победителем Торгов, </w:t>
      </w:r>
      <w:r w:rsidR="005B48C3">
        <w:t>Продавец</w:t>
      </w:r>
      <w:r>
        <w:t xml:space="preserve"> обязуется возвратить сумму Задатка в течение 5 (пяти) рабочих дней со дня подписания </w:t>
      </w:r>
      <w:r w:rsidR="005B48C3">
        <w:t xml:space="preserve">Продавцом </w:t>
      </w:r>
      <w:r>
        <w:t>протокола о результатах проведения Торгов.</w:t>
      </w:r>
    </w:p>
    <w:p w:rsidR="00AE5C77" w:rsidRDefault="00AE5C77">
      <w:pPr>
        <w:autoSpaceDE w:val="0"/>
        <w:ind w:firstLine="540"/>
        <w:jc w:val="both"/>
      </w:pPr>
      <w:r>
        <w:t xml:space="preserve">7.3. В случае признания Торгов несостоявшимися </w:t>
      </w:r>
      <w:r w:rsidR="005B48C3">
        <w:t>Продавец</w:t>
      </w:r>
      <w:r>
        <w:t xml:space="preserve"> обязуется возвратить сумму Задатка в течение 5 (пяти) рабочих дней со дня подписания протокола о признании Торгов несостоявшимися.</w:t>
      </w:r>
    </w:p>
    <w:p w:rsidR="00D44C18" w:rsidRDefault="00AE5C77">
      <w:pPr>
        <w:autoSpaceDE w:val="0"/>
        <w:ind w:firstLine="540"/>
        <w:jc w:val="both"/>
      </w:pPr>
      <w:r>
        <w:lastRenderedPageBreak/>
        <w:t xml:space="preserve">7.4. В случае отмены Торгов </w:t>
      </w:r>
      <w:r w:rsidR="005B48C3">
        <w:t>Продавец</w:t>
      </w:r>
      <w:r>
        <w:t xml:space="preserve"> обязуется возвратить сумму Задатка в течение 5 (пяти) рабочих дней со дня принятия </w:t>
      </w:r>
      <w:r w:rsidR="005B48C3">
        <w:t xml:space="preserve">Продавцом </w:t>
      </w:r>
      <w:r>
        <w:t>решения об отмене Торгов.</w:t>
      </w:r>
    </w:p>
    <w:p w:rsidR="00AE5C77" w:rsidRDefault="00AE5C77">
      <w:pPr>
        <w:autoSpaceDE w:val="0"/>
        <w:ind w:firstLine="540"/>
        <w:jc w:val="both"/>
      </w:pPr>
      <w:r>
        <w:t>7.5. Внесенный Задаток не возвращается в случае, если Претендент, признанный победителем Торгов, уклонится или откажется от подписания протокола о результатах проведения Торгов, заключения или исполнения договора купли-продажи предмета Торгов в срок и порядке, которые предусмотрены Федеральным законом от 26.10.2002 г. № 127-ФЗ «О несостоятельности (банкротстве)».</w:t>
      </w:r>
    </w:p>
    <w:p w:rsidR="00AE5C77" w:rsidRDefault="00AE5C77">
      <w:pPr>
        <w:autoSpaceDE w:val="0"/>
        <w:ind w:firstLine="540"/>
        <w:jc w:val="both"/>
      </w:pPr>
      <w:r>
        <w:t>7.6. В случае признания Претендента победителем Торгов сумма внесенного Задатка засчитывается в счет оплаты по договор</w:t>
      </w:r>
      <w:r w:rsidR="0069504B">
        <w:t>у купли-продажи предмета Торгов.</w:t>
      </w:r>
    </w:p>
    <w:p w:rsidR="00AE5C77" w:rsidRDefault="00AE5C77">
      <w:pPr>
        <w:autoSpaceDE w:val="0"/>
        <w:ind w:firstLine="540"/>
        <w:jc w:val="both"/>
      </w:pPr>
      <w:r>
        <w:t xml:space="preserve">8. В случаях, предусмотренных Договором, </w:t>
      </w:r>
      <w:r w:rsidR="005B48C3">
        <w:t>Продавец</w:t>
      </w:r>
      <w:r>
        <w:t xml:space="preserve"> возвращает Претенденту Задаток путем перечисления его суммы на расчетный счет Претендента, указанный в п. 12 Договора.</w:t>
      </w:r>
    </w:p>
    <w:p w:rsidR="00AE5C77" w:rsidRDefault="00AE5C77">
      <w:pPr>
        <w:autoSpaceDE w:val="0"/>
        <w:ind w:firstLine="540"/>
        <w:jc w:val="both"/>
      </w:pPr>
      <w:r>
        <w:t>9.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</w:t>
      </w:r>
      <w:r w:rsidR="005B48C3">
        <w:t xml:space="preserve"> Продавца</w:t>
      </w:r>
      <w:r>
        <w:t>.</w:t>
      </w:r>
    </w:p>
    <w:p w:rsidR="00AE5C77" w:rsidRDefault="00AE5C77">
      <w:pPr>
        <w:autoSpaceDE w:val="0"/>
        <w:ind w:firstLine="540"/>
        <w:jc w:val="both"/>
      </w:pPr>
      <w:r>
        <w:t>10. Договор составлен в двух экземплярах, по одному для каждой из Сторон.</w:t>
      </w:r>
    </w:p>
    <w:p w:rsidR="00AE5C77" w:rsidRDefault="00AE5C77">
      <w:pPr>
        <w:autoSpaceDE w:val="0"/>
        <w:ind w:firstLine="540"/>
        <w:jc w:val="both"/>
      </w:pPr>
      <w:r>
        <w:t>11. Договор вступает в силу с момента его подписания Претендентом.</w:t>
      </w:r>
    </w:p>
    <w:p w:rsidR="00AE5C77" w:rsidRPr="00D44C18" w:rsidRDefault="00AE5C77">
      <w:pPr>
        <w:autoSpaceDE w:val="0"/>
        <w:ind w:firstLine="540"/>
        <w:jc w:val="both"/>
        <w:rPr>
          <w:b/>
        </w:rPr>
      </w:pPr>
      <w:r w:rsidRPr="00D44C18">
        <w:rPr>
          <w:b/>
        </w:rPr>
        <w:t>12. Адреса, реквизиты и подписи Сторон:</w:t>
      </w:r>
    </w:p>
    <w:p w:rsidR="00AE5C77" w:rsidRDefault="00AE5C77">
      <w:pPr>
        <w:ind w:firstLine="540"/>
        <w:jc w:val="both"/>
        <w:rPr>
          <w:b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68"/>
        <w:gridCol w:w="4860"/>
      </w:tblGrid>
      <w:tr w:rsidR="00AE5C77">
        <w:tc>
          <w:tcPr>
            <w:tcW w:w="4968" w:type="dxa"/>
          </w:tcPr>
          <w:p w:rsidR="00AE5C77" w:rsidRDefault="005B48C3" w:rsidP="009768F4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ПРОДАВЕЦ</w:t>
            </w:r>
          </w:p>
          <w:p w:rsidR="00AE5C77" w:rsidRDefault="00AE5C77">
            <w:pPr>
              <w:jc w:val="both"/>
              <w:rPr>
                <w:b/>
              </w:rPr>
            </w:pPr>
          </w:p>
          <w:p w:rsidR="00265D58" w:rsidRPr="00C24919" w:rsidRDefault="00265D58" w:rsidP="00265D58">
            <w:pPr>
              <w:rPr>
                <w:sz w:val="22"/>
                <w:szCs w:val="22"/>
              </w:rPr>
            </w:pPr>
            <w:r w:rsidRPr="00C24919">
              <w:rPr>
                <w:sz w:val="22"/>
                <w:szCs w:val="22"/>
              </w:rPr>
              <w:t>Общество с ограниченной ответственностью  «</w:t>
            </w:r>
            <w:r w:rsidR="00592995">
              <w:rPr>
                <w:sz w:val="22"/>
                <w:szCs w:val="22"/>
              </w:rPr>
              <w:t>ПРАЙМ МЕЖДУНАРОДНЫЙ МЕДИЦИНСКИЙ ЦЕНТР</w:t>
            </w:r>
            <w:r w:rsidRPr="00C24919">
              <w:rPr>
                <w:sz w:val="22"/>
                <w:szCs w:val="22"/>
              </w:rPr>
              <w:t>»</w:t>
            </w:r>
          </w:p>
          <w:p w:rsidR="00265D58" w:rsidRPr="00C24919" w:rsidRDefault="00265D58" w:rsidP="00265D58">
            <w:pPr>
              <w:rPr>
                <w:sz w:val="22"/>
                <w:szCs w:val="22"/>
              </w:rPr>
            </w:pPr>
          </w:p>
          <w:p w:rsidR="00364B39" w:rsidRDefault="00265D58" w:rsidP="00265D58">
            <w:pPr>
              <w:rPr>
                <w:sz w:val="22"/>
                <w:szCs w:val="22"/>
              </w:rPr>
            </w:pPr>
            <w:r w:rsidRPr="00C24919">
              <w:rPr>
                <w:sz w:val="22"/>
                <w:szCs w:val="22"/>
              </w:rPr>
              <w:t xml:space="preserve">Место нахождения: </w:t>
            </w:r>
            <w:r w:rsidR="00592995">
              <w:t>191014, город Санкт-Петербург, Ковенский переулок, дом 5 литер б</w:t>
            </w:r>
            <w:r w:rsidR="00364B39" w:rsidRPr="00364B39">
              <w:rPr>
                <w:sz w:val="22"/>
                <w:szCs w:val="22"/>
              </w:rPr>
              <w:t xml:space="preserve"> </w:t>
            </w:r>
          </w:p>
          <w:p w:rsidR="00364B39" w:rsidRDefault="00364B39" w:rsidP="00265D58">
            <w:pPr>
              <w:rPr>
                <w:sz w:val="22"/>
                <w:szCs w:val="22"/>
              </w:rPr>
            </w:pPr>
          </w:p>
          <w:p w:rsidR="00265D58" w:rsidRPr="00C24919" w:rsidRDefault="00592995" w:rsidP="00265D58">
            <w:pPr>
              <w:rPr>
                <w:sz w:val="22"/>
                <w:szCs w:val="22"/>
              </w:rPr>
            </w:pPr>
            <w:r w:rsidRPr="00D44C18">
              <w:t xml:space="preserve">ИНН </w:t>
            </w:r>
            <w:r>
              <w:rPr>
                <w:rStyle w:val="copytarget"/>
              </w:rPr>
              <w:t>7842521328</w:t>
            </w:r>
            <w:r w:rsidRPr="00D44C18">
              <w:t xml:space="preserve">, ОГРН </w:t>
            </w:r>
            <w:r>
              <w:rPr>
                <w:rStyle w:val="copytarget"/>
              </w:rPr>
              <w:t>1147847200346</w:t>
            </w:r>
          </w:p>
          <w:p w:rsidR="00265D58" w:rsidRPr="00C24919" w:rsidRDefault="00265D58" w:rsidP="00265D58">
            <w:pPr>
              <w:tabs>
                <w:tab w:val="left" w:pos="720"/>
              </w:tabs>
              <w:rPr>
                <w:sz w:val="22"/>
                <w:szCs w:val="22"/>
              </w:rPr>
            </w:pPr>
          </w:p>
          <w:p w:rsidR="00265D58" w:rsidRDefault="00592995" w:rsidP="00265D58">
            <w:pPr>
              <w:tabs>
                <w:tab w:val="left" w:pos="720"/>
              </w:tabs>
              <w:rPr>
                <w:sz w:val="22"/>
                <w:szCs w:val="22"/>
              </w:rPr>
            </w:pPr>
            <w:r>
              <w:t>ФИЛИАЛ БАНКА ПАО "УРАЛСИБ" в г. Санкт-Петербурге, ИНН: 7842521328, КПП: 784101001, БИК: 044030706, №р/сч: 40702810222500000509, №к/сч: 30101810800000000706</w:t>
            </w:r>
            <w:bookmarkStart w:id="0" w:name="_GoBack"/>
            <w:bookmarkEnd w:id="0"/>
            <w:r w:rsidR="00364B39" w:rsidRPr="00364B39">
              <w:rPr>
                <w:sz w:val="22"/>
                <w:szCs w:val="22"/>
              </w:rPr>
              <w:t xml:space="preserve"> </w:t>
            </w:r>
          </w:p>
          <w:p w:rsidR="00364B39" w:rsidRPr="00C24919" w:rsidRDefault="00364B39" w:rsidP="00265D58">
            <w:pPr>
              <w:tabs>
                <w:tab w:val="left" w:pos="720"/>
              </w:tabs>
              <w:rPr>
                <w:sz w:val="22"/>
                <w:szCs w:val="22"/>
              </w:rPr>
            </w:pPr>
          </w:p>
          <w:p w:rsidR="00265D58" w:rsidRPr="00C24919" w:rsidRDefault="00265D58" w:rsidP="00265D58">
            <w:pPr>
              <w:tabs>
                <w:tab w:val="left" w:pos="720"/>
              </w:tabs>
              <w:rPr>
                <w:sz w:val="22"/>
                <w:szCs w:val="22"/>
              </w:rPr>
            </w:pPr>
            <w:r w:rsidRPr="00C24919">
              <w:rPr>
                <w:sz w:val="22"/>
                <w:szCs w:val="22"/>
              </w:rPr>
              <w:t xml:space="preserve">Конкурсный управляющий </w:t>
            </w:r>
          </w:p>
          <w:p w:rsidR="00265D58" w:rsidRPr="00C24919" w:rsidRDefault="00265D58" w:rsidP="00265D58">
            <w:pPr>
              <w:tabs>
                <w:tab w:val="left" w:pos="720"/>
              </w:tabs>
              <w:jc w:val="center"/>
              <w:rPr>
                <w:sz w:val="22"/>
                <w:szCs w:val="22"/>
              </w:rPr>
            </w:pPr>
          </w:p>
          <w:p w:rsidR="00AE5C77" w:rsidRDefault="00265D58" w:rsidP="00265D58">
            <w:pPr>
              <w:jc w:val="both"/>
            </w:pPr>
            <w:r w:rsidRPr="00C24919">
              <w:rPr>
                <w:sz w:val="22"/>
                <w:szCs w:val="22"/>
              </w:rPr>
              <w:t>____________________ А.Н. Громов</w:t>
            </w:r>
          </w:p>
          <w:p w:rsidR="00265D58" w:rsidRDefault="00265D58">
            <w:pPr>
              <w:jc w:val="both"/>
            </w:pPr>
          </w:p>
          <w:p w:rsidR="00265D58" w:rsidRPr="00A060BC" w:rsidRDefault="00265D58">
            <w:pPr>
              <w:jc w:val="both"/>
            </w:pPr>
          </w:p>
        </w:tc>
        <w:tc>
          <w:tcPr>
            <w:tcW w:w="4860" w:type="dxa"/>
          </w:tcPr>
          <w:p w:rsidR="00AE5C77" w:rsidRDefault="00AE5C77" w:rsidP="009768F4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ПРЕТЕНДЕНТ:</w:t>
            </w:r>
          </w:p>
          <w:p w:rsidR="00AE5C77" w:rsidRDefault="00AE5C77">
            <w:pPr>
              <w:jc w:val="both"/>
              <w:rPr>
                <w:b/>
              </w:rPr>
            </w:pPr>
          </w:p>
          <w:p w:rsidR="00AE5C77" w:rsidRDefault="00AE5C77">
            <w:pPr>
              <w:jc w:val="both"/>
              <w:rPr>
                <w:b/>
                <w:lang w:val="en-US"/>
              </w:rPr>
            </w:pPr>
          </w:p>
        </w:tc>
      </w:tr>
      <w:tr w:rsidR="00AE5C77">
        <w:trPr>
          <w:trHeight w:val="671"/>
        </w:trPr>
        <w:tc>
          <w:tcPr>
            <w:tcW w:w="4968" w:type="dxa"/>
          </w:tcPr>
          <w:p w:rsidR="00AE5C77" w:rsidRDefault="00AE5C77" w:rsidP="003A0F31">
            <w:pPr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______________________________________ </w:t>
            </w:r>
          </w:p>
        </w:tc>
        <w:tc>
          <w:tcPr>
            <w:tcW w:w="4860" w:type="dxa"/>
          </w:tcPr>
          <w:p w:rsidR="00AE5C77" w:rsidRDefault="00AE5C77">
            <w:pPr>
              <w:ind w:firstLine="540"/>
              <w:jc w:val="both"/>
            </w:pPr>
            <w:r>
              <w:t>_________________________</w:t>
            </w:r>
          </w:p>
        </w:tc>
      </w:tr>
    </w:tbl>
    <w:p w:rsidR="00AE5C77" w:rsidRDefault="00AE5C77">
      <w:pPr>
        <w:ind w:firstLine="540"/>
        <w:jc w:val="both"/>
      </w:pPr>
    </w:p>
    <w:sectPr w:rsidR="00AE5C77" w:rsidSect="00987C07">
      <w:footerReference w:type="default" r:id="rId6"/>
      <w:pgSz w:w="11906" w:h="16838"/>
      <w:pgMar w:top="851" w:right="851" w:bottom="851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231E" w:rsidRDefault="006A231E">
      <w:r>
        <w:separator/>
      </w:r>
    </w:p>
  </w:endnote>
  <w:endnote w:type="continuationSeparator" w:id="0">
    <w:p w:rsidR="006A231E" w:rsidRDefault="006A23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1D4C" w:rsidRDefault="006A231E">
    <w:pPr>
      <w:pStyle w:val="a8"/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49" type="#_x0000_t202" style="position:absolute;margin-left:0;margin-top:.05pt;width:5.65pt;height:13.4pt;z-index:251657728;visibility:visible;mso-wrap-distance-left:0;mso-wrap-distance-right:0;mso-position-horizontal:center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" stroked="f">
          <v:fill opacity="0"/>
          <v:textbox inset="0,0,0,0">
            <w:txbxContent>
              <w:p w:rsidR="009B1D4C" w:rsidRDefault="00FB78F4">
                <w:pPr>
                  <w:pStyle w:val="a8"/>
                </w:pPr>
                <w:r>
                  <w:rPr>
                    <w:rStyle w:val="a3"/>
                  </w:rPr>
                  <w:fldChar w:fldCharType="begin"/>
                </w:r>
                <w:r w:rsidR="009B1D4C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592995">
                  <w:rPr>
                    <w:rStyle w:val="a3"/>
                    <w:noProof/>
                  </w:rPr>
                  <w:t>1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231E" w:rsidRDefault="006A231E">
      <w:r>
        <w:separator/>
      </w:r>
    </w:p>
  </w:footnote>
  <w:footnote w:type="continuationSeparator" w:id="0">
    <w:p w:rsidR="006A231E" w:rsidRDefault="006A23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A0F31"/>
    <w:rsid w:val="0004420A"/>
    <w:rsid w:val="00053D48"/>
    <w:rsid w:val="00056BDF"/>
    <w:rsid w:val="000805D0"/>
    <w:rsid w:val="00097AF6"/>
    <w:rsid w:val="000A4DF2"/>
    <w:rsid w:val="000E2E24"/>
    <w:rsid w:val="000F7F0E"/>
    <w:rsid w:val="00107B30"/>
    <w:rsid w:val="00136B5F"/>
    <w:rsid w:val="00154C64"/>
    <w:rsid w:val="001B076D"/>
    <w:rsid w:val="00265D58"/>
    <w:rsid w:val="002707EF"/>
    <w:rsid w:val="00275943"/>
    <w:rsid w:val="003057CF"/>
    <w:rsid w:val="0031515B"/>
    <w:rsid w:val="0036078A"/>
    <w:rsid w:val="00364B39"/>
    <w:rsid w:val="003A0F31"/>
    <w:rsid w:val="003F2C93"/>
    <w:rsid w:val="00403FDC"/>
    <w:rsid w:val="004047E9"/>
    <w:rsid w:val="0041693C"/>
    <w:rsid w:val="004514B4"/>
    <w:rsid w:val="00453503"/>
    <w:rsid w:val="00542649"/>
    <w:rsid w:val="00570CC0"/>
    <w:rsid w:val="0057655C"/>
    <w:rsid w:val="00592995"/>
    <w:rsid w:val="00595AD6"/>
    <w:rsid w:val="005B3ED8"/>
    <w:rsid w:val="005B48C3"/>
    <w:rsid w:val="006442C8"/>
    <w:rsid w:val="0066246B"/>
    <w:rsid w:val="006738B5"/>
    <w:rsid w:val="0069504B"/>
    <w:rsid w:val="00695940"/>
    <w:rsid w:val="006A231E"/>
    <w:rsid w:val="006D01CF"/>
    <w:rsid w:val="00700B70"/>
    <w:rsid w:val="00705105"/>
    <w:rsid w:val="00722715"/>
    <w:rsid w:val="00777614"/>
    <w:rsid w:val="007A66D0"/>
    <w:rsid w:val="007A7DD5"/>
    <w:rsid w:val="007D37D6"/>
    <w:rsid w:val="007F4EB8"/>
    <w:rsid w:val="0084366C"/>
    <w:rsid w:val="0087366D"/>
    <w:rsid w:val="00895663"/>
    <w:rsid w:val="008F7666"/>
    <w:rsid w:val="0090599C"/>
    <w:rsid w:val="00923054"/>
    <w:rsid w:val="009768F4"/>
    <w:rsid w:val="00987C07"/>
    <w:rsid w:val="009A425C"/>
    <w:rsid w:val="009B1D4C"/>
    <w:rsid w:val="009B4469"/>
    <w:rsid w:val="00A060BC"/>
    <w:rsid w:val="00A1190B"/>
    <w:rsid w:val="00A17628"/>
    <w:rsid w:val="00A32C22"/>
    <w:rsid w:val="00A34E04"/>
    <w:rsid w:val="00A4193E"/>
    <w:rsid w:val="00A43F04"/>
    <w:rsid w:val="00A62341"/>
    <w:rsid w:val="00A75232"/>
    <w:rsid w:val="00A84D0E"/>
    <w:rsid w:val="00AA0E25"/>
    <w:rsid w:val="00AE5C77"/>
    <w:rsid w:val="00B22C21"/>
    <w:rsid w:val="00B34CEA"/>
    <w:rsid w:val="00BC16F5"/>
    <w:rsid w:val="00BC1880"/>
    <w:rsid w:val="00BF2BA5"/>
    <w:rsid w:val="00C26C2B"/>
    <w:rsid w:val="00C33DE8"/>
    <w:rsid w:val="00C42C21"/>
    <w:rsid w:val="00C51167"/>
    <w:rsid w:val="00C5675D"/>
    <w:rsid w:val="00C728DA"/>
    <w:rsid w:val="00CA116A"/>
    <w:rsid w:val="00CD7568"/>
    <w:rsid w:val="00D05DE3"/>
    <w:rsid w:val="00D15EE4"/>
    <w:rsid w:val="00D41514"/>
    <w:rsid w:val="00D44C18"/>
    <w:rsid w:val="00D74603"/>
    <w:rsid w:val="00EA11C0"/>
    <w:rsid w:val="00EA7BF0"/>
    <w:rsid w:val="00EB407D"/>
    <w:rsid w:val="00F249CF"/>
    <w:rsid w:val="00F45582"/>
    <w:rsid w:val="00F67FB6"/>
    <w:rsid w:val="00F97A17"/>
    <w:rsid w:val="00FB7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5:docId w15:val="{DE2CC24E-04F5-418E-A4B0-807CED2C8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7C07"/>
    <w:pPr>
      <w:suppressAutoHyphens/>
    </w:pPr>
    <w:rPr>
      <w:color w:val="000000"/>
      <w:sz w:val="24"/>
      <w:szCs w:val="24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9768F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9768F4"/>
    <w:rPr>
      <w:rFonts w:ascii="Cambria" w:hAnsi="Cambria" w:cs="Times New Roman"/>
      <w:b/>
      <w:bCs/>
      <w:i/>
      <w:iCs/>
      <w:color w:val="000000"/>
      <w:sz w:val="28"/>
      <w:szCs w:val="28"/>
      <w:lang w:eastAsia="ar-SA" w:bidi="ar-SA"/>
    </w:rPr>
  </w:style>
  <w:style w:type="character" w:customStyle="1" w:styleId="Absatz-Standardschriftart">
    <w:name w:val="Absatz-Standardschriftart"/>
    <w:uiPriority w:val="99"/>
    <w:rsid w:val="00987C07"/>
  </w:style>
  <w:style w:type="character" w:customStyle="1" w:styleId="WW-Absatz-Standardschriftart">
    <w:name w:val="WW-Absatz-Standardschriftart"/>
    <w:uiPriority w:val="99"/>
    <w:rsid w:val="00987C07"/>
  </w:style>
  <w:style w:type="character" w:customStyle="1" w:styleId="WW-Absatz-Standardschriftart1">
    <w:name w:val="WW-Absatz-Standardschriftart1"/>
    <w:uiPriority w:val="99"/>
    <w:rsid w:val="00987C07"/>
  </w:style>
  <w:style w:type="character" w:customStyle="1" w:styleId="WW-Absatz-Standardschriftart11">
    <w:name w:val="WW-Absatz-Standardschriftart11"/>
    <w:uiPriority w:val="99"/>
    <w:rsid w:val="00987C07"/>
  </w:style>
  <w:style w:type="character" w:customStyle="1" w:styleId="WW-Absatz-Standardschriftart111">
    <w:name w:val="WW-Absatz-Standardschriftart111"/>
    <w:uiPriority w:val="99"/>
    <w:rsid w:val="00987C07"/>
  </w:style>
  <w:style w:type="character" w:customStyle="1" w:styleId="WW-Absatz-Standardschriftart1111">
    <w:name w:val="WW-Absatz-Standardschriftart1111"/>
    <w:uiPriority w:val="99"/>
    <w:rsid w:val="00987C07"/>
  </w:style>
  <w:style w:type="character" w:customStyle="1" w:styleId="WW-Absatz-Standardschriftart11111">
    <w:name w:val="WW-Absatz-Standardschriftart11111"/>
    <w:uiPriority w:val="99"/>
    <w:rsid w:val="00987C07"/>
  </w:style>
  <w:style w:type="character" w:customStyle="1" w:styleId="1">
    <w:name w:val="Основной шрифт абзаца1"/>
    <w:uiPriority w:val="99"/>
    <w:rsid w:val="00987C07"/>
  </w:style>
  <w:style w:type="character" w:styleId="a3">
    <w:name w:val="page number"/>
    <w:uiPriority w:val="99"/>
    <w:rsid w:val="00987C07"/>
    <w:rPr>
      <w:rFonts w:cs="Times New Roman"/>
    </w:rPr>
  </w:style>
  <w:style w:type="character" w:customStyle="1" w:styleId="10">
    <w:name w:val="Знак примечания1"/>
    <w:uiPriority w:val="99"/>
    <w:rsid w:val="00987C07"/>
    <w:rPr>
      <w:sz w:val="16"/>
    </w:rPr>
  </w:style>
  <w:style w:type="character" w:styleId="a4">
    <w:name w:val="Hyperlink"/>
    <w:uiPriority w:val="99"/>
    <w:rsid w:val="00987C07"/>
    <w:rPr>
      <w:rFonts w:cs="Times New Roman"/>
      <w:color w:val="000080"/>
      <w:u w:val="single"/>
    </w:rPr>
  </w:style>
  <w:style w:type="paragraph" w:customStyle="1" w:styleId="11">
    <w:name w:val="Заголовок1"/>
    <w:basedOn w:val="a"/>
    <w:next w:val="a5"/>
    <w:uiPriority w:val="99"/>
    <w:rsid w:val="00987C0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link w:val="a6"/>
    <w:uiPriority w:val="99"/>
    <w:rsid w:val="00987C07"/>
    <w:pPr>
      <w:spacing w:after="120"/>
    </w:pPr>
  </w:style>
  <w:style w:type="character" w:customStyle="1" w:styleId="a6">
    <w:name w:val="Основной текст Знак"/>
    <w:link w:val="a5"/>
    <w:uiPriority w:val="99"/>
    <w:semiHidden/>
    <w:rsid w:val="00393ABF"/>
    <w:rPr>
      <w:color w:val="000000"/>
      <w:sz w:val="24"/>
      <w:szCs w:val="24"/>
      <w:lang w:eastAsia="ar-SA"/>
    </w:rPr>
  </w:style>
  <w:style w:type="paragraph" w:styleId="a7">
    <w:name w:val="List"/>
    <w:basedOn w:val="a5"/>
    <w:uiPriority w:val="99"/>
    <w:rsid w:val="00987C07"/>
    <w:rPr>
      <w:rFonts w:cs="Mangal"/>
    </w:rPr>
  </w:style>
  <w:style w:type="paragraph" w:customStyle="1" w:styleId="12">
    <w:name w:val="Название1"/>
    <w:basedOn w:val="a"/>
    <w:uiPriority w:val="99"/>
    <w:rsid w:val="00987C07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uiPriority w:val="99"/>
    <w:rsid w:val="00987C07"/>
    <w:pPr>
      <w:suppressLineNumbers/>
    </w:pPr>
    <w:rPr>
      <w:rFonts w:cs="Mangal"/>
    </w:rPr>
  </w:style>
  <w:style w:type="paragraph" w:styleId="a8">
    <w:name w:val="footer"/>
    <w:basedOn w:val="a"/>
    <w:link w:val="a9"/>
    <w:uiPriority w:val="99"/>
    <w:rsid w:val="00987C0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semiHidden/>
    <w:rsid w:val="00393ABF"/>
    <w:rPr>
      <w:color w:val="000000"/>
      <w:sz w:val="24"/>
      <w:szCs w:val="24"/>
      <w:lang w:eastAsia="ar-SA"/>
    </w:rPr>
  </w:style>
  <w:style w:type="paragraph" w:customStyle="1" w:styleId="14">
    <w:name w:val="Текст примечания1"/>
    <w:basedOn w:val="a"/>
    <w:uiPriority w:val="99"/>
    <w:rsid w:val="00987C07"/>
    <w:rPr>
      <w:color w:val="auto"/>
      <w:sz w:val="20"/>
      <w:szCs w:val="20"/>
    </w:rPr>
  </w:style>
  <w:style w:type="paragraph" w:customStyle="1" w:styleId="aa">
    <w:name w:val="Содержимое таблицы"/>
    <w:basedOn w:val="a"/>
    <w:uiPriority w:val="99"/>
    <w:rsid w:val="00987C07"/>
    <w:pPr>
      <w:suppressLineNumbers/>
    </w:pPr>
  </w:style>
  <w:style w:type="paragraph" w:customStyle="1" w:styleId="ab">
    <w:name w:val="Заголовок таблицы"/>
    <w:basedOn w:val="aa"/>
    <w:uiPriority w:val="99"/>
    <w:rsid w:val="00987C07"/>
    <w:pPr>
      <w:jc w:val="center"/>
    </w:pPr>
    <w:rPr>
      <w:b/>
      <w:bCs/>
    </w:rPr>
  </w:style>
  <w:style w:type="paragraph" w:customStyle="1" w:styleId="ac">
    <w:name w:val="Содержимое врезки"/>
    <w:basedOn w:val="a5"/>
    <w:uiPriority w:val="99"/>
    <w:rsid w:val="00987C07"/>
  </w:style>
  <w:style w:type="paragraph" w:styleId="ad">
    <w:name w:val="header"/>
    <w:basedOn w:val="a"/>
    <w:link w:val="ae"/>
    <w:uiPriority w:val="99"/>
    <w:rsid w:val="00987C07"/>
    <w:pPr>
      <w:suppressLineNumbers/>
      <w:tabs>
        <w:tab w:val="center" w:pos="4819"/>
        <w:tab w:val="right" w:pos="9638"/>
      </w:tabs>
    </w:pPr>
  </w:style>
  <w:style w:type="character" w:customStyle="1" w:styleId="ae">
    <w:name w:val="Верхний колонтитул Знак"/>
    <w:link w:val="ad"/>
    <w:uiPriority w:val="99"/>
    <w:semiHidden/>
    <w:rsid w:val="00393ABF"/>
    <w:rPr>
      <w:color w:val="000000"/>
      <w:sz w:val="24"/>
      <w:szCs w:val="24"/>
      <w:lang w:eastAsia="ar-SA"/>
    </w:rPr>
  </w:style>
  <w:style w:type="paragraph" w:styleId="af">
    <w:name w:val="Balloon Text"/>
    <w:basedOn w:val="a"/>
    <w:link w:val="af0"/>
    <w:uiPriority w:val="99"/>
    <w:semiHidden/>
    <w:unhideWhenUsed/>
    <w:rsid w:val="00C42C21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link w:val="af"/>
    <w:uiPriority w:val="99"/>
    <w:semiHidden/>
    <w:rsid w:val="00C42C21"/>
    <w:rPr>
      <w:rFonts w:ascii="Segoe UI" w:hAnsi="Segoe UI" w:cs="Segoe UI"/>
      <w:color w:val="000000"/>
      <w:sz w:val="18"/>
      <w:szCs w:val="18"/>
      <w:lang w:eastAsia="ar-SA"/>
    </w:rPr>
  </w:style>
  <w:style w:type="character" w:customStyle="1" w:styleId="copytarget">
    <w:name w:val="copy_target"/>
    <w:basedOn w:val="a0"/>
    <w:rsid w:val="005929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125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3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3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3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787</Words>
  <Characters>4488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________</vt:lpstr>
    </vt:vector>
  </TitlesOfParts>
  <Company>Grizli777</Company>
  <LinksUpToDate>false</LinksUpToDate>
  <CharactersWithSpaces>5265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________</dc:title>
  <dc:subject/>
  <dc:creator>user</dc:creator>
  <cp:keywords/>
  <dc:description/>
  <cp:lastModifiedBy>ZAO</cp:lastModifiedBy>
  <cp:revision>15</cp:revision>
  <dcterms:created xsi:type="dcterms:W3CDTF">2017-12-25T13:06:00Z</dcterms:created>
  <dcterms:modified xsi:type="dcterms:W3CDTF">2020-07-22T09:24:00Z</dcterms:modified>
</cp:coreProperties>
</file>