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п.Юго-Камский</w:t>
      </w:r>
      <w:r>
        <w:rPr>
          <w:rFonts w:ascii="Times New Roman" w:hAnsi="Times New Roman"/>
          <w:color w:val="000000"/>
          <w:sz w:val="22"/>
          <w:szCs w:val="22"/>
        </w:rPr>
        <w:tab/>
        <w:tab/>
        <w:t xml:space="preserve">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Собянина Татьяна Николаевна (Устюжанинова-ранее имевшаяся фамилия, ИНН 591910491547, СНИЛС 037-009-277 35, 19.12.1960 г.р., место рождения - г.Соликамск Пермской обл., адрес регистрации: 614526, Пермский край, п.Юго-Камский, ул.Береговая, д.14)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16.09.2019г. (резолютивная часть решения оглашена 16 сентября 2019г., полный текст решения изготовлен 19 сентября 2019г.) по делу № А50-24925/2019 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Кадастровый номер 59:32:3980008:1470 Назначение объекта недвижимости - Земли сельскохозяйственного назначения, Виды разрешенного использования объекта недвижимости - Под дачную застройку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Пермский край, Пермский р-он, Култаевское с/пос., в 0,072 км юго-восточнее д. Кеты, Площадь, кв.м. 1084,0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235 200,00</w:t>
              <w:br/>
              <w:br/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235 200,00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235 200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23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52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  <w:bookmarkStart w:id="0" w:name="__DdeLink__5192_876559067"/>
      <w:bookmarkEnd w:id="0"/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Собяниной Татьяны Николаевны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Пермского края от 16.09.2019г. (резолютивная часть решения оглашена 16 сентября 2019г., полный текст решения изготовлен 19 сентября 2019г.) по делу № А50-24925/2019 </w:t>
      </w:r>
    </w:p>
    <w:p>
      <w:pPr>
        <w:pStyle w:val="Normal"/>
        <w:shd w:val="clear" w:color="auto" w:fill="FFFFFF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Собянина Татьяна Николаевна (ИНН 591910491547)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40817810272007918546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LibreOffice/6.2.2.2$Windows_X86_64 LibreOffice_project/2b840030fec2aae0fd2658d8d4f9548af4e3518d</Application>
  <Pages>2</Pages>
  <Words>576</Words>
  <Characters>4857</Characters>
  <CharactersWithSpaces>5502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2020-08-09T13:22:02Z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