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0F71AD" w:rsidRDefault="00BE327B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 w:rsidR="000F71AD" w:rsidRDefault="00BE327B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 w:rsidR="000F71AD" w:rsidRDefault="00BE327B">
      <w:pPr>
        <w:jc w:val="center"/>
        <w:rPr>
          <w:rFonts w:eastAsia="Times New Roman"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 w:rsidR="000F71AD" w:rsidRDefault="00BE327B">
      <w:r>
        <w:rPr>
          <w:sz w:val="23"/>
          <w:szCs w:val="23"/>
        </w:rPr>
        <w:t>г. Казань</w:t>
      </w:r>
    </w:p>
    <w:p w:rsidR="000F71AD" w:rsidRDefault="000F71AD">
      <w:pPr>
        <w:jc w:val="both"/>
        <w:rPr>
          <w:sz w:val="23"/>
          <w:szCs w:val="23"/>
        </w:rPr>
      </w:pPr>
    </w:p>
    <w:p w:rsidR="000F71AD" w:rsidRDefault="00BE327B">
      <w:pPr>
        <w:jc w:val="both"/>
      </w:pPr>
      <w:r>
        <w:rPr>
          <w:bCs/>
          <w:sz w:val="23"/>
          <w:szCs w:val="23"/>
        </w:rPr>
        <w:t xml:space="preserve">Гражданин РФ, </w:t>
      </w:r>
      <w:proofErr w:type="spellStart"/>
      <w:r>
        <w:rPr>
          <w:bCs/>
          <w:sz w:val="23"/>
          <w:szCs w:val="23"/>
        </w:rPr>
        <w:t>Давлиева</w:t>
      </w:r>
      <w:proofErr w:type="spellEnd"/>
      <w:r>
        <w:rPr>
          <w:bCs/>
          <w:sz w:val="23"/>
          <w:szCs w:val="23"/>
        </w:rPr>
        <w:t xml:space="preserve"> Алмаза </w:t>
      </w:r>
      <w:proofErr w:type="spellStart"/>
      <w:r>
        <w:rPr>
          <w:bCs/>
          <w:sz w:val="23"/>
          <w:szCs w:val="23"/>
        </w:rPr>
        <w:t>Назиповича</w:t>
      </w:r>
      <w:proofErr w:type="spellEnd"/>
      <w:r>
        <w:rPr>
          <w:bCs/>
          <w:sz w:val="23"/>
          <w:szCs w:val="23"/>
        </w:rPr>
        <w:t xml:space="preserve"> </w:t>
      </w:r>
      <w:proofErr w:type="spellStart"/>
      <w:r>
        <w:rPr>
          <w:bCs/>
          <w:sz w:val="23"/>
          <w:szCs w:val="23"/>
        </w:rPr>
        <w:t>г.Казань</w:t>
      </w:r>
      <w:proofErr w:type="spellEnd"/>
      <w:r>
        <w:rPr>
          <w:bCs/>
          <w:sz w:val="23"/>
          <w:szCs w:val="23"/>
        </w:rPr>
        <w:t xml:space="preserve"> (ИНН 165502854133, СНИЛС 173-465-591-93), 15.07.1969 года рождения, место рождения: дер. Малые </w:t>
      </w:r>
      <w:proofErr w:type="spellStart"/>
      <w:r>
        <w:rPr>
          <w:bCs/>
          <w:sz w:val="23"/>
          <w:szCs w:val="23"/>
        </w:rPr>
        <w:t>Кибячи</w:t>
      </w:r>
      <w:proofErr w:type="spellEnd"/>
      <w:r>
        <w:rPr>
          <w:bCs/>
          <w:sz w:val="23"/>
          <w:szCs w:val="23"/>
        </w:rPr>
        <w:t xml:space="preserve"> Сабинского р-на Татарской АССР, адрес: Республика Татарстан, г. Казань, ул. </w:t>
      </w:r>
      <w:proofErr w:type="spellStart"/>
      <w:r>
        <w:rPr>
          <w:bCs/>
          <w:sz w:val="23"/>
          <w:szCs w:val="23"/>
        </w:rPr>
        <w:t>Абсалямова</w:t>
      </w:r>
      <w:proofErr w:type="spellEnd"/>
      <w:r>
        <w:rPr>
          <w:bCs/>
          <w:sz w:val="23"/>
          <w:szCs w:val="23"/>
        </w:rPr>
        <w:t xml:space="preserve"> д.39, кв.</w:t>
      </w:r>
      <w:proofErr w:type="gramStart"/>
      <w:r>
        <w:rPr>
          <w:bCs/>
          <w:sz w:val="23"/>
          <w:szCs w:val="23"/>
        </w:rPr>
        <w:t>59 ,</w:t>
      </w:r>
      <w:proofErr w:type="gramEnd"/>
      <w:r>
        <w:rPr>
          <w:bCs/>
          <w:sz w:val="23"/>
          <w:szCs w:val="23"/>
        </w:rPr>
        <w:t xml:space="preserve"> </w:t>
      </w:r>
      <w:r>
        <w:rPr>
          <w:sz w:val="23"/>
          <w:szCs w:val="23"/>
        </w:rPr>
        <w:t>именуемый в дальнейшем "Продавец",</w:t>
      </w:r>
      <w:r>
        <w:rPr>
          <w:color w:val="000000"/>
          <w:sz w:val="23"/>
          <w:szCs w:val="23"/>
        </w:rPr>
        <w:t xml:space="preserve"> в лице финансового управляющего </w:t>
      </w:r>
      <w:proofErr w:type="spellStart"/>
      <w:r>
        <w:rPr>
          <w:color w:val="000000"/>
          <w:sz w:val="23"/>
          <w:szCs w:val="23"/>
        </w:rPr>
        <w:t>Шуховцева</w:t>
      </w:r>
      <w:proofErr w:type="spellEnd"/>
      <w:r>
        <w:rPr>
          <w:color w:val="000000"/>
          <w:sz w:val="23"/>
          <w:szCs w:val="23"/>
        </w:rPr>
        <w:t xml:space="preserve"> Данила Михайловича, действующего на основании решения Арбитражного суда </w:t>
      </w:r>
      <w:r>
        <w:rPr>
          <w:color w:val="000000"/>
        </w:rPr>
        <w:t xml:space="preserve"> Республики Татарстан  по делу  №А65-20800/2019    от  20.08.2019г.</w:t>
      </w:r>
      <w:r>
        <w:t xml:space="preserve">.  </w:t>
      </w:r>
      <w:proofErr w:type="gramStart"/>
      <w:r>
        <w:rPr>
          <w:sz w:val="23"/>
          <w:szCs w:val="23"/>
        </w:rPr>
        <w:t>с одной стороны</w:t>
      </w:r>
      <w:proofErr w:type="gramEnd"/>
      <w:r>
        <w:rPr>
          <w:sz w:val="23"/>
          <w:szCs w:val="23"/>
        </w:rPr>
        <w:t xml:space="preserve"> и </w:t>
      </w:r>
    </w:p>
    <w:p w:rsidR="000F71AD" w:rsidRDefault="00BE327B"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 w:rsidR="000F71AD" w:rsidRDefault="000F71AD">
      <w:pPr>
        <w:jc w:val="both"/>
        <w:rPr>
          <w:sz w:val="23"/>
          <w:szCs w:val="23"/>
        </w:rPr>
      </w:pPr>
    </w:p>
    <w:p w:rsidR="000F71AD" w:rsidRDefault="00BE327B">
      <w:pPr>
        <w:pStyle w:val="ac"/>
        <w:numPr>
          <w:ilvl w:val="0"/>
          <w:numId w:val="2"/>
        </w:numPr>
        <w:spacing w:after="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Предмет договора</w:t>
      </w:r>
    </w:p>
    <w:p w:rsidR="000F71AD" w:rsidRDefault="000F71AD">
      <w:pPr>
        <w:pStyle w:val="ac"/>
        <w:spacing w:after="0"/>
        <w:ind w:left="0"/>
        <w:jc w:val="center"/>
        <w:rPr>
          <w:b/>
          <w:sz w:val="23"/>
          <w:szCs w:val="23"/>
        </w:rPr>
      </w:pPr>
    </w:p>
    <w:p w:rsidR="000F71AD" w:rsidRDefault="00BE327B">
      <w:pPr>
        <w:pStyle w:val="ac"/>
        <w:numPr>
          <w:ilvl w:val="1"/>
          <w:numId w:val="2"/>
        </w:numPr>
        <w:spacing w:after="0"/>
        <w:ind w:left="0" w:firstLine="0"/>
        <w:jc w:val="both"/>
        <w:rPr>
          <w:sz w:val="23"/>
          <w:szCs w:val="23"/>
        </w:rPr>
      </w:pPr>
      <w:r>
        <w:rPr>
          <w:sz w:val="23"/>
          <w:szCs w:val="23"/>
        </w:rPr>
        <w:t>Продавец обязуется передать, а Покупатель принять и оплатить следующее Имущество:</w:t>
      </w:r>
    </w:p>
    <w:p w:rsidR="000F71AD" w:rsidRDefault="000F71AD">
      <w:pPr>
        <w:pStyle w:val="ac"/>
        <w:spacing w:after="0"/>
        <w:jc w:val="both"/>
        <w:rPr>
          <w:sz w:val="23"/>
          <w:szCs w:val="23"/>
        </w:rPr>
      </w:pPr>
    </w:p>
    <w:tbl>
      <w:tblPr>
        <w:tblW w:w="10226" w:type="dxa"/>
        <w:tblInd w:w="274" w:type="dxa"/>
        <w:tblLook w:val="0000" w:firstRow="0" w:lastRow="0" w:firstColumn="0" w:lastColumn="0" w:noHBand="0" w:noVBand="0"/>
      </w:tblPr>
      <w:tblGrid>
        <w:gridCol w:w="2551"/>
        <w:gridCol w:w="5426"/>
        <w:gridCol w:w="2249"/>
      </w:tblGrid>
      <w:tr w:rsidR="000F71AD">
        <w:trPr>
          <w:trHeight w:val="704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AD" w:rsidRDefault="00BE327B">
            <w:pPr>
              <w:pStyle w:val="a7"/>
              <w:spacing w:after="0"/>
              <w:ind w:right="283"/>
              <w:jc w:val="center"/>
            </w:pPr>
            <w:r>
              <w:rPr>
                <w:b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AD" w:rsidRDefault="00BE327B">
            <w:pPr>
              <w:pStyle w:val="a7"/>
              <w:spacing w:after="0"/>
              <w:ind w:righ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71AD" w:rsidRDefault="00BE327B">
            <w:pPr>
              <w:pStyle w:val="a7"/>
              <w:spacing w:after="0"/>
              <w:ind w:righ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Начальная продажная стоимость, руб.</w:t>
            </w:r>
          </w:p>
        </w:tc>
      </w:tr>
      <w:tr w:rsidR="000F71AD">
        <w:trPr>
          <w:trHeight w:val="1425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AD" w:rsidRDefault="00BE327B">
            <w:pPr>
              <w:pStyle w:val="a7"/>
              <w:spacing w:after="0"/>
              <w:ind w:right="2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71AD" w:rsidRDefault="00BE327B">
            <w:r>
              <w:t xml:space="preserve">Земельный </w:t>
            </w:r>
            <w:proofErr w:type="gramStart"/>
            <w:r>
              <w:t>участок ,</w:t>
            </w:r>
            <w:proofErr w:type="gramEnd"/>
            <w:r>
              <w:t xml:space="preserve"> общей площадью 1200,0 м2, расположенный по адресу :   Республика Татарстан, Сабинский муниципальный район, </w:t>
            </w:r>
            <w:proofErr w:type="spellStart"/>
            <w:r>
              <w:t>Большекибячинское</w:t>
            </w:r>
            <w:proofErr w:type="spellEnd"/>
            <w:r>
              <w:t xml:space="preserve"> сельское поселение, квартал 021603, з/у 20, кадастровый №  16:35:021603:20 </w:t>
            </w:r>
          </w:p>
          <w:p w:rsidR="000F71AD" w:rsidRDefault="00BE327B">
            <w:r>
              <w:t xml:space="preserve"> </w:t>
            </w:r>
          </w:p>
          <w:p w:rsidR="000F71AD" w:rsidRDefault="000F71AD">
            <w:pPr>
              <w:spacing w:before="0" w:after="0"/>
              <w:ind w:right="283"/>
              <w:jc w:val="both"/>
              <w:rPr>
                <w:szCs w:val="22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71AD" w:rsidRDefault="000F71AD" w:rsidP="00BE327B">
            <w:pPr>
              <w:ind w:right="283"/>
              <w:jc w:val="center"/>
            </w:pPr>
          </w:p>
        </w:tc>
      </w:tr>
      <w:tr w:rsidR="000F71AD">
        <w:trPr>
          <w:trHeight w:val="488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71AD" w:rsidRDefault="00BE327B">
            <w:pPr>
              <w:ind w:right="283"/>
              <w:jc w:val="both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71AD" w:rsidRDefault="000F71AD">
            <w:pPr>
              <w:ind w:right="283"/>
              <w:jc w:val="center"/>
            </w:pPr>
          </w:p>
        </w:tc>
      </w:tr>
    </w:tbl>
    <w:p w:rsidR="000F71AD" w:rsidRDefault="000F71AD">
      <w:pPr>
        <w:pStyle w:val="ac"/>
        <w:spacing w:after="0"/>
        <w:jc w:val="both"/>
        <w:rPr>
          <w:sz w:val="23"/>
          <w:szCs w:val="23"/>
          <w:lang w:val="en-US"/>
        </w:rPr>
      </w:pPr>
    </w:p>
    <w:p w:rsidR="000F71AD" w:rsidRDefault="00BE327B">
      <w:pPr>
        <w:pStyle w:val="ae"/>
        <w:spacing w:before="0" w:after="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2. Цена и порядок расчётов</w:t>
      </w:r>
    </w:p>
    <w:p w:rsidR="000F71AD" w:rsidRDefault="000F71AD">
      <w:pPr>
        <w:pStyle w:val="ae"/>
        <w:spacing w:before="0" w:after="0"/>
        <w:jc w:val="center"/>
        <w:rPr>
          <w:b/>
          <w:sz w:val="23"/>
          <w:szCs w:val="23"/>
        </w:rPr>
      </w:pPr>
    </w:p>
    <w:p w:rsidR="000F71AD" w:rsidRDefault="00BE327B">
      <w:pPr>
        <w:pStyle w:val="ae"/>
        <w:spacing w:before="0" w:after="0"/>
        <w:jc w:val="both"/>
      </w:pPr>
      <w:r>
        <w:rPr>
          <w:sz w:val="23"/>
          <w:szCs w:val="23"/>
        </w:rPr>
        <w:t xml:space="preserve">2.1. Общая стоимость имущества, указанного в п. 1.1. настоящего договора, составляет </w:t>
      </w:r>
      <w:r w:rsidR="00ED71E3">
        <w:rPr>
          <w:sz w:val="23"/>
          <w:szCs w:val="23"/>
        </w:rPr>
        <w:t>___________________________________</w:t>
      </w:r>
      <w:r>
        <w:rPr>
          <w:b/>
          <w:sz w:val="23"/>
          <w:szCs w:val="23"/>
        </w:rPr>
        <w:t xml:space="preserve">рублей 00 </w:t>
      </w:r>
      <w:proofErr w:type="gramStart"/>
      <w:r>
        <w:rPr>
          <w:b/>
          <w:sz w:val="23"/>
          <w:szCs w:val="23"/>
        </w:rPr>
        <w:t>коп</w:t>
      </w:r>
      <w:r>
        <w:rPr>
          <w:sz w:val="23"/>
          <w:szCs w:val="23"/>
        </w:rPr>
        <w:t>.,</w:t>
      </w:r>
      <w:proofErr w:type="gramEnd"/>
      <w:r>
        <w:rPr>
          <w:sz w:val="23"/>
          <w:szCs w:val="23"/>
        </w:rPr>
        <w:t xml:space="preserve"> без НДС. Задаток в сумме </w:t>
      </w:r>
      <w:r w:rsidR="00ED71E3">
        <w:rPr>
          <w:sz w:val="23"/>
          <w:szCs w:val="23"/>
        </w:rPr>
        <w:t>5%____________________________________</w:t>
      </w:r>
      <w:bookmarkStart w:id="0" w:name="_GoBack"/>
      <w:bookmarkEnd w:id="0"/>
      <w:r>
        <w:rPr>
          <w:sz w:val="23"/>
          <w:szCs w:val="23"/>
        </w:rPr>
        <w:t xml:space="preserve"> </w:t>
      </w:r>
      <w:r>
        <w:rPr>
          <w:b/>
          <w:bCs/>
          <w:sz w:val="23"/>
          <w:szCs w:val="23"/>
        </w:rPr>
        <w:t xml:space="preserve">рублей 00 </w:t>
      </w:r>
      <w:proofErr w:type="gramStart"/>
      <w:r>
        <w:rPr>
          <w:b/>
          <w:bCs/>
          <w:sz w:val="23"/>
          <w:szCs w:val="23"/>
        </w:rPr>
        <w:t>коп.</w:t>
      </w:r>
      <w:r>
        <w:rPr>
          <w:b/>
          <w:bCs/>
          <w:spacing w:val="5"/>
        </w:rPr>
        <w:t>,</w:t>
      </w:r>
      <w:r>
        <w:rPr>
          <w:sz w:val="23"/>
          <w:szCs w:val="23"/>
        </w:rPr>
        <w:t>,</w:t>
      </w:r>
      <w:proofErr w:type="gramEnd"/>
      <w:r>
        <w:rPr>
          <w:sz w:val="23"/>
          <w:szCs w:val="23"/>
        </w:rPr>
        <w:t xml:space="preserve">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 w:rsidR="000F71AD" w:rsidRDefault="00BE327B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 w:rsidR="000F71AD" w:rsidRDefault="00BE327B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 w:rsidR="000F71AD" w:rsidRDefault="00BE327B">
      <w:pPr>
        <w:pStyle w:val="a7"/>
        <w:spacing w:after="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3. Права и обязанности сторон</w:t>
      </w:r>
    </w:p>
    <w:p w:rsidR="000F71AD" w:rsidRDefault="00BE327B">
      <w:pPr>
        <w:pStyle w:val="ae"/>
        <w:spacing w:before="0" w:after="0"/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 xml:space="preserve">3.1. Продавец обязан: </w:t>
      </w:r>
    </w:p>
    <w:p w:rsidR="000F71AD" w:rsidRDefault="00BE327B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 w:rsidR="000F71AD" w:rsidRDefault="00BE327B"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3.1.2. Вместе с передачей имущества, продавец передает имеющуюся техническую и иную </w:t>
      </w:r>
      <w:r>
        <w:rPr>
          <w:sz w:val="23"/>
          <w:szCs w:val="23"/>
        </w:rPr>
        <w:lastRenderedPageBreak/>
        <w:t>документацию, необходимую эксплуатации имущества. Покупатель обязуется принять Имущество и документацию.</w:t>
      </w:r>
    </w:p>
    <w:p w:rsidR="000F71AD" w:rsidRDefault="00BE327B">
      <w:pPr>
        <w:pStyle w:val="ae"/>
        <w:spacing w:before="0" w:after="0"/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 xml:space="preserve">3.2. Покупатель обязан: </w:t>
      </w:r>
    </w:p>
    <w:p w:rsidR="000F71AD" w:rsidRDefault="00BE327B">
      <w:pPr>
        <w:pStyle w:val="ae"/>
        <w:spacing w:before="0" w:after="0"/>
        <w:jc w:val="both"/>
      </w:pPr>
      <w:r>
        <w:rPr>
          <w:bCs/>
          <w:sz w:val="23"/>
          <w:szCs w:val="23"/>
        </w:rPr>
        <w:t xml:space="preserve">3.2.1. </w:t>
      </w:r>
      <w:r>
        <w:rPr>
          <w:sz w:val="23"/>
          <w:szCs w:val="23"/>
        </w:rPr>
        <w:t xml:space="preserve">Принять Имущество </w:t>
      </w:r>
      <w:r>
        <w:rPr>
          <w:bCs/>
          <w:sz w:val="23"/>
          <w:szCs w:val="23"/>
        </w:rPr>
        <w:t xml:space="preserve">на </w:t>
      </w:r>
      <w:r>
        <w:rPr>
          <w:sz w:val="23"/>
          <w:szCs w:val="23"/>
        </w:rPr>
        <w:t xml:space="preserve">условиях, предусмотренных настоящим договором. </w:t>
      </w:r>
    </w:p>
    <w:p w:rsidR="000F71AD" w:rsidRDefault="00BE327B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3.2.2. Оплатить стоимость Имущества в соответствии с условиями настоящего договора.</w:t>
      </w:r>
    </w:p>
    <w:p w:rsidR="000F71AD" w:rsidRDefault="00BE327B">
      <w:pPr>
        <w:pStyle w:val="a7"/>
        <w:spacing w:after="0"/>
        <w:ind w:left="36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4. Срок действия договора</w:t>
      </w:r>
    </w:p>
    <w:p w:rsidR="000F71AD" w:rsidRDefault="00BE327B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 w:rsidR="000F71AD" w:rsidRDefault="00BE327B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 w:rsidR="000F71AD" w:rsidRDefault="00BE327B">
      <w:pPr>
        <w:pStyle w:val="a7"/>
        <w:spacing w:after="0"/>
        <w:ind w:firstLine="72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5. Порядок изменения и расторжения договора. Разрешение споров</w:t>
      </w:r>
    </w:p>
    <w:p w:rsidR="000F71AD" w:rsidRDefault="000F71AD">
      <w:pPr>
        <w:pStyle w:val="a7"/>
        <w:spacing w:after="0"/>
        <w:jc w:val="both"/>
        <w:rPr>
          <w:b/>
          <w:sz w:val="23"/>
          <w:szCs w:val="23"/>
        </w:rPr>
      </w:pPr>
    </w:p>
    <w:p w:rsidR="000F71AD" w:rsidRDefault="00BE327B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>5.1. Настоящий договор заключается в простой письменной форме.</w:t>
      </w:r>
    </w:p>
    <w:p w:rsidR="000F71AD" w:rsidRDefault="00BE327B">
      <w:pPr>
        <w:pStyle w:val="ae"/>
        <w:spacing w:before="0" w:after="0"/>
        <w:jc w:val="both"/>
      </w:pPr>
      <w:r>
        <w:rPr>
          <w:sz w:val="23"/>
          <w:szCs w:val="23"/>
        </w:rPr>
        <w:t xml:space="preserve">5.2. Содержание </w:t>
      </w:r>
      <w:proofErr w:type="spellStart"/>
      <w:r>
        <w:rPr>
          <w:sz w:val="23"/>
          <w:szCs w:val="23"/>
        </w:rPr>
        <w:t>ст.ст</w:t>
      </w:r>
      <w:proofErr w:type="spellEnd"/>
      <w:r>
        <w:rPr>
          <w:sz w:val="23"/>
          <w:szCs w:val="23"/>
        </w:rPr>
        <w:t xml:space="preserve">. 209, 223, 423, 452, 460, 475, 552, 556, 557 ГК </w:t>
      </w:r>
      <w:r>
        <w:rPr>
          <w:bCs/>
          <w:sz w:val="23"/>
          <w:szCs w:val="23"/>
        </w:rPr>
        <w:t>РФ сторонам известно.</w:t>
      </w:r>
    </w:p>
    <w:p w:rsidR="000F71AD" w:rsidRDefault="00BE327B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 w:rsidR="000F71AD" w:rsidRDefault="00BE327B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 w:rsidR="000F71AD" w:rsidRDefault="00BE327B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 w:rsidR="000F71AD" w:rsidRDefault="00BE327B">
      <w:pPr>
        <w:pStyle w:val="a7"/>
        <w:spacing w:after="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6. Прочие условия</w:t>
      </w:r>
    </w:p>
    <w:p w:rsidR="000F71AD" w:rsidRDefault="000F71AD">
      <w:pPr>
        <w:pStyle w:val="a7"/>
        <w:spacing w:after="0"/>
        <w:jc w:val="center"/>
        <w:rPr>
          <w:b/>
          <w:sz w:val="23"/>
          <w:szCs w:val="23"/>
        </w:rPr>
      </w:pPr>
    </w:p>
    <w:p w:rsidR="000F71AD" w:rsidRDefault="00BE327B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 w:rsidR="000F71AD" w:rsidRDefault="00BE327B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>6.2. Приложением к настоящему договору является акт приема-передачи Имущества.</w:t>
      </w:r>
    </w:p>
    <w:p w:rsidR="000F71AD" w:rsidRDefault="000F71AD">
      <w:pPr>
        <w:pStyle w:val="a7"/>
        <w:spacing w:after="0"/>
        <w:jc w:val="both"/>
        <w:rPr>
          <w:sz w:val="23"/>
          <w:szCs w:val="23"/>
        </w:rPr>
      </w:pPr>
    </w:p>
    <w:p w:rsidR="000F71AD" w:rsidRDefault="00BE327B">
      <w:pPr>
        <w:pStyle w:val="ad"/>
        <w:tabs>
          <w:tab w:val="clear" w:pos="9590"/>
        </w:tabs>
        <w:ind w:left="284"/>
        <w:jc w:val="center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7. Реквизиты и подписи сторон</w:t>
      </w:r>
    </w:p>
    <w:p w:rsidR="000F71AD" w:rsidRDefault="000F71AD">
      <w:pPr>
        <w:pStyle w:val="ad"/>
        <w:tabs>
          <w:tab w:val="clear" w:pos="9590"/>
        </w:tabs>
        <w:ind w:left="284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0F71AD" w:rsidRDefault="000F71AD">
      <w:pPr>
        <w:rPr>
          <w:rFonts w:cs="Times New Roman"/>
          <w:b/>
          <w:sz w:val="23"/>
          <w:szCs w:val="23"/>
        </w:rPr>
      </w:pPr>
    </w:p>
    <w:p w:rsidR="000F71AD" w:rsidRDefault="000F71AD">
      <w:pPr>
        <w:sectPr w:rsidR="000F71AD">
          <w:pgSz w:w="11906" w:h="16838"/>
          <w:pgMar w:top="719" w:right="746" w:bottom="899" w:left="1134" w:header="0" w:footer="0" w:gutter="0"/>
          <w:cols w:space="720"/>
          <w:formProt w:val="0"/>
          <w:docGrid w:linePitch="360"/>
        </w:sectPr>
      </w:pPr>
    </w:p>
    <w:p w:rsidR="000F71AD" w:rsidRDefault="00BE327B">
      <w:pPr>
        <w:pStyle w:val="a7"/>
        <w:tabs>
          <w:tab w:val="left" w:pos="527"/>
        </w:tabs>
        <w:spacing w:after="0"/>
        <w:jc w:val="both"/>
      </w:pPr>
      <w:r>
        <w:rPr>
          <w:rFonts w:eastAsia="Times New Roman"/>
          <w:bCs/>
          <w:sz w:val="23"/>
          <w:szCs w:val="23"/>
        </w:rPr>
        <w:t xml:space="preserve"> </w:t>
      </w:r>
      <w:r>
        <w:rPr>
          <w:b/>
          <w:bCs/>
          <w:sz w:val="23"/>
          <w:szCs w:val="23"/>
        </w:rPr>
        <w:t>Продавец:</w:t>
      </w:r>
    </w:p>
    <w:p w:rsidR="000F71AD" w:rsidRDefault="00BE327B">
      <w:pPr>
        <w:shd w:val="clear" w:color="auto" w:fill="FFFFFF"/>
        <w:jc w:val="both"/>
      </w:pPr>
      <w:r>
        <w:rPr>
          <w:color w:val="000000"/>
        </w:rPr>
        <w:t xml:space="preserve">Финансовый </w:t>
      </w:r>
      <w:proofErr w:type="gramStart"/>
      <w:r>
        <w:rPr>
          <w:color w:val="000000"/>
        </w:rPr>
        <w:t xml:space="preserve">управляющий  </w:t>
      </w:r>
      <w:proofErr w:type="spellStart"/>
      <w:r>
        <w:rPr>
          <w:bCs/>
          <w:color w:val="000000"/>
          <w:sz w:val="23"/>
          <w:szCs w:val="23"/>
        </w:rPr>
        <w:t>Давлиева</w:t>
      </w:r>
      <w:proofErr w:type="spellEnd"/>
      <w:proofErr w:type="gramEnd"/>
      <w:r>
        <w:rPr>
          <w:bCs/>
          <w:color w:val="000000"/>
          <w:sz w:val="23"/>
          <w:szCs w:val="23"/>
        </w:rPr>
        <w:t xml:space="preserve"> Алмаза </w:t>
      </w:r>
      <w:proofErr w:type="spellStart"/>
      <w:r>
        <w:rPr>
          <w:bCs/>
          <w:color w:val="000000"/>
          <w:sz w:val="23"/>
          <w:szCs w:val="23"/>
        </w:rPr>
        <w:t>Назиповича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Шуховцев</w:t>
      </w:r>
      <w:proofErr w:type="spellEnd"/>
      <w:r>
        <w:rPr>
          <w:color w:val="000000"/>
        </w:rPr>
        <w:t xml:space="preserve"> Данил Михайлович,</w:t>
      </w:r>
      <w:r>
        <w:rPr>
          <w:bCs/>
          <w:color w:val="000000"/>
        </w:rPr>
        <w:t xml:space="preserve"> </w:t>
      </w:r>
      <w:r>
        <w:rPr>
          <w:color w:val="000000"/>
        </w:rPr>
        <w:t>действующий на основании решения Арбитражного суда Республики Татарстан  по делу  №А65-20800/2019    от  20.08.2019г.</w:t>
      </w:r>
    </w:p>
    <w:p w:rsidR="000F71AD" w:rsidRDefault="00BE327B">
      <w:r>
        <w:t xml:space="preserve">Реквизиты счета: </w:t>
      </w:r>
    </w:p>
    <w:p w:rsidR="000F71AD" w:rsidRDefault="00BE327B">
      <w:r>
        <w:t xml:space="preserve">Получатель: </w:t>
      </w:r>
      <w:proofErr w:type="spellStart"/>
      <w:r>
        <w:t>Давлиев</w:t>
      </w:r>
      <w:proofErr w:type="spellEnd"/>
      <w:r>
        <w:t xml:space="preserve"> Алмаз </w:t>
      </w:r>
      <w:proofErr w:type="spellStart"/>
      <w:r>
        <w:t>Назипович</w:t>
      </w:r>
      <w:proofErr w:type="spellEnd"/>
      <w:r>
        <w:t xml:space="preserve"> (ИНН </w:t>
      </w:r>
      <w:proofErr w:type="gramStart"/>
      <w:r>
        <w:t>165502854133 )</w:t>
      </w:r>
      <w:r>
        <w:br/>
        <w:t>р</w:t>
      </w:r>
      <w:proofErr w:type="gramEnd"/>
      <w:r>
        <w:t>/с 40817810267000038565</w:t>
      </w:r>
      <w:r>
        <w:br/>
        <w:t>в АО "РОССИЙСКИЙ СЕЛЬСКОХОЗЯЙСТВЕННЫЙ БАНК",</w:t>
      </w:r>
    </w:p>
    <w:p w:rsidR="000F71AD" w:rsidRDefault="00BE327B">
      <w:r>
        <w:t xml:space="preserve"> ОГРН 1027700342890, </w:t>
      </w:r>
    </w:p>
    <w:p w:rsidR="000F71AD" w:rsidRDefault="00BE327B">
      <w:r>
        <w:t xml:space="preserve">ИНН 7725114488, </w:t>
      </w:r>
    </w:p>
    <w:p w:rsidR="000F71AD" w:rsidRDefault="00BE327B">
      <w:r>
        <w:t xml:space="preserve">БИК 049205706, </w:t>
      </w:r>
    </w:p>
    <w:p w:rsidR="000F71AD" w:rsidRDefault="00BE327B">
      <w:r>
        <w:t>К/С 30101810400000000706</w:t>
      </w:r>
    </w:p>
    <w:p w:rsidR="000F71AD" w:rsidRDefault="00BE327B">
      <w:pPr>
        <w:tabs>
          <w:tab w:val="left" w:pos="527"/>
        </w:tabs>
      </w:pPr>
      <w:r>
        <w:rPr>
          <w:rFonts w:eastAsia="Times New Roman"/>
          <w:b/>
          <w:bCs/>
          <w:color w:val="000000"/>
          <w:spacing w:val="-2"/>
        </w:rPr>
        <w:t xml:space="preserve"> ______________________</w:t>
      </w:r>
      <w:proofErr w:type="spellStart"/>
      <w:r>
        <w:rPr>
          <w:rFonts w:eastAsia="Times New Roman"/>
          <w:b/>
          <w:bCs/>
          <w:color w:val="000000"/>
          <w:spacing w:val="-2"/>
        </w:rPr>
        <w:t>Шуховцев</w:t>
      </w:r>
      <w:proofErr w:type="spellEnd"/>
      <w:r>
        <w:rPr>
          <w:rFonts w:eastAsia="Times New Roman"/>
          <w:b/>
          <w:bCs/>
          <w:color w:val="000000"/>
          <w:spacing w:val="-2"/>
        </w:rPr>
        <w:t xml:space="preserve"> Д.М.</w:t>
      </w:r>
    </w:p>
    <w:p w:rsidR="000F71AD" w:rsidRDefault="000F71AD">
      <w:pPr>
        <w:tabs>
          <w:tab w:val="left" w:pos="527"/>
        </w:tabs>
        <w:spacing w:before="0" w:after="0"/>
        <w:jc w:val="both"/>
        <w:rPr>
          <w:rFonts w:eastAsia="Times New Roman"/>
          <w:bCs/>
          <w:color w:val="000000"/>
          <w:spacing w:val="-2"/>
        </w:rPr>
      </w:pPr>
    </w:p>
    <w:p w:rsidR="000F71AD" w:rsidRDefault="000F71AD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0F71AD" w:rsidRDefault="000F71AD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0F71AD" w:rsidRDefault="000F71AD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0F71AD" w:rsidRDefault="000F71AD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0F71AD" w:rsidRDefault="000F71AD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0F71AD" w:rsidRDefault="000F71AD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0F71AD" w:rsidRDefault="000F71AD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0F71AD" w:rsidRDefault="000F71AD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0F71AD" w:rsidRDefault="000F71AD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0F71AD" w:rsidRDefault="000F71AD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0F71AD" w:rsidRDefault="000F71AD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0F71AD" w:rsidRDefault="000F71AD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0F71AD" w:rsidRDefault="00BE327B">
      <w:pPr>
        <w:rPr>
          <w:b/>
          <w:sz w:val="23"/>
          <w:szCs w:val="23"/>
        </w:rPr>
      </w:pPr>
      <w:r>
        <w:rPr>
          <w:b/>
          <w:sz w:val="23"/>
          <w:szCs w:val="23"/>
        </w:rPr>
        <w:t>Покупатель:</w:t>
      </w:r>
    </w:p>
    <w:p w:rsidR="000F71AD" w:rsidRDefault="00BE327B">
      <w:pPr>
        <w:rPr>
          <w:rFonts w:eastAsia="SimSun;宋体" w:cs="Times New Roman"/>
          <w:b/>
          <w:sz w:val="23"/>
          <w:szCs w:val="23"/>
          <w:lang w:bidi="ar-SA"/>
        </w:rPr>
      </w:pPr>
      <w:r>
        <w:rPr>
          <w:rFonts w:eastAsia="SimSun;宋体" w:cs="Times New Roman"/>
          <w:b/>
          <w:sz w:val="23"/>
          <w:szCs w:val="23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F71AD" w:rsidRDefault="00BE327B">
      <w:r>
        <w:rPr>
          <w:b/>
          <w:sz w:val="23"/>
          <w:szCs w:val="23"/>
        </w:rPr>
        <w:t>______________________________________________________________________________________________________________________________</w:t>
      </w:r>
    </w:p>
    <w:sectPr w:rsidR="000F71AD">
      <w:type w:val="continuous"/>
      <w:pgSz w:w="11906" w:h="16838"/>
      <w:pgMar w:top="719" w:right="746" w:bottom="899" w:left="1134" w:header="0" w:footer="0" w:gutter="0"/>
      <w:cols w:num="2" w:space="282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;宋体">
    <w:panose1 w:val="00000000000000000000"/>
    <w:charset w:val="8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0304D"/>
    <w:multiLevelType w:val="multilevel"/>
    <w:tmpl w:val="6A7472C4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36BB6CCB"/>
    <w:multiLevelType w:val="multilevel"/>
    <w:tmpl w:val="086A0448"/>
    <w:lvl w:ilvl="0">
      <w:start w:val="1"/>
      <w:numFmt w:val="decimal"/>
      <w:lvlText w:val="%1."/>
      <w:lvlJc w:val="left"/>
      <w:pPr>
        <w:ind w:left="405" w:hanging="405"/>
      </w:pPr>
      <w:rPr>
        <w:b/>
        <w:sz w:val="23"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displayBackgroundShape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2"/>
  </w:compat>
  <w:rsids>
    <w:rsidRoot w:val="000F71AD"/>
    <w:rsid w:val="000F71AD"/>
    <w:rsid w:val="00BE327B"/>
    <w:rsid w:val="00ED7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1DC97B-9FE6-471D-89F5-73CE99384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before="100" w:after="100"/>
    </w:pPr>
    <w:rPr>
      <w:rFonts w:ascii="Times New Roman" w:eastAsia="Arial" w:hAnsi="Times New Roman" w:cs="Courier New"/>
      <w:sz w:val="24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sz w:val="23"/>
      <w:szCs w:val="23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  <w:rPr>
      <w:sz w:val="22"/>
    </w:rPr>
  </w:style>
  <w:style w:type="character" w:customStyle="1" w:styleId="WW8Num6z0">
    <w:name w:val="WW8Num6z0"/>
    <w:qFormat/>
  </w:style>
  <w:style w:type="character" w:customStyle="1" w:styleId="WW8Num7z0">
    <w:name w:val="WW8Num7z0"/>
    <w:qFormat/>
    <w:rPr>
      <w:sz w:val="23"/>
      <w:szCs w:val="23"/>
    </w:rPr>
  </w:style>
  <w:style w:type="character" w:customStyle="1" w:styleId="10">
    <w:name w:val="Основной шрифт абзаца1"/>
    <w:qFormat/>
  </w:style>
  <w:style w:type="character" w:customStyle="1" w:styleId="a3">
    <w:name w:val="Основной текст с отступом Знак"/>
    <w:qFormat/>
    <w:rPr>
      <w:rFonts w:eastAsia="SimSun;宋体"/>
      <w:sz w:val="24"/>
      <w:szCs w:val="24"/>
    </w:rPr>
  </w:style>
  <w:style w:type="character" w:customStyle="1" w:styleId="11">
    <w:name w:val="Заголовок 1 Знак"/>
    <w:qFormat/>
    <w:rPr>
      <w:b/>
      <w:sz w:val="24"/>
    </w:rPr>
  </w:style>
  <w:style w:type="character" w:customStyle="1" w:styleId="20">
    <w:name w:val="Заголовок 2 Знак"/>
    <w:qFormat/>
    <w:rPr>
      <w:b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character" w:customStyle="1" w:styleId="ListLabel1">
    <w:name w:val="ListLabel 1"/>
    <w:qFormat/>
    <w:rPr>
      <w:b/>
      <w:sz w:val="23"/>
      <w:szCs w:val="23"/>
    </w:rPr>
  </w:style>
  <w:style w:type="character" w:customStyle="1" w:styleId="ListLabel2">
    <w:name w:val="ListLabel 2"/>
    <w:qFormat/>
    <w:rPr>
      <w:sz w:val="23"/>
      <w:szCs w:val="23"/>
    </w:rPr>
  </w:style>
  <w:style w:type="character" w:customStyle="1" w:styleId="ListLabel3">
    <w:name w:val="ListLabel 3"/>
    <w:qFormat/>
    <w:rPr>
      <w:sz w:val="23"/>
      <w:szCs w:val="23"/>
    </w:rPr>
  </w:style>
  <w:style w:type="character" w:customStyle="1" w:styleId="ListLabel4">
    <w:name w:val="ListLabel 4"/>
    <w:qFormat/>
    <w:rPr>
      <w:sz w:val="23"/>
      <w:szCs w:val="23"/>
    </w:rPr>
  </w:style>
  <w:style w:type="character" w:customStyle="1" w:styleId="ListLabel5">
    <w:name w:val="ListLabel 5"/>
    <w:qFormat/>
    <w:rPr>
      <w:sz w:val="23"/>
      <w:szCs w:val="23"/>
    </w:rPr>
  </w:style>
  <w:style w:type="character" w:customStyle="1" w:styleId="ListLabel6">
    <w:name w:val="ListLabel 6"/>
    <w:qFormat/>
    <w:rPr>
      <w:sz w:val="23"/>
      <w:szCs w:val="23"/>
    </w:rPr>
  </w:style>
  <w:style w:type="character" w:customStyle="1" w:styleId="ListLabel7">
    <w:name w:val="ListLabel 7"/>
    <w:qFormat/>
    <w:rPr>
      <w:sz w:val="23"/>
      <w:szCs w:val="23"/>
    </w:rPr>
  </w:style>
  <w:style w:type="character" w:customStyle="1" w:styleId="ListLabel8">
    <w:name w:val="ListLabel 8"/>
    <w:qFormat/>
    <w:rPr>
      <w:sz w:val="23"/>
      <w:szCs w:val="23"/>
    </w:rPr>
  </w:style>
  <w:style w:type="character" w:customStyle="1" w:styleId="ListLabel9">
    <w:name w:val="ListLabel 9"/>
    <w:qFormat/>
    <w:rPr>
      <w:sz w:val="23"/>
      <w:szCs w:val="23"/>
    </w:rPr>
  </w:style>
  <w:style w:type="character" w:customStyle="1" w:styleId="ListLabel10">
    <w:name w:val="ListLabel 10"/>
    <w:qFormat/>
    <w:rPr>
      <w:b/>
      <w:sz w:val="23"/>
      <w:szCs w:val="23"/>
    </w:rPr>
  </w:style>
  <w:style w:type="character" w:customStyle="1" w:styleId="ListLabel11">
    <w:name w:val="ListLabel 11"/>
    <w:qFormat/>
    <w:rPr>
      <w:sz w:val="23"/>
      <w:szCs w:val="23"/>
    </w:rPr>
  </w:style>
  <w:style w:type="character" w:customStyle="1" w:styleId="ListLabel12">
    <w:name w:val="ListLabel 12"/>
    <w:qFormat/>
    <w:rPr>
      <w:sz w:val="23"/>
      <w:szCs w:val="23"/>
    </w:rPr>
  </w:style>
  <w:style w:type="character" w:customStyle="1" w:styleId="ListLabel13">
    <w:name w:val="ListLabel 13"/>
    <w:qFormat/>
    <w:rPr>
      <w:sz w:val="23"/>
      <w:szCs w:val="23"/>
    </w:rPr>
  </w:style>
  <w:style w:type="character" w:customStyle="1" w:styleId="ListLabel14">
    <w:name w:val="ListLabel 14"/>
    <w:qFormat/>
    <w:rPr>
      <w:sz w:val="23"/>
      <w:szCs w:val="23"/>
    </w:rPr>
  </w:style>
  <w:style w:type="character" w:customStyle="1" w:styleId="ListLabel15">
    <w:name w:val="ListLabel 15"/>
    <w:qFormat/>
    <w:rPr>
      <w:sz w:val="23"/>
      <w:szCs w:val="23"/>
    </w:rPr>
  </w:style>
  <w:style w:type="character" w:customStyle="1" w:styleId="ListLabel16">
    <w:name w:val="ListLabel 16"/>
    <w:qFormat/>
    <w:rPr>
      <w:sz w:val="23"/>
      <w:szCs w:val="23"/>
    </w:rPr>
  </w:style>
  <w:style w:type="character" w:customStyle="1" w:styleId="ListLabel17">
    <w:name w:val="ListLabel 17"/>
    <w:qFormat/>
    <w:rPr>
      <w:sz w:val="23"/>
      <w:szCs w:val="23"/>
    </w:rPr>
  </w:style>
  <w:style w:type="character" w:customStyle="1" w:styleId="ListLabel18">
    <w:name w:val="ListLabel 18"/>
    <w:qFormat/>
    <w:rPr>
      <w:sz w:val="23"/>
      <w:szCs w:val="23"/>
    </w:rPr>
  </w:style>
  <w:style w:type="character" w:customStyle="1" w:styleId="ListLabel19">
    <w:name w:val="ListLabel 19"/>
    <w:qFormat/>
    <w:rPr>
      <w:b/>
      <w:sz w:val="23"/>
      <w:szCs w:val="23"/>
    </w:rPr>
  </w:style>
  <w:style w:type="character" w:customStyle="1" w:styleId="ListLabel20">
    <w:name w:val="ListLabel 20"/>
    <w:qFormat/>
    <w:rPr>
      <w:sz w:val="23"/>
      <w:szCs w:val="23"/>
    </w:rPr>
  </w:style>
  <w:style w:type="character" w:customStyle="1" w:styleId="ListLabel21">
    <w:name w:val="ListLabel 21"/>
    <w:qFormat/>
    <w:rPr>
      <w:sz w:val="23"/>
      <w:szCs w:val="23"/>
    </w:rPr>
  </w:style>
  <w:style w:type="character" w:customStyle="1" w:styleId="ListLabel22">
    <w:name w:val="ListLabel 22"/>
    <w:qFormat/>
    <w:rPr>
      <w:sz w:val="23"/>
      <w:szCs w:val="23"/>
    </w:rPr>
  </w:style>
  <w:style w:type="character" w:customStyle="1" w:styleId="ListLabel23">
    <w:name w:val="ListLabel 23"/>
    <w:qFormat/>
    <w:rPr>
      <w:sz w:val="23"/>
      <w:szCs w:val="23"/>
    </w:rPr>
  </w:style>
  <w:style w:type="character" w:customStyle="1" w:styleId="ListLabel24">
    <w:name w:val="ListLabel 24"/>
    <w:qFormat/>
    <w:rPr>
      <w:sz w:val="23"/>
      <w:szCs w:val="23"/>
    </w:rPr>
  </w:style>
  <w:style w:type="character" w:customStyle="1" w:styleId="ListLabel25">
    <w:name w:val="ListLabel 25"/>
    <w:qFormat/>
    <w:rPr>
      <w:sz w:val="23"/>
      <w:szCs w:val="23"/>
    </w:rPr>
  </w:style>
  <w:style w:type="character" w:customStyle="1" w:styleId="ListLabel26">
    <w:name w:val="ListLabel 26"/>
    <w:qFormat/>
    <w:rPr>
      <w:sz w:val="23"/>
      <w:szCs w:val="23"/>
    </w:rPr>
  </w:style>
  <w:style w:type="character" w:customStyle="1" w:styleId="ListLabel27">
    <w:name w:val="ListLabel 27"/>
    <w:qFormat/>
    <w:rPr>
      <w:sz w:val="23"/>
      <w:szCs w:val="23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7">
    <w:name w:val="Body Text"/>
    <w:basedOn w:val="a"/>
    <w:pPr>
      <w:spacing w:before="0" w:after="120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next w:val="a"/>
    <w:qFormat/>
    <w:pPr>
      <w:jc w:val="both"/>
    </w:pPr>
    <w:rPr>
      <w:rFonts w:eastAsia="Times New Roman"/>
      <w:b/>
      <w:szCs w:val="20"/>
    </w:rPr>
  </w:style>
  <w:style w:type="paragraph" w:styleId="aa">
    <w:name w:val="index heading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qFormat/>
    <w:pPr>
      <w:suppressLineNumbers/>
    </w:pPr>
    <w:rPr>
      <w:rFonts w:cs="Mangal"/>
    </w:rPr>
  </w:style>
  <w:style w:type="paragraph" w:customStyle="1" w:styleId="14">
    <w:name w:val="Текст1"/>
    <w:basedOn w:val="a"/>
    <w:qFormat/>
    <w:rPr>
      <w:rFonts w:ascii="Courier New" w:eastAsia="Times New Roman" w:hAnsi="Courier New"/>
      <w:sz w:val="20"/>
      <w:szCs w:val="20"/>
    </w:rPr>
  </w:style>
  <w:style w:type="paragraph" w:customStyle="1" w:styleId="21">
    <w:name w:val="Основной текст 21"/>
    <w:basedOn w:val="a"/>
    <w:qFormat/>
    <w:pPr>
      <w:jc w:val="both"/>
    </w:pPr>
    <w:rPr>
      <w:rFonts w:eastAsia="Times New Roman"/>
      <w:sz w:val="22"/>
      <w:szCs w:val="20"/>
    </w:rPr>
  </w:style>
  <w:style w:type="paragraph" w:styleId="ab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c">
    <w:name w:val="Body Text Indent"/>
    <w:basedOn w:val="a"/>
    <w:pPr>
      <w:spacing w:before="0" w:after="120"/>
      <w:ind w:left="283"/>
    </w:pPr>
  </w:style>
  <w:style w:type="paragraph" w:customStyle="1" w:styleId="ad">
    <w:name w:val="Форматированный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Times New Roman" w:hAnsi="Courier New"/>
      <w:sz w:val="20"/>
      <w:szCs w:val="20"/>
    </w:rPr>
  </w:style>
  <w:style w:type="paragraph" w:styleId="ae">
    <w:name w:val="Normal (Web)"/>
    <w:basedOn w:val="a"/>
    <w:qFormat/>
    <w:pPr>
      <w:spacing w:before="280" w:after="280"/>
    </w:pPr>
    <w:rPr>
      <w:rFonts w:eastAsia="Times New Roman"/>
    </w:rPr>
  </w:style>
  <w:style w:type="paragraph" w:customStyle="1" w:styleId="af">
    <w:name w:val="Содержимое таблицы"/>
    <w:basedOn w:val="a"/>
    <w:qFormat/>
    <w:pPr>
      <w:suppressLineNumbers/>
    </w:pPr>
  </w:style>
  <w:style w:type="paragraph" w:customStyle="1" w:styleId="af0">
    <w:name w:val="Заголовок таблицы"/>
    <w:basedOn w:val="af"/>
    <w:qFormat/>
    <w:pPr>
      <w:jc w:val="center"/>
    </w:pPr>
    <w:rPr>
      <w:b/>
      <w:bCs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kern w:val="2"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widowControl w:val="0"/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widowControl w:val="0"/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3</Pages>
  <Words>773</Words>
  <Characters>4411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здания</vt:lpstr>
    </vt:vector>
  </TitlesOfParts>
  <Company/>
  <LinksUpToDate>false</LinksUpToDate>
  <CharactersWithSpaces>5174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здания</dc:title>
  <dc:subject/>
  <dc:creator>1</dc:creator>
  <dc:description/>
  <cp:lastModifiedBy>Екатерина Асауляк</cp:lastModifiedBy>
  <cp:revision>32</cp:revision>
  <cp:lastPrinted>1995-11-21T17:41:00Z</cp:lastPrinted>
  <dcterms:created xsi:type="dcterms:W3CDTF">2018-08-30T12:01:00Z</dcterms:created>
  <dcterms:modified xsi:type="dcterms:W3CDTF">2020-08-05T10:45:00Z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Encoding">
    <vt:lpwstr>utf-8</vt:lpwstr>
  </property>
  <property fmtid="{D5CDD505-2E9C-101B-9397-08002B2CF9AE}" pid="3" name="HTML">
    <vt:bool>true</vt:bool>
  </property>
</Properties>
</file>