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E0FCD" w:rsidRDefault="007E4CC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1E0FCD" w:rsidRDefault="007E4CC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1E0FCD" w:rsidRDefault="007E4CCD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1E0FCD" w:rsidRDefault="007E4CCD">
      <w:r>
        <w:rPr>
          <w:sz w:val="23"/>
          <w:szCs w:val="23"/>
        </w:rPr>
        <w:t>п. Бреды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1E0FCD" w:rsidRDefault="001E0FCD">
      <w:pPr>
        <w:rPr>
          <w:sz w:val="23"/>
          <w:szCs w:val="23"/>
        </w:rPr>
      </w:pPr>
    </w:p>
    <w:p w:rsidR="001E0FCD" w:rsidRDefault="001E0FCD">
      <w:pPr>
        <w:jc w:val="both"/>
        <w:rPr>
          <w:sz w:val="23"/>
          <w:szCs w:val="23"/>
        </w:rPr>
      </w:pPr>
    </w:p>
    <w:p w:rsidR="001E0FCD" w:rsidRDefault="007E4CCD">
      <w:pPr>
        <w:jc w:val="both"/>
      </w:pPr>
      <w:r>
        <w:rPr>
          <w:bCs/>
          <w:color w:val="000000"/>
          <w:sz w:val="22"/>
          <w:szCs w:val="22"/>
        </w:rPr>
        <w:t xml:space="preserve">Гражданин РФ, </w:t>
      </w:r>
      <w:proofErr w:type="spellStart"/>
      <w:r>
        <w:rPr>
          <w:bCs/>
          <w:color w:val="000000"/>
          <w:sz w:val="22"/>
          <w:szCs w:val="22"/>
        </w:rPr>
        <w:t>Д</w:t>
      </w:r>
      <w:r>
        <w:rPr>
          <w:bCs/>
          <w:color w:val="000000"/>
          <w:sz w:val="22"/>
          <w:szCs w:val="22"/>
        </w:rPr>
        <w:t>исько</w:t>
      </w:r>
      <w:proofErr w:type="spellEnd"/>
      <w:r>
        <w:rPr>
          <w:bCs/>
          <w:color w:val="000000"/>
          <w:sz w:val="22"/>
          <w:szCs w:val="22"/>
        </w:rPr>
        <w:t xml:space="preserve"> Николай Владимирович (ИНН 742700004513, СНИЛС 117-304-451 22, 23.05.1960 </w:t>
      </w:r>
      <w:r>
        <w:rPr>
          <w:bCs/>
          <w:color w:val="000000"/>
          <w:sz w:val="22"/>
          <w:szCs w:val="22"/>
        </w:rPr>
        <w:t xml:space="preserve">г.р., место рождения - </w:t>
      </w:r>
      <w:proofErr w:type="spellStart"/>
      <w:r>
        <w:rPr>
          <w:bCs/>
          <w:color w:val="000000"/>
          <w:sz w:val="22"/>
          <w:szCs w:val="22"/>
        </w:rPr>
        <w:t>гор.Джетыгара</w:t>
      </w:r>
      <w:proofErr w:type="spellEnd"/>
      <w:r>
        <w:rPr>
          <w:bCs/>
          <w:color w:val="000000"/>
          <w:sz w:val="22"/>
          <w:szCs w:val="22"/>
        </w:rPr>
        <w:t xml:space="preserve"> Кустанайской области </w:t>
      </w:r>
      <w:proofErr w:type="spellStart"/>
      <w:r>
        <w:rPr>
          <w:bCs/>
          <w:color w:val="000000"/>
          <w:sz w:val="22"/>
          <w:szCs w:val="22"/>
        </w:rPr>
        <w:t>Р.Казахстан</w:t>
      </w:r>
      <w:proofErr w:type="spellEnd"/>
      <w:r>
        <w:rPr>
          <w:bCs/>
          <w:color w:val="000000"/>
          <w:sz w:val="22"/>
          <w:szCs w:val="22"/>
        </w:rPr>
        <w:t xml:space="preserve">, адрес регистрации: 457311, Челябинская обл., </w:t>
      </w:r>
      <w:proofErr w:type="spellStart"/>
      <w:r>
        <w:rPr>
          <w:bCs/>
          <w:color w:val="000000"/>
          <w:sz w:val="22"/>
          <w:szCs w:val="22"/>
        </w:rPr>
        <w:t>п.Бреды</w:t>
      </w:r>
      <w:proofErr w:type="spellEnd"/>
      <w:r>
        <w:rPr>
          <w:bCs/>
          <w:color w:val="000000"/>
          <w:sz w:val="22"/>
          <w:szCs w:val="22"/>
        </w:rPr>
        <w:t>, ул.9Мая, д.34)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</w:t>
      </w:r>
      <w:proofErr w:type="spellStart"/>
      <w:r>
        <w:rPr>
          <w:bCs/>
          <w:color w:val="000000"/>
          <w:sz w:val="22"/>
          <w:szCs w:val="22"/>
        </w:rPr>
        <w:t>Шуховцева</w:t>
      </w:r>
      <w:proofErr w:type="spellEnd"/>
      <w:r>
        <w:rPr>
          <w:bCs/>
          <w:color w:val="000000"/>
          <w:sz w:val="22"/>
          <w:szCs w:val="22"/>
        </w:rPr>
        <w:t xml:space="preserve"> Данила Михайловича, действующего на ос</w:t>
      </w:r>
      <w:r>
        <w:rPr>
          <w:bCs/>
          <w:color w:val="000000"/>
          <w:sz w:val="22"/>
          <w:szCs w:val="22"/>
        </w:rPr>
        <w:t xml:space="preserve">новании решения Арбитражного </w:t>
      </w:r>
      <w:proofErr w:type="gramStart"/>
      <w:r>
        <w:rPr>
          <w:bCs/>
          <w:color w:val="000000"/>
          <w:sz w:val="22"/>
          <w:szCs w:val="22"/>
        </w:rPr>
        <w:t xml:space="preserve">суда  </w:t>
      </w:r>
      <w:r>
        <w:rPr>
          <w:bCs/>
          <w:color w:val="000000"/>
          <w:sz w:val="22"/>
          <w:szCs w:val="22"/>
        </w:rPr>
        <w:t>Челябинской</w:t>
      </w:r>
      <w:proofErr w:type="gramEnd"/>
      <w:r>
        <w:rPr>
          <w:bCs/>
          <w:color w:val="000000"/>
          <w:sz w:val="22"/>
          <w:szCs w:val="22"/>
        </w:rPr>
        <w:t xml:space="preserve"> области от 27.09.2019 г. по делу № А76-27014/2019 </w:t>
      </w:r>
      <w:r>
        <w:rPr>
          <w:color w:val="000000"/>
          <w:sz w:val="22"/>
          <w:szCs w:val="22"/>
        </w:rPr>
        <w:t xml:space="preserve">с одной стороны и </w:t>
      </w:r>
    </w:p>
    <w:p w:rsidR="001E0FCD" w:rsidRDefault="007E4CCD">
      <w:pPr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_________________________</w:t>
      </w:r>
      <w:r>
        <w:rPr>
          <w:sz w:val="23"/>
          <w:szCs w:val="23"/>
        </w:rPr>
        <w:t>___________________________________________________________________________________________________________________</w:t>
      </w:r>
      <w:r>
        <w:rPr>
          <w:sz w:val="23"/>
          <w:szCs w:val="23"/>
        </w:rPr>
        <w:t xml:space="preserve">__________________________, именуемый в дальнейшем "Покупатель", с другой стороны, заключили настоящий договор о нижеследующем: </w:t>
      </w:r>
    </w:p>
    <w:p w:rsidR="001E0FCD" w:rsidRDefault="001E0FCD">
      <w:pPr>
        <w:jc w:val="both"/>
        <w:rPr>
          <w:sz w:val="23"/>
          <w:szCs w:val="23"/>
        </w:rPr>
      </w:pPr>
    </w:p>
    <w:p w:rsidR="001E0FCD" w:rsidRDefault="007E4CCD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1E0FCD" w:rsidRDefault="001E0FCD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1E0FCD" w:rsidRDefault="007E4CCD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1E0FCD" w:rsidRDefault="001E0FCD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1E0FCD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CD" w:rsidRDefault="007E4CCD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CD" w:rsidRDefault="007E4CCD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объект</w:t>
            </w:r>
            <w:r>
              <w:rPr>
                <w:b/>
                <w:sz w:val="22"/>
                <w:szCs w:val="22"/>
              </w:rPr>
              <w:t xml:space="preserve">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FCD" w:rsidRDefault="007E4CCD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1E0FCD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0FCD" w:rsidRDefault="007E4CCD">
            <w:pPr>
              <w:pStyle w:val="a7"/>
              <w:spacing w:after="0"/>
              <w:ind w:right="283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0FCD" w:rsidRDefault="007E4CCD">
            <w:pPr>
              <w:spacing w:before="0" w:after="0"/>
              <w:ind w:right="283"/>
              <w:jc w:val="both"/>
            </w:pPr>
            <w:r>
              <w:rPr>
                <w:color w:val="000000"/>
                <w:sz w:val="22"/>
                <w:szCs w:val="22"/>
              </w:rPr>
              <w:t xml:space="preserve">Нежилое здание (48,6 </w:t>
            </w:r>
            <w:proofErr w:type="spellStart"/>
            <w:r>
              <w:rPr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кадастровый номер 74:04:3000029:126) и земельный участок (64 </w:t>
            </w:r>
            <w:proofErr w:type="spellStart"/>
            <w:r>
              <w:rPr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., кадастровый номер 74:04:3000029:46), находящиеся по адресу: Челябинская область, </w:t>
            </w:r>
            <w:proofErr w:type="spellStart"/>
            <w:r>
              <w:rPr>
                <w:color w:val="000000"/>
                <w:sz w:val="22"/>
                <w:szCs w:val="22"/>
              </w:rPr>
              <w:t>Брединский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район, п. Бреды, ул. </w:t>
            </w:r>
            <w:r>
              <w:rPr>
                <w:color w:val="000000"/>
                <w:sz w:val="22"/>
                <w:szCs w:val="22"/>
              </w:rPr>
              <w:t>Дорожная, д. 9А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0FCD" w:rsidRDefault="007E4CCD">
            <w:pPr>
              <w:ind w:right="283"/>
              <w:jc w:val="center"/>
            </w:pPr>
            <w:r>
              <w:rPr>
                <w:color w:val="000000"/>
                <w:sz w:val="22"/>
                <w:szCs w:val="22"/>
              </w:rPr>
              <w:t>630</w:t>
            </w:r>
            <w:r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 w:rsidR="001E0FCD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0FCD" w:rsidRDefault="007E4CCD">
            <w:pPr>
              <w:ind w:right="283"/>
              <w:jc w:val="both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0FCD" w:rsidRDefault="007E4CCD">
            <w:pPr>
              <w:ind w:right="283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>63</w:t>
            </w:r>
            <w:r>
              <w:rPr>
                <w:b/>
                <w:color w:val="000000"/>
                <w:sz w:val="22"/>
                <w:szCs w:val="22"/>
              </w:rPr>
              <w:t>0 000,00</w:t>
            </w:r>
          </w:p>
        </w:tc>
      </w:tr>
    </w:tbl>
    <w:p w:rsidR="001E0FCD" w:rsidRDefault="001E0FCD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1E0FCD" w:rsidRDefault="007E4CCD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1E0FCD" w:rsidRDefault="001E0FCD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1E0FCD" w:rsidRDefault="007E4CCD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sz w:val="23"/>
          <w:szCs w:val="23"/>
        </w:rPr>
        <w:t>63</w:t>
      </w:r>
      <w:r>
        <w:rPr>
          <w:b/>
          <w:bCs/>
          <w:sz w:val="23"/>
          <w:szCs w:val="23"/>
        </w:rPr>
        <w:t>0 000,</w:t>
      </w:r>
      <w:proofErr w:type="gramStart"/>
      <w:r>
        <w:rPr>
          <w:b/>
          <w:bCs/>
          <w:sz w:val="23"/>
          <w:szCs w:val="23"/>
        </w:rPr>
        <w:t>00</w:t>
      </w:r>
      <w:r>
        <w:rPr>
          <w:b/>
          <w:bCs/>
        </w:rPr>
        <w:t xml:space="preserve"> </w:t>
      </w:r>
      <w:r>
        <w:rPr>
          <w:b/>
          <w:bCs/>
          <w:sz w:val="23"/>
          <w:szCs w:val="23"/>
        </w:rPr>
        <w:t xml:space="preserve"> рублей</w:t>
      </w:r>
      <w:proofErr w:type="gramEnd"/>
      <w:r>
        <w:rPr>
          <w:b/>
          <w:bCs/>
          <w:sz w:val="23"/>
          <w:szCs w:val="23"/>
        </w:rPr>
        <w:t xml:space="preserve"> 00 коп</w:t>
      </w:r>
      <w:r>
        <w:rPr>
          <w:sz w:val="23"/>
          <w:szCs w:val="23"/>
        </w:rPr>
        <w:t xml:space="preserve">., без НДС. Задаток в сумме </w:t>
      </w:r>
      <w:r>
        <w:rPr>
          <w:b/>
          <w:bCs/>
          <w:sz w:val="23"/>
          <w:szCs w:val="23"/>
        </w:rPr>
        <w:t>63</w:t>
      </w:r>
      <w:bookmarkStart w:id="0" w:name="_GoBack"/>
      <w:bookmarkEnd w:id="0"/>
      <w:r>
        <w:rPr>
          <w:b/>
          <w:bCs/>
          <w:spacing w:val="5"/>
          <w:sz w:val="23"/>
          <w:szCs w:val="23"/>
        </w:rPr>
        <w:t xml:space="preserve"> 000</w:t>
      </w:r>
      <w:r>
        <w:rPr>
          <w:b/>
          <w:bCs/>
          <w:sz w:val="23"/>
          <w:szCs w:val="23"/>
        </w:rPr>
        <w:t xml:space="preserve"> рублей 00 коп.</w:t>
      </w:r>
      <w:r>
        <w:rPr>
          <w:b/>
          <w:bCs/>
          <w:spacing w:val="5"/>
        </w:rPr>
        <w:t>,</w:t>
      </w:r>
      <w:r>
        <w:rPr>
          <w:sz w:val="23"/>
          <w:szCs w:val="23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1E0FCD" w:rsidRDefault="007E4CC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 </w:t>
      </w:r>
      <w:r>
        <w:rPr>
          <w:sz w:val="23"/>
          <w:szCs w:val="23"/>
        </w:rPr>
        <w:t>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1E0FCD" w:rsidRDefault="007E4CC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</w:t>
      </w:r>
      <w:r>
        <w:rPr>
          <w:sz w:val="23"/>
          <w:szCs w:val="23"/>
        </w:rPr>
        <w:t>едств на расчетный счет Продавца по указанным в договоре банковским реквизитам.</w:t>
      </w:r>
    </w:p>
    <w:p w:rsidR="001E0FCD" w:rsidRDefault="007E4CCD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1E0FCD" w:rsidRDefault="007E4CCD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1E0FCD" w:rsidRDefault="007E4CC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3.1.1. Передать Имущество в течение 10 (десяти) дней после полной оплаты Имущества Покупателем. Передача оформляется Актом </w:t>
      </w:r>
      <w:r>
        <w:rPr>
          <w:sz w:val="23"/>
          <w:szCs w:val="23"/>
        </w:rPr>
        <w:t>приема-передачи, который с момента его подписания сторонами является неотъемлемой частью настоящего договора.</w:t>
      </w:r>
    </w:p>
    <w:p w:rsidR="001E0FCD" w:rsidRDefault="007E4CCD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</w:t>
      </w:r>
      <w:r>
        <w:rPr>
          <w:sz w:val="23"/>
          <w:szCs w:val="23"/>
        </w:rPr>
        <w:t>бязуется принять Имущество и документацию.</w:t>
      </w:r>
    </w:p>
    <w:p w:rsidR="001E0FCD" w:rsidRDefault="007E4CCD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1E0FCD" w:rsidRDefault="007E4CCD">
      <w:pPr>
        <w:pStyle w:val="ae"/>
        <w:spacing w:before="0" w:after="0"/>
        <w:jc w:val="both"/>
      </w:pPr>
      <w:r>
        <w:rPr>
          <w:bCs/>
          <w:sz w:val="23"/>
          <w:szCs w:val="23"/>
        </w:rPr>
        <w:lastRenderedPageBreak/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1E0FCD" w:rsidRDefault="007E4CC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1E0FCD" w:rsidRDefault="007E4CCD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1E0FCD" w:rsidRDefault="007E4CC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</w:t>
      </w:r>
      <w:r>
        <w:rPr>
          <w:sz w:val="23"/>
          <w:szCs w:val="23"/>
        </w:rPr>
        <w:t>1. Настоящий договор действует со дня его подписания сторонами до выполнения сторонами обязательств по договору.</w:t>
      </w:r>
    </w:p>
    <w:p w:rsidR="001E0FCD" w:rsidRDefault="007E4CC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1E0FCD" w:rsidRDefault="007E4CCD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</w:t>
      </w:r>
      <w:r>
        <w:rPr>
          <w:b/>
          <w:sz w:val="23"/>
          <w:szCs w:val="23"/>
        </w:rPr>
        <w:t xml:space="preserve"> и расторжения договора. Разрешение споров</w:t>
      </w:r>
    </w:p>
    <w:p w:rsidR="001E0FCD" w:rsidRDefault="001E0FCD">
      <w:pPr>
        <w:pStyle w:val="a7"/>
        <w:spacing w:after="0"/>
        <w:jc w:val="both"/>
        <w:rPr>
          <w:b/>
          <w:sz w:val="23"/>
          <w:szCs w:val="23"/>
        </w:rPr>
      </w:pPr>
    </w:p>
    <w:p w:rsidR="001E0FCD" w:rsidRDefault="007E4CC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1E0FCD" w:rsidRDefault="007E4CCD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1E0FCD" w:rsidRDefault="007E4CC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5.3. Настоящий договор содержит весь объем соглашений меж</w:t>
      </w:r>
      <w:r>
        <w:rPr>
          <w:sz w:val="23"/>
          <w:szCs w:val="23"/>
        </w:rPr>
        <w:t>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</w:t>
      </w:r>
      <w:r>
        <w:rPr>
          <w:sz w:val="23"/>
          <w:szCs w:val="23"/>
        </w:rPr>
        <w:t xml:space="preserve">а. </w:t>
      </w:r>
    </w:p>
    <w:p w:rsidR="001E0FCD" w:rsidRDefault="007E4CC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1E0FCD" w:rsidRDefault="007E4CC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1E0FCD" w:rsidRDefault="007E4CCD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6. </w:t>
      </w:r>
      <w:r>
        <w:rPr>
          <w:b/>
          <w:sz w:val="23"/>
          <w:szCs w:val="23"/>
        </w:rPr>
        <w:t>Прочие условия</w:t>
      </w:r>
    </w:p>
    <w:p w:rsidR="001E0FCD" w:rsidRDefault="001E0FCD">
      <w:pPr>
        <w:pStyle w:val="a7"/>
        <w:spacing w:after="0"/>
        <w:jc w:val="center"/>
        <w:rPr>
          <w:b/>
          <w:sz w:val="23"/>
          <w:szCs w:val="23"/>
        </w:rPr>
      </w:pPr>
    </w:p>
    <w:p w:rsidR="001E0FCD" w:rsidRDefault="007E4CC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1E0FCD" w:rsidRDefault="007E4CC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1E0FCD" w:rsidRDefault="001E0FCD">
      <w:pPr>
        <w:pStyle w:val="a7"/>
        <w:spacing w:after="0"/>
        <w:jc w:val="both"/>
        <w:rPr>
          <w:sz w:val="23"/>
          <w:szCs w:val="23"/>
        </w:rPr>
      </w:pPr>
    </w:p>
    <w:p w:rsidR="001E0FCD" w:rsidRDefault="007E4CCD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7. Реквизиты и подписи </w:t>
      </w:r>
      <w:r>
        <w:rPr>
          <w:rFonts w:ascii="Times New Roman" w:hAnsi="Times New Roman" w:cs="Times New Roman"/>
          <w:b/>
          <w:sz w:val="23"/>
          <w:szCs w:val="23"/>
        </w:rPr>
        <w:t>сторон</w:t>
      </w:r>
    </w:p>
    <w:p w:rsidR="001E0FCD" w:rsidRDefault="001E0FCD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1E0FCD" w:rsidRDefault="001E0FCD">
      <w:pPr>
        <w:rPr>
          <w:rFonts w:cs="Times New Roman"/>
          <w:b/>
          <w:sz w:val="23"/>
          <w:szCs w:val="23"/>
        </w:rPr>
      </w:pPr>
    </w:p>
    <w:p w:rsidR="001E0FCD" w:rsidRDefault="001E0FCD">
      <w:pPr>
        <w:sectPr w:rsidR="001E0FCD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1E0FCD" w:rsidRDefault="007E4CCD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1E0FCD" w:rsidRDefault="007E4CCD">
      <w:pPr>
        <w:shd w:val="clear" w:color="auto" w:fill="FFFFFF"/>
        <w:jc w:val="both"/>
      </w:pPr>
      <w:r>
        <w:rPr>
          <w:color w:val="000000"/>
          <w:sz w:val="22"/>
          <w:szCs w:val="22"/>
        </w:rPr>
        <w:t xml:space="preserve">Финансовый управляющий  </w:t>
      </w:r>
    </w:p>
    <w:p w:rsidR="001E0FCD" w:rsidRDefault="007E4CCD">
      <w:pPr>
        <w:shd w:val="clear" w:color="auto" w:fill="FFFFFF"/>
        <w:jc w:val="both"/>
      </w:pPr>
      <w:proofErr w:type="spellStart"/>
      <w:r>
        <w:rPr>
          <w:bCs/>
          <w:color w:val="000000"/>
          <w:sz w:val="22"/>
          <w:szCs w:val="22"/>
        </w:rPr>
        <w:t>Дисько</w:t>
      </w:r>
      <w:proofErr w:type="spellEnd"/>
      <w:r>
        <w:rPr>
          <w:bCs/>
          <w:color w:val="000000"/>
          <w:sz w:val="22"/>
          <w:szCs w:val="22"/>
        </w:rPr>
        <w:t xml:space="preserve"> Николая Владимировича </w:t>
      </w:r>
    </w:p>
    <w:p w:rsidR="001E0FCD" w:rsidRDefault="007E4CCD">
      <w:pPr>
        <w:shd w:val="clear" w:color="auto" w:fill="FFFFFF"/>
        <w:jc w:val="both"/>
      </w:pP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 xml:space="preserve">Челябинской области от 27.09.2019 г. по делу № А76-27014/2019 </w:t>
      </w:r>
    </w:p>
    <w:p w:rsidR="001E0FCD" w:rsidRDefault="007E4CCD">
      <w:pPr>
        <w:shd w:val="clear" w:color="auto" w:fill="FFFFFF"/>
        <w:jc w:val="both"/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 w:rsidR="001E0FCD" w:rsidRDefault="007E4CCD">
      <w:pPr>
        <w:shd w:val="clear" w:color="auto" w:fill="FFFFFF"/>
        <w:tabs>
          <w:tab w:val="left" w:pos="527"/>
        </w:tabs>
        <w:jc w:val="both"/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Получатель: </w:t>
      </w:r>
      <w:proofErr w:type="spellStart"/>
      <w:r>
        <w:rPr>
          <w:rFonts w:eastAsia="Times New Roman"/>
          <w:bCs/>
          <w:color w:val="000000"/>
          <w:sz w:val="22"/>
          <w:szCs w:val="22"/>
        </w:rPr>
        <w:t>Дисько</w:t>
      </w:r>
      <w:proofErr w:type="spellEnd"/>
      <w:r>
        <w:rPr>
          <w:rFonts w:eastAsia="Times New Roman"/>
          <w:bCs/>
          <w:color w:val="000000"/>
          <w:sz w:val="22"/>
          <w:szCs w:val="22"/>
        </w:rPr>
        <w:t xml:space="preserve"> Николай Владимирович 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742700004513)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>/с 40817810872007917507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</w:t>
      </w:r>
    </w:p>
    <w:p w:rsidR="001E0FCD" w:rsidRDefault="007E4CCD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proofErr w:type="spellStart"/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Д.М.   _________________________</w:t>
      </w:r>
    </w:p>
    <w:p w:rsidR="001E0FCD" w:rsidRDefault="001E0FCD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  <w:sz w:val="22"/>
          <w:szCs w:val="22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1E0FCD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1E0FCD" w:rsidRDefault="007E4CCD">
      <w:r>
        <w:rPr>
          <w:b/>
          <w:sz w:val="23"/>
          <w:szCs w:val="23"/>
        </w:rPr>
        <w:t>Покупатель:</w:t>
      </w:r>
    </w:p>
    <w:p w:rsidR="001E0FCD" w:rsidRDefault="007E4CCD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</w:t>
      </w:r>
    </w:p>
    <w:p w:rsidR="001E0FCD" w:rsidRDefault="007E4CCD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1E0FCD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E79B2"/>
    <w:multiLevelType w:val="multilevel"/>
    <w:tmpl w:val="085041AC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1">
    <w:nsid w:val="06713CF5"/>
    <w:multiLevelType w:val="multilevel"/>
    <w:tmpl w:val="8C14734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1E0FCD"/>
    <w:rsid w:val="001E0FCD"/>
    <w:rsid w:val="007E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3AD80-7FF6-49B5-A70B-3C53DB50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character" w:customStyle="1" w:styleId="ListLabel28">
    <w:name w:val="ListLabel 28"/>
    <w:qFormat/>
    <w:rPr>
      <w:b/>
      <w:sz w:val="23"/>
      <w:szCs w:val="23"/>
    </w:rPr>
  </w:style>
  <w:style w:type="character" w:customStyle="1" w:styleId="ListLabel29">
    <w:name w:val="ListLabel 29"/>
    <w:qFormat/>
    <w:rPr>
      <w:sz w:val="23"/>
      <w:szCs w:val="23"/>
    </w:rPr>
  </w:style>
  <w:style w:type="character" w:customStyle="1" w:styleId="ListLabel30">
    <w:name w:val="ListLabel 30"/>
    <w:qFormat/>
    <w:rPr>
      <w:sz w:val="23"/>
      <w:szCs w:val="23"/>
    </w:rPr>
  </w:style>
  <w:style w:type="character" w:customStyle="1" w:styleId="ListLabel31">
    <w:name w:val="ListLabel 31"/>
    <w:qFormat/>
    <w:rPr>
      <w:sz w:val="23"/>
      <w:szCs w:val="23"/>
    </w:rPr>
  </w:style>
  <w:style w:type="character" w:customStyle="1" w:styleId="ListLabel32">
    <w:name w:val="ListLabel 32"/>
    <w:qFormat/>
    <w:rPr>
      <w:sz w:val="23"/>
      <w:szCs w:val="23"/>
    </w:rPr>
  </w:style>
  <w:style w:type="character" w:customStyle="1" w:styleId="ListLabel33">
    <w:name w:val="ListLabel 33"/>
    <w:qFormat/>
    <w:rPr>
      <w:sz w:val="23"/>
      <w:szCs w:val="23"/>
    </w:rPr>
  </w:style>
  <w:style w:type="character" w:customStyle="1" w:styleId="ListLabel34">
    <w:name w:val="ListLabel 34"/>
    <w:qFormat/>
    <w:rPr>
      <w:sz w:val="23"/>
      <w:szCs w:val="23"/>
    </w:rPr>
  </w:style>
  <w:style w:type="character" w:customStyle="1" w:styleId="ListLabel35">
    <w:name w:val="ListLabel 35"/>
    <w:qFormat/>
    <w:rPr>
      <w:sz w:val="23"/>
      <w:szCs w:val="23"/>
    </w:rPr>
  </w:style>
  <w:style w:type="character" w:customStyle="1" w:styleId="ListLabel36">
    <w:name w:val="ListLabel 36"/>
    <w:qFormat/>
    <w:rPr>
      <w:sz w:val="23"/>
      <w:szCs w:val="23"/>
    </w:rPr>
  </w:style>
  <w:style w:type="character" w:customStyle="1" w:styleId="ListLabel37">
    <w:name w:val="ListLabel 37"/>
    <w:qFormat/>
    <w:rPr>
      <w:b/>
      <w:sz w:val="23"/>
      <w:szCs w:val="23"/>
    </w:rPr>
  </w:style>
  <w:style w:type="character" w:customStyle="1" w:styleId="ListLabel38">
    <w:name w:val="ListLabel 38"/>
    <w:qFormat/>
    <w:rPr>
      <w:sz w:val="23"/>
      <w:szCs w:val="23"/>
    </w:rPr>
  </w:style>
  <w:style w:type="character" w:customStyle="1" w:styleId="ListLabel39">
    <w:name w:val="ListLabel 39"/>
    <w:qFormat/>
    <w:rPr>
      <w:sz w:val="23"/>
      <w:szCs w:val="23"/>
    </w:rPr>
  </w:style>
  <w:style w:type="character" w:customStyle="1" w:styleId="ListLabel40">
    <w:name w:val="ListLabel 40"/>
    <w:qFormat/>
    <w:rPr>
      <w:sz w:val="23"/>
      <w:szCs w:val="23"/>
    </w:rPr>
  </w:style>
  <w:style w:type="character" w:customStyle="1" w:styleId="ListLabel41">
    <w:name w:val="ListLabel 41"/>
    <w:qFormat/>
    <w:rPr>
      <w:sz w:val="23"/>
      <w:szCs w:val="23"/>
    </w:rPr>
  </w:style>
  <w:style w:type="character" w:customStyle="1" w:styleId="ListLabel42">
    <w:name w:val="ListLabel 42"/>
    <w:qFormat/>
    <w:rPr>
      <w:sz w:val="23"/>
      <w:szCs w:val="23"/>
    </w:rPr>
  </w:style>
  <w:style w:type="character" w:customStyle="1" w:styleId="ListLabel43">
    <w:name w:val="ListLabel 43"/>
    <w:qFormat/>
    <w:rPr>
      <w:sz w:val="23"/>
      <w:szCs w:val="23"/>
    </w:rPr>
  </w:style>
  <w:style w:type="character" w:customStyle="1" w:styleId="ListLabel44">
    <w:name w:val="ListLabel 44"/>
    <w:qFormat/>
    <w:rPr>
      <w:sz w:val="23"/>
      <w:szCs w:val="23"/>
    </w:rPr>
  </w:style>
  <w:style w:type="character" w:customStyle="1" w:styleId="ListLabel45">
    <w:name w:val="ListLabel 45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782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35</cp:revision>
  <cp:lastPrinted>1995-11-21T17:41:00Z</cp:lastPrinted>
  <dcterms:created xsi:type="dcterms:W3CDTF">2018-08-30T12:01:00Z</dcterms:created>
  <dcterms:modified xsi:type="dcterms:W3CDTF">2020-07-27T09:57:00Z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