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F71AD" w:rsidRDefault="00BE32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0F71AD" w:rsidRDefault="00BE32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0F71AD" w:rsidRDefault="00BE327B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0F71AD" w:rsidRDefault="00BE327B">
      <w:r>
        <w:rPr>
          <w:sz w:val="23"/>
          <w:szCs w:val="23"/>
        </w:rPr>
        <w:t>г. Казань</w:t>
      </w:r>
    </w:p>
    <w:p w:rsidR="000F71AD" w:rsidRDefault="000F71AD">
      <w:pPr>
        <w:jc w:val="both"/>
        <w:rPr>
          <w:sz w:val="23"/>
          <w:szCs w:val="23"/>
        </w:rPr>
      </w:pPr>
    </w:p>
    <w:p w:rsidR="000F71AD" w:rsidRDefault="00BE327B">
      <w:pPr>
        <w:jc w:val="both"/>
      </w:pPr>
      <w:r>
        <w:rPr>
          <w:bCs/>
          <w:sz w:val="23"/>
          <w:szCs w:val="23"/>
        </w:rPr>
        <w:t xml:space="preserve">Гражданин РФ, </w:t>
      </w:r>
      <w:proofErr w:type="spellStart"/>
      <w:r>
        <w:rPr>
          <w:bCs/>
          <w:sz w:val="23"/>
          <w:szCs w:val="23"/>
        </w:rPr>
        <w:t>Давлиева</w:t>
      </w:r>
      <w:proofErr w:type="spellEnd"/>
      <w:r>
        <w:rPr>
          <w:bCs/>
          <w:sz w:val="23"/>
          <w:szCs w:val="23"/>
        </w:rPr>
        <w:t xml:space="preserve"> Алмаза </w:t>
      </w:r>
      <w:proofErr w:type="spellStart"/>
      <w:r>
        <w:rPr>
          <w:bCs/>
          <w:sz w:val="23"/>
          <w:szCs w:val="23"/>
        </w:rPr>
        <w:t>Назиповича</w:t>
      </w:r>
      <w:proofErr w:type="spellEnd"/>
      <w:r>
        <w:rPr>
          <w:bCs/>
          <w:sz w:val="23"/>
          <w:szCs w:val="23"/>
        </w:rPr>
        <w:t xml:space="preserve"> </w:t>
      </w:r>
      <w:proofErr w:type="spellStart"/>
      <w:r>
        <w:rPr>
          <w:bCs/>
          <w:sz w:val="23"/>
          <w:szCs w:val="23"/>
        </w:rPr>
        <w:t>г.Казань</w:t>
      </w:r>
      <w:proofErr w:type="spellEnd"/>
      <w:r>
        <w:rPr>
          <w:bCs/>
          <w:sz w:val="23"/>
          <w:szCs w:val="23"/>
        </w:rPr>
        <w:t xml:space="preserve"> (ИНН 165502854133, СНИЛС 173-465-591-93), 15.07.1969 года рождения, место рождения: дер. Малые </w:t>
      </w:r>
      <w:proofErr w:type="spellStart"/>
      <w:r>
        <w:rPr>
          <w:bCs/>
          <w:sz w:val="23"/>
          <w:szCs w:val="23"/>
        </w:rPr>
        <w:t>Кибячи</w:t>
      </w:r>
      <w:proofErr w:type="spellEnd"/>
      <w:r>
        <w:rPr>
          <w:bCs/>
          <w:sz w:val="23"/>
          <w:szCs w:val="23"/>
        </w:rPr>
        <w:t xml:space="preserve"> Сабинского р-на Татарской АССР, адрес: Республика Татарстан, г. Казань, ул. </w:t>
      </w:r>
      <w:proofErr w:type="spellStart"/>
      <w:r>
        <w:rPr>
          <w:bCs/>
          <w:sz w:val="23"/>
          <w:szCs w:val="23"/>
        </w:rPr>
        <w:t>Абсалямова</w:t>
      </w:r>
      <w:proofErr w:type="spellEnd"/>
      <w:r>
        <w:rPr>
          <w:bCs/>
          <w:sz w:val="23"/>
          <w:szCs w:val="23"/>
        </w:rPr>
        <w:t xml:space="preserve"> д.39, кв.</w:t>
      </w:r>
      <w:proofErr w:type="gramStart"/>
      <w:r>
        <w:rPr>
          <w:bCs/>
          <w:sz w:val="23"/>
          <w:szCs w:val="23"/>
        </w:rPr>
        <w:t>59 ,</w:t>
      </w:r>
      <w:proofErr w:type="gramEnd"/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</w:t>
      </w:r>
      <w:r>
        <w:rPr>
          <w:sz w:val="23"/>
          <w:szCs w:val="23"/>
        </w:rPr>
        <w:t>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</w:rPr>
        <w:t xml:space="preserve"> Республики Татарстан  по делу  </w:t>
      </w:r>
      <w:r>
        <w:rPr>
          <w:color w:val="000000"/>
        </w:rPr>
        <w:t xml:space="preserve">№А65-20800/2019  </w:t>
      </w:r>
      <w:r>
        <w:rPr>
          <w:color w:val="000000"/>
        </w:rPr>
        <w:t xml:space="preserve">  от  20.08.2019г.</w:t>
      </w:r>
      <w:r>
        <w:t xml:space="preserve">.  </w:t>
      </w:r>
      <w:proofErr w:type="gramStart"/>
      <w:r>
        <w:rPr>
          <w:sz w:val="23"/>
          <w:szCs w:val="23"/>
        </w:rPr>
        <w:t>с одной стороны</w:t>
      </w:r>
      <w:proofErr w:type="gramEnd"/>
      <w:r>
        <w:rPr>
          <w:sz w:val="23"/>
          <w:szCs w:val="23"/>
        </w:rPr>
        <w:t xml:space="preserve"> и </w:t>
      </w:r>
    </w:p>
    <w:p w:rsidR="000F71AD" w:rsidRDefault="00BE327B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</w:t>
      </w: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0F71AD" w:rsidRDefault="000F71AD">
      <w:pPr>
        <w:jc w:val="both"/>
        <w:rPr>
          <w:sz w:val="23"/>
          <w:szCs w:val="23"/>
        </w:rPr>
      </w:pPr>
    </w:p>
    <w:p w:rsidR="000F71AD" w:rsidRDefault="00BE327B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</w:t>
      </w:r>
      <w:r>
        <w:rPr>
          <w:b/>
          <w:sz w:val="23"/>
          <w:szCs w:val="23"/>
        </w:rPr>
        <w:t xml:space="preserve"> договора</w:t>
      </w:r>
    </w:p>
    <w:p w:rsidR="000F71AD" w:rsidRDefault="000F71AD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0F71AD" w:rsidRDefault="00BE327B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0F71AD" w:rsidRDefault="000F71AD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0F71AD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0F71AD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AD" w:rsidRDefault="00BE327B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71AD" w:rsidRDefault="00BE327B">
            <w:r>
              <w:t xml:space="preserve">Земельный </w:t>
            </w:r>
            <w:proofErr w:type="gramStart"/>
            <w:r>
              <w:t>участок ,</w:t>
            </w:r>
            <w:proofErr w:type="gramEnd"/>
            <w:r>
              <w:t xml:space="preserve"> общей площадью 1200,0 м2, расположенный по адресу :   Республика Татарстан, Сабинский муниципальный район, </w:t>
            </w:r>
            <w:proofErr w:type="spellStart"/>
            <w:r>
              <w:t>Большекибячинское</w:t>
            </w:r>
            <w:proofErr w:type="spellEnd"/>
            <w:r>
              <w:t xml:space="preserve"> сельское поселение, квартал 021603, з/у 20, кадастровый №  16:35:021603:20 </w:t>
            </w:r>
          </w:p>
          <w:p w:rsidR="000F71AD" w:rsidRDefault="00BE327B">
            <w:r>
              <w:t xml:space="preserve"> </w:t>
            </w:r>
          </w:p>
          <w:p w:rsidR="000F71AD" w:rsidRDefault="000F71AD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71AD" w:rsidRDefault="00BE327B" w:rsidP="00BE327B">
            <w:pPr>
              <w:ind w:right="283"/>
              <w:jc w:val="center"/>
            </w:pPr>
            <w:r>
              <w:t>147 960</w:t>
            </w:r>
            <w:r>
              <w:t>,00</w:t>
            </w:r>
          </w:p>
        </w:tc>
      </w:tr>
      <w:tr w:rsidR="000F71AD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71AD" w:rsidRDefault="00BE327B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AD" w:rsidRDefault="00BE327B">
            <w:pPr>
              <w:ind w:right="283"/>
              <w:jc w:val="center"/>
            </w:pPr>
            <w:r>
              <w:rPr>
                <w:b/>
              </w:rPr>
              <w:t>147 960</w:t>
            </w:r>
            <w:r>
              <w:rPr>
                <w:b/>
              </w:rPr>
              <w:t>,00</w:t>
            </w:r>
          </w:p>
        </w:tc>
      </w:tr>
    </w:tbl>
    <w:p w:rsidR="000F71AD" w:rsidRDefault="000F71AD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0F71AD" w:rsidRDefault="00BE327B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0F71AD" w:rsidRDefault="000F71AD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0F71AD" w:rsidRDefault="00BE327B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147 960 </w:t>
      </w:r>
      <w:r>
        <w:rPr>
          <w:b/>
          <w:sz w:val="23"/>
          <w:szCs w:val="23"/>
        </w:rPr>
        <w:t xml:space="preserve">рублей 00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14 796 </w:t>
      </w:r>
      <w:bookmarkStart w:id="0" w:name="_GoBack"/>
      <w:bookmarkEnd w:id="0"/>
      <w:r>
        <w:rPr>
          <w:b/>
          <w:bCs/>
          <w:sz w:val="23"/>
          <w:szCs w:val="23"/>
        </w:rPr>
        <w:t>рублей 00 ко</w:t>
      </w:r>
      <w:r>
        <w:rPr>
          <w:b/>
          <w:bCs/>
          <w:sz w:val="23"/>
          <w:szCs w:val="23"/>
        </w:rPr>
        <w:t>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sz w:val="23"/>
          <w:szCs w:val="23"/>
        </w:rPr>
        <w:t>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</w:t>
      </w:r>
      <w:r>
        <w:rPr>
          <w:sz w:val="23"/>
          <w:szCs w:val="23"/>
        </w:rPr>
        <w:t xml:space="preserve"> средств на расчетный счет Продавца по указанным в договоре банковским реквизитам.</w:t>
      </w:r>
    </w:p>
    <w:p w:rsidR="000F71AD" w:rsidRDefault="00BE327B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0F71AD" w:rsidRDefault="00BE327B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</w:t>
      </w:r>
      <w:r>
        <w:rPr>
          <w:sz w:val="23"/>
          <w:szCs w:val="23"/>
        </w:rPr>
        <w:t>ом приема-передачи, который с момента его подписания сторонами является неотъемлемой частью настоящего договора.</w:t>
      </w:r>
    </w:p>
    <w:p w:rsidR="000F71AD" w:rsidRDefault="00BE327B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</w:t>
      </w:r>
      <w:r>
        <w:rPr>
          <w:sz w:val="23"/>
          <w:szCs w:val="23"/>
        </w:rPr>
        <w:t xml:space="preserve">ь обязуется принять Имущество и </w:t>
      </w:r>
      <w:r>
        <w:rPr>
          <w:sz w:val="23"/>
          <w:szCs w:val="23"/>
        </w:rPr>
        <w:lastRenderedPageBreak/>
        <w:t>документацию.</w:t>
      </w:r>
    </w:p>
    <w:p w:rsidR="000F71AD" w:rsidRDefault="00BE327B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0F71AD" w:rsidRDefault="00BE327B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0F71AD" w:rsidRDefault="00BE327B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0F71AD" w:rsidRDefault="00BE327B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</w:t>
      </w:r>
      <w:r>
        <w:rPr>
          <w:b/>
          <w:sz w:val="23"/>
          <w:szCs w:val="23"/>
        </w:rPr>
        <w:t>ния и расторжения договора. Разрешение споров</w:t>
      </w:r>
    </w:p>
    <w:p w:rsidR="000F71AD" w:rsidRDefault="000F71AD">
      <w:pPr>
        <w:pStyle w:val="a7"/>
        <w:spacing w:after="0"/>
        <w:jc w:val="both"/>
        <w:rPr>
          <w:b/>
          <w:sz w:val="23"/>
          <w:szCs w:val="23"/>
        </w:rPr>
      </w:pP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0F71AD" w:rsidRDefault="00BE327B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</w:t>
      </w:r>
      <w:r>
        <w:rPr>
          <w:sz w:val="23"/>
          <w:szCs w:val="23"/>
        </w:rPr>
        <w:t>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</w:t>
      </w:r>
      <w:r>
        <w:rPr>
          <w:sz w:val="23"/>
          <w:szCs w:val="23"/>
        </w:rPr>
        <w:t xml:space="preserve">вора.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0F71AD" w:rsidRDefault="00BE327B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0F71AD" w:rsidRDefault="00BE327B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0F71AD" w:rsidRDefault="000F71AD">
      <w:pPr>
        <w:pStyle w:val="a7"/>
        <w:spacing w:after="0"/>
        <w:jc w:val="center"/>
        <w:rPr>
          <w:b/>
          <w:sz w:val="23"/>
          <w:szCs w:val="23"/>
        </w:rPr>
      </w:pP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0F71AD" w:rsidRDefault="00BE327B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0F71AD" w:rsidRDefault="000F71AD">
      <w:pPr>
        <w:pStyle w:val="a7"/>
        <w:spacing w:after="0"/>
        <w:jc w:val="both"/>
        <w:rPr>
          <w:sz w:val="23"/>
          <w:szCs w:val="23"/>
        </w:rPr>
      </w:pPr>
    </w:p>
    <w:p w:rsidR="000F71AD" w:rsidRDefault="00BE327B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</w:t>
      </w:r>
      <w:r>
        <w:rPr>
          <w:rFonts w:ascii="Times New Roman" w:hAnsi="Times New Roman" w:cs="Times New Roman"/>
          <w:b/>
          <w:sz w:val="23"/>
          <w:szCs w:val="23"/>
        </w:rPr>
        <w:t>торон</w:t>
      </w:r>
    </w:p>
    <w:p w:rsidR="000F71AD" w:rsidRDefault="000F71A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0F71AD" w:rsidRDefault="000F71AD">
      <w:pPr>
        <w:rPr>
          <w:rFonts w:cs="Times New Roman"/>
          <w:b/>
          <w:sz w:val="23"/>
          <w:szCs w:val="23"/>
        </w:rPr>
      </w:pPr>
    </w:p>
    <w:p w:rsidR="000F71AD" w:rsidRDefault="000F71AD">
      <w:pPr>
        <w:sectPr w:rsidR="000F71AD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0F71AD" w:rsidRDefault="00BE327B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0F71AD" w:rsidRDefault="00BE327B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bCs/>
          <w:color w:val="000000"/>
          <w:sz w:val="23"/>
          <w:szCs w:val="23"/>
        </w:rPr>
        <w:t>Давлиева</w:t>
      </w:r>
      <w:proofErr w:type="spellEnd"/>
      <w:proofErr w:type="gramEnd"/>
      <w:r>
        <w:rPr>
          <w:bCs/>
          <w:color w:val="000000"/>
          <w:sz w:val="23"/>
          <w:szCs w:val="23"/>
        </w:rPr>
        <w:t xml:space="preserve"> Алмаза </w:t>
      </w:r>
      <w:proofErr w:type="spellStart"/>
      <w:r>
        <w:rPr>
          <w:bCs/>
          <w:color w:val="000000"/>
          <w:sz w:val="23"/>
          <w:szCs w:val="23"/>
        </w:rPr>
        <w:t>Назиповича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Республики Татарстан  по делу  </w:t>
      </w:r>
      <w:r>
        <w:rPr>
          <w:color w:val="000000"/>
        </w:rPr>
        <w:t xml:space="preserve">№А65-20800/2019  </w:t>
      </w:r>
      <w:r>
        <w:rPr>
          <w:color w:val="000000"/>
        </w:rPr>
        <w:t xml:space="preserve">  от  20.08.2019г.</w:t>
      </w:r>
    </w:p>
    <w:p w:rsidR="000F71AD" w:rsidRDefault="00BE327B">
      <w:r>
        <w:t xml:space="preserve">Реквизиты счета: </w:t>
      </w:r>
    </w:p>
    <w:p w:rsidR="000F71AD" w:rsidRDefault="00BE327B">
      <w:r>
        <w:t>П</w:t>
      </w:r>
      <w:r>
        <w:t xml:space="preserve">олучатель: </w:t>
      </w:r>
      <w:proofErr w:type="spellStart"/>
      <w:r>
        <w:t>Давлиев</w:t>
      </w:r>
      <w:proofErr w:type="spellEnd"/>
      <w:r>
        <w:t xml:space="preserve"> Алмаз </w:t>
      </w:r>
      <w:proofErr w:type="spellStart"/>
      <w:r>
        <w:t>Назипович</w:t>
      </w:r>
      <w:proofErr w:type="spellEnd"/>
      <w:r>
        <w:t xml:space="preserve"> (ИНН </w:t>
      </w:r>
      <w:proofErr w:type="gramStart"/>
      <w:r>
        <w:t>165502854133 )</w:t>
      </w:r>
      <w:r>
        <w:br/>
      </w:r>
      <w:r>
        <w:t>р</w:t>
      </w:r>
      <w:proofErr w:type="gramEnd"/>
      <w:r>
        <w:t>/с 40817810267000038565</w:t>
      </w:r>
      <w:r>
        <w:br/>
      </w:r>
      <w:r>
        <w:t>в АО "РОССИЙСКИЙ СЕЛЬСКОХОЗЯЙСТВЕННЫЙ БАНК",</w:t>
      </w:r>
    </w:p>
    <w:p w:rsidR="000F71AD" w:rsidRDefault="00BE327B">
      <w:r>
        <w:t xml:space="preserve"> ОГРН 1027700342890, </w:t>
      </w:r>
    </w:p>
    <w:p w:rsidR="000F71AD" w:rsidRDefault="00BE327B">
      <w:r>
        <w:t xml:space="preserve">ИНН 7725114488, </w:t>
      </w:r>
    </w:p>
    <w:p w:rsidR="000F71AD" w:rsidRDefault="00BE327B">
      <w:r>
        <w:t xml:space="preserve">БИК 049205706, </w:t>
      </w:r>
    </w:p>
    <w:p w:rsidR="000F71AD" w:rsidRDefault="00BE327B">
      <w:r>
        <w:t>К/С 30101810400000000706</w:t>
      </w:r>
    </w:p>
    <w:p w:rsidR="000F71AD" w:rsidRDefault="00BE327B">
      <w:pPr>
        <w:tabs>
          <w:tab w:val="left" w:pos="527"/>
        </w:tabs>
      </w:pP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0F71AD" w:rsidRDefault="000F71AD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0F71A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0F71AD" w:rsidRDefault="00BE327B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0F71AD" w:rsidRDefault="00BE327B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</w:t>
      </w:r>
    </w:p>
    <w:p w:rsidR="000F71AD" w:rsidRDefault="00BE327B">
      <w:r>
        <w:rPr>
          <w:b/>
          <w:sz w:val="23"/>
          <w:szCs w:val="23"/>
        </w:rPr>
        <w:t>__________________________________________</w:t>
      </w:r>
      <w:r>
        <w:rPr>
          <w:b/>
          <w:sz w:val="23"/>
          <w:szCs w:val="23"/>
        </w:rPr>
        <w:lastRenderedPageBreak/>
        <w:t>____________________________________________________________________________________</w:t>
      </w:r>
    </w:p>
    <w:sectPr w:rsidR="000F71AD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04D"/>
    <w:multiLevelType w:val="multilevel"/>
    <w:tmpl w:val="6A7472C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6BB6CCB"/>
    <w:multiLevelType w:val="multilevel"/>
    <w:tmpl w:val="086A0448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F71AD"/>
    <w:rsid w:val="000F71AD"/>
    <w:rsid w:val="00BE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DC97B-9FE6-471D-89F5-73CE9938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31</cp:revision>
  <cp:lastPrinted>1995-11-21T17:41:00Z</cp:lastPrinted>
  <dcterms:created xsi:type="dcterms:W3CDTF">2018-08-30T12:01:00Z</dcterms:created>
  <dcterms:modified xsi:type="dcterms:W3CDTF">2020-06-24T05:06:00Z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