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 xml:space="preserve">г. Челябинск                                                                                          </w:t>
        <w:tab/>
        <w:t xml:space="preserve">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/>
      </w:pPr>
      <w:r>
        <w:rPr>
          <w:bCs/>
          <w:sz w:val="23"/>
          <w:szCs w:val="23"/>
        </w:rPr>
        <w:t xml:space="preserve">Гражданин РФ, Лыков Евгений Павлович </w:t>
      </w:r>
      <w:r>
        <w:rPr>
          <w:b w:val="false"/>
          <w:bCs/>
          <w:i w:val="false"/>
          <w:caps w:val="false"/>
          <w:smallCaps w:val="false"/>
          <w:spacing w:val="0"/>
          <w:sz w:val="23"/>
          <w:szCs w:val="23"/>
        </w:rPr>
        <w:t>03.11.1983</w:t>
      </w:r>
      <w:r>
        <w:rPr>
          <w:b w:val="false"/>
          <w:i w:val="false"/>
          <w:caps w:val="false"/>
          <w:smallCaps w:val="false"/>
          <w:spacing w:val="0"/>
        </w:rPr>
        <w:t xml:space="preserve">г.р. Паспорт No 7504 номер 493999, выдан отделом УВД гор.Копейска по Челябинской 28.02.2005г., код подразделения 742-015, зарегистрирован(ая)ый по адресу: Челябинская область, г.Копейск, пр.Коммунистический , д.16, кв.124 </w:t>
      </w:r>
      <w:r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Шуховцева Данила Михайловича, действующего на основании </w:t>
      </w:r>
      <w:r>
        <w:rPr>
          <w:color w:val="000000"/>
          <w:sz w:val="24"/>
          <w:szCs w:val="24"/>
        </w:rPr>
        <w:t>решения   Арбитражного суда Челябинской области от 27.06.2019 г. по делу № А76-13664/2019</w:t>
      </w:r>
      <w:r>
        <w:rPr/>
        <w:t xml:space="preserve">,  </w:t>
      </w:r>
      <w:r>
        <w:rPr>
          <w:sz w:val="23"/>
          <w:szCs w:val="23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0"/>
        <w:numPr>
          <w:ilvl w:val="0"/>
          <w:numId w:val="2"/>
        </w:numPr>
        <w:suppressAutoHyphens w:val="false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>
      <w:pPr>
        <w:pStyle w:val="Style20"/>
        <w:spacing w:before="0" w:after="0"/>
        <w:ind w:left="0" w:right="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20"/>
        <w:numPr>
          <w:ilvl w:val="1"/>
          <w:numId w:val="2"/>
        </w:numPr>
        <w:spacing w:before="0" w:after="0"/>
        <w:ind w:left="0" w:right="0" w:hanging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>
      <w:pPr>
        <w:pStyle w:val="Style20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99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spacing w:before="0" w:after="0"/>
              <w:ind w:left="0" w:right="283" w:hanging="0"/>
              <w:jc w:val="both"/>
              <w:rPr>
                <w:lang w:val="ru-RU"/>
              </w:rPr>
            </w:pPr>
            <w:r>
              <w:rPr>
                <w:sz w:val="24"/>
                <w:lang w:val="ru-RU"/>
              </w:rPr>
              <w:t>Земельный участок площадью 500 кв.м., по адресу:  Челябинская область, г. Копейск,  СНТ «Коммунальщик», сектор 9, участок 55</w:t>
            </w:r>
          </w:p>
          <w:p>
            <w:pPr>
              <w:pStyle w:val="Normal"/>
              <w:bidi w:val="0"/>
              <w:spacing w:before="0" w:after="0"/>
              <w:ind w:left="0" w:right="283" w:hanging="0"/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right="283" w:hanging="0"/>
              <w:jc w:val="center"/>
              <w:rPr>
                <w:b/>
                <w:b/>
                <w:sz w:val="24"/>
                <w:lang w:val="ru-RU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283" w:hanging="0"/>
              <w:jc w:val="both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</w:tabs>
              <w:bidi w:val="0"/>
              <w:ind w:right="283" w:hanging="0"/>
              <w:jc w:val="center"/>
              <w:rPr>
                <w:b/>
                <w:b/>
                <w:sz w:val="24"/>
                <w:lang w:val="ru-RU"/>
              </w:rPr>
            </w:pPr>
            <w:r>
              <w:rPr/>
            </w:r>
          </w:p>
        </w:tc>
      </w:tr>
    </w:tbl>
    <w:p>
      <w:pPr>
        <w:pStyle w:val="Style20"/>
        <w:spacing w:before="0" w:after="0"/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</w:r>
    </w:p>
    <w:p>
      <w:pPr>
        <w:pStyle w:val="Style23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>
      <w:pPr>
        <w:pStyle w:val="Style23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23"/>
        <w:spacing w:before="0" w:after="0"/>
        <w:jc w:val="both"/>
        <w:rPr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____________________________________________, без НДС. Задаток в сумме </w:t>
      </w:r>
      <w:r>
        <w:rPr>
          <w:b/>
          <w:bCs/>
          <w:spacing w:val="5"/>
          <w:sz w:val="24"/>
          <w:szCs w:val="24"/>
        </w:rPr>
        <w:t xml:space="preserve">  </w:t>
      </w:r>
      <w:r>
        <w:rPr>
          <w:b/>
          <w:bCs/>
          <w:spacing w:val="-2"/>
          <w:sz w:val="23"/>
          <w:szCs w:val="23"/>
        </w:rPr>
        <w:t>____________________________________________</w:t>
      </w:r>
      <w:r>
        <w:rPr>
          <w:sz w:val="23"/>
          <w:szCs w:val="23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>
      <w:pPr>
        <w:pStyle w:val="Style23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Style23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>
      <w:pPr>
        <w:pStyle w:val="Style23"/>
        <w:spacing w:before="0" w:after="0"/>
        <w:jc w:val="both"/>
        <w:rPr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right="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left="0" w:right="0" w:firstLine="72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>
      <w:pPr>
        <w:pStyle w:val="Style23"/>
        <w:spacing w:before="0" w:after="0"/>
        <w:jc w:val="both"/>
        <w:rPr/>
      </w:pPr>
      <w:r>
        <w:rPr>
          <w:sz w:val="23"/>
          <w:szCs w:val="23"/>
        </w:rPr>
        <w:t xml:space="preserve">5.2. Содержание ст.ст.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1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right="0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  <w:t>7. Реквизиты и подписи сторон</w:t>
      </w:r>
    </w:p>
    <w:p>
      <w:pPr>
        <w:pStyle w:val="Style21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right="0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rFonts w:eastAsia="Times New Roman"/>
          <w:bCs/>
          <w:color w:val="000000"/>
          <w:sz w:val="23"/>
          <w:szCs w:val="23"/>
        </w:rPr>
        <w:t xml:space="preserve">Лыков Евгений Павлович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3"/>
          <w:szCs w:val="23"/>
        </w:rPr>
        <w:t>03.11.1983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3"/>
        </w:rPr>
        <w:t xml:space="preserve">г.р. Паспорт No 7504 номер 493999, выдан отделом УВД гор.Копейска по Челябинской 28.02.2005г., код подразделения 742-015, зарегистрирован(ая)ый по адресу: Челябинская область, г.Копейск, пр.Коммунистический , д.16, кв.124 </w:t>
      </w:r>
      <w:r>
        <w:rPr>
          <w:rFonts w:eastAsia="Times New Roman"/>
          <w:bCs/>
          <w:color w:val="000000"/>
          <w:sz w:val="23"/>
          <w:szCs w:val="23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</w:t>
      </w:r>
      <w:r>
        <w:rPr>
          <w:rFonts w:eastAsia="Times New Roman"/>
          <w:bCs/>
          <w:color w:val="000000"/>
          <w:sz w:val="24"/>
          <w:szCs w:val="24"/>
        </w:rPr>
        <w:t>решения   Арбитражного суда Челябинской области от 27.06.2019 г. по делу № А76-13664/2019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b/>
          <w:sz w:val="23"/>
          <w:szCs w:val="23"/>
        </w:rPr>
        <w:t>Реквизиты счета</w:t>
      </w:r>
      <w:r>
        <w:rPr>
          <w:sz w:val="23"/>
          <w:szCs w:val="23"/>
        </w:rPr>
        <w:t xml:space="preserve">: </w:t>
      </w:r>
    </w:p>
    <w:p>
      <w:pPr>
        <w:pStyle w:val="Normal"/>
        <w:rPr/>
      </w:pPr>
      <w:r>
        <w:rPr>
          <w:sz w:val="24"/>
        </w:rPr>
        <w:t>Получатель:</w:t>
      </w:r>
    </w:p>
    <w:p>
      <w:pPr>
        <w:pStyle w:val="Normal"/>
        <w:rPr/>
      </w:pPr>
      <w:r>
        <w:rPr>
          <w:sz w:val="24"/>
        </w:rPr>
        <w:t>Лыков Евгений Павлович (ИНН 741112350881)</w:t>
        <w:br/>
        <w:t>р/с  40817810778000014278</w:t>
      </w:r>
    </w:p>
    <w:p>
      <w:pPr>
        <w:pStyle w:val="Normal"/>
        <w:ind w:left="0" w:hanging="0"/>
        <w:rPr/>
      </w:pPr>
      <w:r>
        <w:rPr>
          <w:sz w:val="24"/>
        </w:rPr>
        <w:t xml:space="preserve">в АО "РОССИЙСКИЙ СЕЛЬСКОХОЗЯЙСТВЕННЫЙ БАНК", </w:t>
      </w:r>
    </w:p>
    <w:p>
      <w:pPr>
        <w:pStyle w:val="Normal"/>
        <w:ind w:left="0" w:hanging="0"/>
        <w:rPr/>
      </w:pPr>
      <w:r>
        <w:rPr>
          <w:sz w:val="24"/>
        </w:rPr>
        <w:t xml:space="preserve">ОГРН 1027700342890, </w:t>
      </w:r>
    </w:p>
    <w:p>
      <w:pPr>
        <w:pStyle w:val="Normal"/>
        <w:ind w:left="0" w:hanging="0"/>
        <w:rPr/>
      </w:pPr>
      <w:r>
        <w:rPr>
          <w:sz w:val="24"/>
        </w:rPr>
        <w:t xml:space="preserve">ИНН 7725114488, </w:t>
      </w:r>
    </w:p>
    <w:p>
      <w:pPr>
        <w:pStyle w:val="Normal"/>
        <w:ind w:left="0" w:hanging="0"/>
        <w:rPr/>
      </w:pPr>
      <w:r>
        <w:rPr>
          <w:sz w:val="24"/>
        </w:rPr>
        <w:t xml:space="preserve">БИК 047501821, </w:t>
      </w:r>
    </w:p>
    <w:p>
      <w:pPr>
        <w:pStyle w:val="Normal"/>
        <w:rPr/>
      </w:pPr>
      <w:r>
        <w:rPr>
          <w:b/>
          <w:color w:val="000000"/>
          <w:spacing w:val="-2"/>
          <w:sz w:val="24"/>
          <w:szCs w:val="22"/>
        </w:rPr>
        <w:t>К/С 30101810400000000821</w:t>
        <w:br/>
      </w:r>
    </w:p>
    <w:p>
      <w:pPr>
        <w:pStyle w:val="Normal"/>
        <w:rPr/>
      </w:pPr>
      <w:r>
        <w:rPr>
          <w:sz w:val="23"/>
          <w:szCs w:val="23"/>
        </w:rPr>
        <w:t>_____________________Шуховцев Д.М.</w:t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color w:val="auto"/>
          <w:sz w:val="23"/>
          <w:szCs w:val="23"/>
          <w:lang w:val="ru-RU" w:bidi="ar-SA"/>
        </w:rPr>
      </w:pPr>
      <w:r>
        <w:rPr>
          <w:rFonts w:eastAsia="SimSun;宋体" w:cs="Times New Roman"/>
          <w:b/>
          <w:color w:val="auto"/>
          <w:sz w:val="23"/>
          <w:szCs w:val="23"/>
          <w:lang w:val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SimSun;宋体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uppressAutoHyphens w:val="fals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false"/>
      <w:outlineLvl w:val="1"/>
    </w:pPr>
    <w:rPr>
      <w:rFonts w:eastAsia="Times New Roman"/>
      <w:b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>
      <w:sz w:val="22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sz w:val="23"/>
      <w:szCs w:val="23"/>
    </w:rPr>
  </w:style>
  <w:style w:type="character" w:styleId="Style12">
    <w:name w:val="Основной шрифт абзаца"/>
    <w:qFormat/>
    <w:rPr/>
  </w:style>
  <w:style w:type="character" w:styleId="11">
    <w:name w:val="Основной шрифт абзаца1"/>
    <w:qFormat/>
    <w:rPr/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Заголовок 1 Знак"/>
    <w:qFormat/>
    <w:rPr>
      <w:b/>
      <w:sz w:val="24"/>
    </w:rPr>
  </w:style>
  <w:style w:type="character" w:styleId="21">
    <w:name w:val="Заголовок 2 Знак"/>
    <w:qFormat/>
    <w:rPr>
      <w:b/>
    </w:rPr>
  </w:style>
  <w:style w:type="character" w:styleId="CITE">
    <w:name w:val="CITE"/>
    <w:qFormat/>
    <w:rPr>
      <w:i/>
    </w:rPr>
  </w:style>
  <w:style w:type="character" w:styleId="CODE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>
    <w:name w:val="Keyboard"/>
    <w:qFormat/>
    <w:rPr>
      <w:rFonts w:ascii="Courier New" w:hAnsi="Courier New"/>
      <w:b/>
      <w:sz w:val="20"/>
    </w:rPr>
  </w:style>
  <w:style w:type="character" w:styleId="Sample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>
    <w:name w:val="Typewriter"/>
    <w:qFormat/>
    <w:rPr>
      <w:rFonts w:ascii="Courier New" w:hAnsi="Courier New"/>
      <w:sz w:val="20"/>
    </w:rPr>
  </w:style>
  <w:style w:type="character" w:styleId="HTMLMarkup">
    <w:name w:val="HTML Markup"/>
    <w:qFormat/>
    <w:rPr>
      <w:vanish/>
      <w:color w:val="FF0000"/>
    </w:rPr>
  </w:style>
  <w:style w:type="character" w:styleId="Comment">
    <w:name w:val="Comment"/>
    <w:qFormat/>
    <w:rPr>
      <w:vanish/>
    </w:rPr>
  </w:style>
  <w:style w:type="character" w:styleId="ListLabel1">
    <w:name w:val="ListLabel 1"/>
    <w:qFormat/>
    <w:rPr>
      <w:b/>
      <w:sz w:val="23"/>
      <w:szCs w:val="23"/>
    </w:rPr>
  </w:style>
  <w:style w:type="character" w:styleId="ListLabel2">
    <w:name w:val="ListLabel 2"/>
    <w:qFormat/>
    <w:rPr>
      <w:sz w:val="23"/>
      <w:szCs w:val="23"/>
    </w:rPr>
  </w:style>
  <w:style w:type="character" w:styleId="ListLabel3">
    <w:name w:val="ListLabel 3"/>
    <w:qFormat/>
    <w:rPr>
      <w:sz w:val="23"/>
      <w:szCs w:val="23"/>
    </w:rPr>
  </w:style>
  <w:style w:type="character" w:styleId="ListLabel4">
    <w:name w:val="ListLabel 4"/>
    <w:qFormat/>
    <w:rPr>
      <w:sz w:val="23"/>
      <w:szCs w:val="23"/>
    </w:rPr>
  </w:style>
  <w:style w:type="character" w:styleId="ListLabel5">
    <w:name w:val="ListLabel 5"/>
    <w:qFormat/>
    <w:rPr>
      <w:sz w:val="23"/>
      <w:szCs w:val="23"/>
    </w:rPr>
  </w:style>
  <w:style w:type="character" w:styleId="ListLabel6">
    <w:name w:val="ListLabel 6"/>
    <w:qFormat/>
    <w:rPr>
      <w:sz w:val="23"/>
      <w:szCs w:val="23"/>
    </w:rPr>
  </w:style>
  <w:style w:type="character" w:styleId="ListLabel7">
    <w:name w:val="ListLabel 7"/>
    <w:qFormat/>
    <w:rPr>
      <w:sz w:val="23"/>
      <w:szCs w:val="23"/>
    </w:rPr>
  </w:style>
  <w:style w:type="character" w:styleId="ListLabel8">
    <w:name w:val="ListLabel 8"/>
    <w:qFormat/>
    <w:rPr>
      <w:sz w:val="23"/>
      <w:szCs w:val="23"/>
    </w:rPr>
  </w:style>
  <w:style w:type="character" w:styleId="ListLabel9">
    <w:name w:val="ListLabel 9"/>
    <w:qFormat/>
    <w:rPr>
      <w:sz w:val="23"/>
      <w:szCs w:val="23"/>
    </w:rPr>
  </w:style>
  <w:style w:type="character" w:styleId="ListLabel10">
    <w:name w:val="ListLabel 10"/>
    <w:qFormat/>
    <w:rPr>
      <w:b/>
      <w:sz w:val="23"/>
      <w:szCs w:val="23"/>
    </w:rPr>
  </w:style>
  <w:style w:type="character" w:styleId="ListLabel11">
    <w:name w:val="ListLabel 11"/>
    <w:qFormat/>
    <w:rPr>
      <w:sz w:val="23"/>
      <w:szCs w:val="23"/>
    </w:rPr>
  </w:style>
  <w:style w:type="character" w:styleId="ListLabel12">
    <w:name w:val="ListLabel 12"/>
    <w:qFormat/>
    <w:rPr>
      <w:sz w:val="23"/>
      <w:szCs w:val="23"/>
    </w:rPr>
  </w:style>
  <w:style w:type="character" w:styleId="ListLabel13">
    <w:name w:val="ListLabel 13"/>
    <w:qFormat/>
    <w:rPr>
      <w:sz w:val="23"/>
      <w:szCs w:val="23"/>
    </w:rPr>
  </w:style>
  <w:style w:type="character" w:styleId="ListLabel14">
    <w:name w:val="ListLabel 14"/>
    <w:qFormat/>
    <w:rPr>
      <w:sz w:val="23"/>
      <w:szCs w:val="23"/>
    </w:rPr>
  </w:style>
  <w:style w:type="character" w:styleId="ListLabel15">
    <w:name w:val="ListLabel 15"/>
    <w:qFormat/>
    <w:rPr>
      <w:sz w:val="23"/>
      <w:szCs w:val="23"/>
    </w:rPr>
  </w:style>
  <w:style w:type="character" w:styleId="ListLabel16">
    <w:name w:val="ListLabel 16"/>
    <w:qFormat/>
    <w:rPr>
      <w:sz w:val="23"/>
      <w:szCs w:val="23"/>
    </w:rPr>
  </w:style>
  <w:style w:type="character" w:styleId="ListLabel17">
    <w:name w:val="ListLabel 17"/>
    <w:qFormat/>
    <w:rPr>
      <w:sz w:val="23"/>
      <w:szCs w:val="23"/>
    </w:rPr>
  </w:style>
  <w:style w:type="character" w:styleId="ListLabel18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13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Текст1"/>
    <w:basedOn w:val="Normal"/>
    <w:qFormat/>
    <w:pPr/>
    <w:rPr>
      <w:rFonts w:ascii="Courier New" w:hAnsi="Courier New" w:eastAsia="Times New Roman" w:cs="Courier New"/>
      <w:sz w:val="20"/>
      <w:szCs w:val="20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0">
    <w:name w:val="Body Text Indent"/>
    <w:basedOn w:val="Normal"/>
    <w:pPr>
      <w:spacing w:before="0" w:after="120"/>
      <w:ind w:left="283" w:right="0" w:hanging="0"/>
    </w:pPr>
    <w:rPr/>
  </w:style>
  <w:style w:type="paragraph" w:styleId="Style2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uppressAutoHyphens w:val="false"/>
    </w:pPr>
    <w:rPr>
      <w:rFonts w:ascii="Courier New" w:hAnsi="Courier New" w:eastAsia="Times New Roman" w:cs="Courier New"/>
      <w:sz w:val="20"/>
      <w:szCs w:val="20"/>
    </w:rPr>
  </w:style>
  <w:style w:type="paragraph" w:styleId="Style22">
    <w:name w:val="Название объекта"/>
    <w:basedOn w:val="Normal"/>
    <w:next w:val="Normal"/>
    <w:qFormat/>
    <w:pPr>
      <w:suppressAutoHyphens w:val="false"/>
      <w:jc w:val="both"/>
    </w:pPr>
    <w:rPr>
      <w:rFonts w:eastAsia="Times New Roman"/>
      <w:b/>
      <w:szCs w:val="20"/>
    </w:rPr>
  </w:style>
  <w:style w:type="paragraph" w:styleId="Style23">
    <w:name w:val="Обычный (веб)"/>
    <w:basedOn w:val="Normal"/>
    <w:qFormat/>
    <w:pPr>
      <w:suppressAutoHyphens w:val="false"/>
      <w:spacing w:before="280" w:after="280"/>
    </w:pPr>
    <w:rPr>
      <w:rFonts w:eastAsia="Times New Roman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Обычный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DefinitionTerm">
    <w:name w:val="Definition Term"/>
    <w:basedOn w:val="Style26"/>
    <w:qFormat/>
    <w:pPr/>
    <w:rPr/>
  </w:style>
  <w:style w:type="paragraph" w:styleId="DefinitionList">
    <w:name w:val="Definition List"/>
    <w:basedOn w:val="Style26"/>
    <w:qFormat/>
    <w:pPr>
      <w:ind w:left="360" w:hanging="0"/>
    </w:pPr>
    <w:rPr/>
  </w:style>
  <w:style w:type="paragraph" w:styleId="H1">
    <w:name w:val="H1"/>
    <w:basedOn w:val="Style26"/>
    <w:qFormat/>
    <w:pPr>
      <w:keepNext w:val="true"/>
      <w:spacing w:before="100" w:after="100"/>
      <w:outlineLvl w:val="1"/>
    </w:pPr>
    <w:rPr>
      <w:b/>
      <w:kern w:val="2"/>
      <w:sz w:val="48"/>
    </w:rPr>
  </w:style>
  <w:style w:type="paragraph" w:styleId="H2">
    <w:name w:val="H2"/>
    <w:basedOn w:val="Style26"/>
    <w:qFormat/>
    <w:pPr>
      <w:keepNext w:val="true"/>
      <w:spacing w:before="100" w:after="100"/>
      <w:outlineLvl w:val="2"/>
    </w:pPr>
    <w:rPr>
      <w:b/>
      <w:sz w:val="36"/>
    </w:rPr>
  </w:style>
  <w:style w:type="paragraph" w:styleId="H3">
    <w:name w:val="H3"/>
    <w:basedOn w:val="Style26"/>
    <w:qFormat/>
    <w:pPr>
      <w:keepNext w:val="true"/>
      <w:spacing w:before="100" w:after="100"/>
      <w:outlineLvl w:val="3"/>
    </w:pPr>
    <w:rPr>
      <w:b/>
      <w:sz w:val="28"/>
    </w:rPr>
  </w:style>
  <w:style w:type="paragraph" w:styleId="H4">
    <w:name w:val="H4"/>
    <w:basedOn w:val="Style26"/>
    <w:qFormat/>
    <w:pPr>
      <w:keepNext w:val="true"/>
      <w:spacing w:before="100" w:after="100"/>
      <w:outlineLvl w:val="4"/>
    </w:pPr>
    <w:rPr>
      <w:b/>
      <w:sz w:val="24"/>
    </w:rPr>
  </w:style>
  <w:style w:type="paragraph" w:styleId="H5">
    <w:name w:val="H5"/>
    <w:basedOn w:val="Style26"/>
    <w:qFormat/>
    <w:pPr>
      <w:keepNext w:val="true"/>
      <w:spacing w:before="100" w:after="100"/>
      <w:outlineLvl w:val="5"/>
    </w:pPr>
    <w:rPr>
      <w:b/>
      <w:sz w:val="20"/>
    </w:rPr>
  </w:style>
  <w:style w:type="paragraph" w:styleId="H6">
    <w:name w:val="H6"/>
    <w:basedOn w:val="Style26"/>
    <w:qFormat/>
    <w:pPr>
      <w:keepNext w:val="true"/>
      <w:spacing w:before="100" w:after="100"/>
      <w:outlineLvl w:val="6"/>
    </w:pPr>
    <w:rPr>
      <w:b/>
      <w:sz w:val="16"/>
    </w:rPr>
  </w:style>
  <w:style w:type="paragraph" w:styleId="Address">
    <w:name w:val="Address"/>
    <w:basedOn w:val="Style26"/>
    <w:qFormat/>
    <w:pPr/>
    <w:rPr>
      <w:i/>
    </w:rPr>
  </w:style>
  <w:style w:type="paragraph" w:styleId="Blockquote">
    <w:name w:val="Blockquote"/>
    <w:basedOn w:val="Style26"/>
    <w:qFormat/>
    <w:pPr>
      <w:spacing w:before="100" w:after="100"/>
      <w:ind w:left="360" w:right="360" w:hanging="0"/>
    </w:pPr>
    <w:rPr/>
  </w:style>
  <w:style w:type="paragraph" w:styleId="Preformatted">
    <w:name w:val="Preformatted"/>
    <w:basedOn w:val="Style26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Normal_x005F_x005F_x005F_x005F_x005F_x005F_x005F_x0000_</Template>
  <TotalTime>149</TotalTime>
  <Application>LibreOffice/6.2.2.2$Windows_X86_64 LibreOffice_project/2b840030fec2aae0fd2658d8d4f9548af4e3518d</Application>
  <Pages>2</Pages>
  <Words>552</Words>
  <Characters>5027</Characters>
  <CharactersWithSpaces>5657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2020-05-21T10:40:24Z</dcterms:modified>
  <cp:revision>31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</Properties>
</file>