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252B" w:rsidRPr="00E06B8D" w:rsidRDefault="00946F83">
      <w:pPr>
        <w:ind w:firstLine="540"/>
        <w:jc w:val="center"/>
        <w:rPr>
          <w:b/>
        </w:rPr>
      </w:pPr>
      <w:r w:rsidRPr="00E06B8D">
        <w:rPr>
          <w:b/>
        </w:rPr>
        <w:t>Договор</w:t>
      </w:r>
    </w:p>
    <w:p w:rsidR="00A6252B" w:rsidRPr="00E06B8D" w:rsidRDefault="009F4E01">
      <w:pPr>
        <w:ind w:firstLine="540"/>
        <w:jc w:val="center"/>
        <w:rPr>
          <w:b/>
        </w:rPr>
      </w:pPr>
      <w:r>
        <w:rPr>
          <w:b/>
        </w:rPr>
        <w:t>купли-продажи ценных бумаг</w:t>
      </w:r>
    </w:p>
    <w:p w:rsidR="00A6252B" w:rsidRPr="00E06B8D" w:rsidRDefault="00A6252B">
      <w:pPr>
        <w:ind w:firstLine="540"/>
        <w:jc w:val="both"/>
      </w:pPr>
    </w:p>
    <w:p w:rsidR="00A6252B" w:rsidRPr="00E06B8D" w:rsidRDefault="00614A24" w:rsidP="00C21391">
      <w:pPr>
        <w:jc w:val="both"/>
      </w:pPr>
      <w:r w:rsidRPr="00E06B8D">
        <w:t>Санкт-Петербург «__» _________</w:t>
      </w:r>
      <w:r w:rsidR="00A6252B" w:rsidRPr="00E06B8D">
        <w:t>201</w:t>
      </w:r>
      <w:r w:rsidR="003B5510" w:rsidRPr="00E06B8D">
        <w:t>9</w:t>
      </w:r>
      <w:r w:rsidR="00F83939" w:rsidRPr="00E06B8D">
        <w:t> года</w:t>
      </w:r>
      <w:r w:rsidR="00A6252B" w:rsidRPr="00E06B8D">
        <w:br/>
      </w:r>
    </w:p>
    <w:p w:rsidR="00A6252B" w:rsidRPr="009C1A31" w:rsidRDefault="007463E4" w:rsidP="009F4E01">
      <w:pPr>
        <w:ind w:right="-5" w:firstLine="540"/>
        <w:jc w:val="both"/>
      </w:pPr>
      <w:proofErr w:type="gramStart"/>
      <w:r w:rsidRPr="00E06B8D">
        <w:rPr>
          <w:b/>
        </w:rPr>
        <w:t xml:space="preserve">Общество с ограниченной ответственностью </w:t>
      </w:r>
      <w:r w:rsidR="008978AA" w:rsidRPr="00E06B8D">
        <w:rPr>
          <w:b/>
          <w:bCs/>
          <w:color w:val="000000"/>
          <w:shd w:val="clear" w:color="auto" w:fill="FFFFFF"/>
        </w:rPr>
        <w:t>«</w:t>
      </w:r>
      <w:proofErr w:type="spellStart"/>
      <w:r w:rsidR="003B5510" w:rsidRPr="00E06B8D">
        <w:rPr>
          <w:b/>
          <w:bCs/>
          <w:color w:val="000000"/>
          <w:shd w:val="clear" w:color="auto" w:fill="FFFFFF"/>
        </w:rPr>
        <w:t>Электронкомплект</w:t>
      </w:r>
      <w:proofErr w:type="spellEnd"/>
      <w:r w:rsidR="008978AA" w:rsidRPr="00E06B8D">
        <w:rPr>
          <w:b/>
          <w:bCs/>
          <w:color w:val="000000"/>
          <w:shd w:val="clear" w:color="auto" w:fill="FFFFFF"/>
        </w:rPr>
        <w:t>»</w:t>
      </w:r>
      <w:r w:rsidR="008978AA" w:rsidRPr="00E06B8D">
        <w:rPr>
          <w:rStyle w:val="apple-converted-space"/>
          <w:rFonts w:eastAsiaTheme="majorEastAsia"/>
          <w:color w:val="000000"/>
          <w:shd w:val="clear" w:color="auto" w:fill="FFFFFF"/>
        </w:rPr>
        <w:t> </w:t>
      </w:r>
      <w:r w:rsidR="008978AA" w:rsidRPr="00E06B8D">
        <w:rPr>
          <w:color w:val="000000"/>
          <w:shd w:val="clear" w:color="auto" w:fill="FFFFFF"/>
        </w:rPr>
        <w:t>(</w:t>
      </w:r>
      <w:bookmarkStart w:id="0" w:name="OLE_LINK49"/>
      <w:bookmarkStart w:id="1" w:name="OLE_LINK50"/>
      <w:bookmarkStart w:id="2" w:name="OLE_LINK51"/>
      <w:r w:rsidR="003B5510" w:rsidRPr="00E06B8D">
        <w:rPr>
          <w:color w:val="000000"/>
          <w:shd w:val="clear" w:color="auto" w:fill="FFFFFF"/>
        </w:rPr>
        <w:t>ОГРН 1027809205720, ИНН 7825429837, КПП 783801001, адрес места нахождения: 190031, Санкт-Петербург, ул. Ефимова, д. 4А, лит.</w:t>
      </w:r>
      <w:proofErr w:type="gramEnd"/>
      <w:r w:rsidR="003B5510" w:rsidRPr="00E06B8D">
        <w:rPr>
          <w:color w:val="000000"/>
          <w:shd w:val="clear" w:color="auto" w:fill="FFFFFF"/>
        </w:rPr>
        <w:t xml:space="preserve"> А</w:t>
      </w:r>
      <w:bookmarkEnd w:id="0"/>
      <w:bookmarkEnd w:id="1"/>
      <w:bookmarkEnd w:id="2"/>
      <w:r w:rsidR="00A6252B" w:rsidRPr="00E06B8D">
        <w:t>), именуемое в дальнейшем «</w:t>
      </w:r>
      <w:r w:rsidR="00A6252B" w:rsidRPr="00E06B8D">
        <w:rPr>
          <w:b/>
        </w:rPr>
        <w:t>Продавец</w:t>
      </w:r>
      <w:r w:rsidR="00A6252B" w:rsidRPr="00E06B8D">
        <w:t xml:space="preserve">», в лице конкурсного управляющего </w:t>
      </w:r>
      <w:proofErr w:type="spellStart"/>
      <w:r w:rsidR="003B5510" w:rsidRPr="00E06B8D">
        <w:rPr>
          <w:color w:val="000000"/>
          <w:shd w:val="clear" w:color="auto" w:fill="FFFFFF"/>
        </w:rPr>
        <w:t>Богуна</w:t>
      </w:r>
      <w:proofErr w:type="spellEnd"/>
      <w:r w:rsidR="003B5510" w:rsidRPr="00E06B8D">
        <w:rPr>
          <w:color w:val="000000"/>
          <w:shd w:val="clear" w:color="auto" w:fill="FFFFFF"/>
        </w:rPr>
        <w:t xml:space="preserve"> Романа Александровича, </w:t>
      </w:r>
      <w:r w:rsidR="00924564" w:rsidRPr="00E06B8D">
        <w:t xml:space="preserve">действующего на основании </w:t>
      </w:r>
      <w:r w:rsidR="003B5510" w:rsidRPr="00E06B8D">
        <w:t xml:space="preserve">Определения </w:t>
      </w:r>
      <w:r w:rsidR="00924564" w:rsidRPr="00E06B8D">
        <w:t>Арбитражного суда</w:t>
      </w:r>
      <w:r w:rsidR="00E33DD8" w:rsidRPr="00E06B8D">
        <w:t xml:space="preserve"> города</w:t>
      </w:r>
      <w:r w:rsidR="00924564" w:rsidRPr="00E06B8D">
        <w:t xml:space="preserve"> Санкт-Петербурга и Ленинградской области</w:t>
      </w:r>
      <w:r w:rsidR="00614A24" w:rsidRPr="00E06B8D">
        <w:t xml:space="preserve"> от</w:t>
      </w:r>
      <w:r w:rsidR="003B5510" w:rsidRPr="00E06B8D">
        <w:t xml:space="preserve"> 06.03.2018 по делу №А56-41316/2017</w:t>
      </w:r>
      <w:r w:rsidR="00A6252B" w:rsidRPr="00E06B8D">
        <w:t>, с одной стороны,</w:t>
      </w:r>
      <w:r w:rsidR="003B5510" w:rsidRPr="00E06B8D">
        <w:t xml:space="preserve"> </w:t>
      </w:r>
      <w:r w:rsidR="008978AA" w:rsidRPr="00E06B8D">
        <w:t>и</w:t>
      </w:r>
      <w:r w:rsidR="00197390">
        <w:rPr>
          <w:b/>
        </w:rPr>
        <w:t>______________________________</w:t>
      </w:r>
      <w:r w:rsidR="00A66C2F">
        <w:t>, именуемый</w:t>
      </w:r>
      <w:r w:rsidR="009C1A31">
        <w:t xml:space="preserve"> в дальнейшем </w:t>
      </w:r>
      <w:r w:rsidR="009C1A31" w:rsidRPr="009F4E01">
        <w:rPr>
          <w:b/>
        </w:rPr>
        <w:t>«Покупатель»</w:t>
      </w:r>
      <w:r w:rsidR="009F4E01">
        <w:t>,</w:t>
      </w:r>
    </w:p>
    <w:p w:rsidR="00A6252B" w:rsidRPr="00E06B8D" w:rsidRDefault="00A6252B">
      <w:pPr>
        <w:ind w:firstLine="540"/>
        <w:jc w:val="both"/>
      </w:pPr>
      <w:r w:rsidRPr="00E06B8D">
        <w:t>принимая во внимание, что:</w:t>
      </w:r>
    </w:p>
    <w:p w:rsidR="00A6252B" w:rsidRPr="00E06B8D" w:rsidRDefault="00A6252B">
      <w:pPr>
        <w:ind w:firstLine="540"/>
        <w:jc w:val="both"/>
      </w:pPr>
      <w:r w:rsidRPr="00E06B8D">
        <w:t>– Настоящий договор заключен по результатам торг</w:t>
      </w:r>
      <w:r w:rsidR="00DB4D46">
        <w:t xml:space="preserve">ов, проводимых с ________  2019 </w:t>
      </w:r>
      <w:bookmarkStart w:id="3" w:name="_GoBack"/>
      <w:bookmarkEnd w:id="3"/>
      <w:r w:rsidR="00CA7BC0" w:rsidRPr="00E06B8D">
        <w:t>года</w:t>
      </w:r>
      <w:r w:rsidRPr="00E06B8D">
        <w:t>, по реализации имущества Продавца, сформированного в Лот №</w:t>
      </w:r>
      <w:r w:rsidR="00197390">
        <w:t>___</w:t>
      </w:r>
      <w:r w:rsidRPr="00E06B8D">
        <w:t xml:space="preserve">, в соответствии с сообщением о проведении торгов, опубликованным в газете «Коммерсантъ» № </w:t>
      </w:r>
      <w:r w:rsidR="00197390">
        <w:t xml:space="preserve">________ </w:t>
      </w:r>
      <w:proofErr w:type="gramStart"/>
      <w:r w:rsidRPr="00E06B8D">
        <w:t>от</w:t>
      </w:r>
      <w:proofErr w:type="gramEnd"/>
      <w:r w:rsidRPr="00E06B8D">
        <w:t xml:space="preserve"> </w:t>
      </w:r>
      <w:r w:rsidR="000E63E9" w:rsidRPr="00E06B8D">
        <w:t>(далее - Сообщение);</w:t>
      </w:r>
    </w:p>
    <w:p w:rsidR="00A6252B" w:rsidRPr="00E06B8D" w:rsidRDefault="003B5510">
      <w:pPr>
        <w:numPr>
          <w:ilvl w:val="0"/>
          <w:numId w:val="2"/>
        </w:numPr>
        <w:ind w:left="0" w:right="-5" w:firstLine="540"/>
        <w:jc w:val="both"/>
      </w:pPr>
      <w:r w:rsidRPr="00E06B8D">
        <w:t>Р</w:t>
      </w:r>
      <w:r w:rsidR="00614A24" w:rsidRPr="00E06B8D">
        <w:t>ешением Арбитражного суда города</w:t>
      </w:r>
      <w:r w:rsidR="002067B4" w:rsidRPr="00E06B8D">
        <w:t xml:space="preserve"> </w:t>
      </w:r>
      <w:r w:rsidR="00A6252B" w:rsidRPr="00E06B8D">
        <w:t>Санкт-Петербурга и Ленинградской области</w:t>
      </w:r>
      <w:r w:rsidR="00924564" w:rsidRPr="00E06B8D">
        <w:t xml:space="preserve"> от </w:t>
      </w:r>
      <w:r w:rsidRPr="00E06B8D">
        <w:t xml:space="preserve">15.12.2017 </w:t>
      </w:r>
      <w:r w:rsidR="00924564" w:rsidRPr="00E06B8D">
        <w:t xml:space="preserve">по делу </w:t>
      </w:r>
      <w:r w:rsidR="008978AA" w:rsidRPr="00E06B8D">
        <w:t>№</w:t>
      </w:r>
      <w:r w:rsidR="002067B4" w:rsidRPr="00E06B8D">
        <w:t xml:space="preserve"> </w:t>
      </w:r>
      <w:r w:rsidR="008978AA" w:rsidRPr="00E06B8D">
        <w:rPr>
          <w:color w:val="000000"/>
          <w:shd w:val="clear" w:color="auto" w:fill="FFFFFF"/>
        </w:rPr>
        <w:t>А56-</w:t>
      </w:r>
      <w:r w:rsidRPr="00E06B8D">
        <w:t xml:space="preserve">41316/2017 </w:t>
      </w:r>
      <w:r w:rsidR="00A6252B" w:rsidRPr="00E06B8D">
        <w:t xml:space="preserve">в отношении Продавца </w:t>
      </w:r>
      <w:r w:rsidRPr="00E06B8D">
        <w:t>открыто конкурсное производство</w:t>
      </w:r>
      <w:r w:rsidR="000E63E9" w:rsidRPr="00E06B8D">
        <w:rPr>
          <w:color w:val="000000"/>
          <w:shd w:val="clear" w:color="auto" w:fill="FFFFFF"/>
        </w:rPr>
        <w:t>;</w:t>
      </w:r>
    </w:p>
    <w:p w:rsidR="00A6252B" w:rsidRPr="00E06B8D" w:rsidRDefault="00A6252B">
      <w:pPr>
        <w:numPr>
          <w:ilvl w:val="0"/>
          <w:numId w:val="2"/>
        </w:numPr>
        <w:ind w:left="0" w:right="-5" w:firstLine="540"/>
        <w:jc w:val="both"/>
      </w:pPr>
      <w:r w:rsidRPr="00E06B8D">
        <w:t>Покупатель пр</w:t>
      </w:r>
      <w:r w:rsidR="00614A24" w:rsidRPr="00E06B8D">
        <w:t>инял участие</w:t>
      </w:r>
      <w:r w:rsidR="00197390">
        <w:t xml:space="preserve"> в</w:t>
      </w:r>
      <w:r w:rsidR="0049023A" w:rsidRPr="0049023A">
        <w:t xml:space="preserve"> </w:t>
      </w:r>
      <w:r w:rsidR="0049023A">
        <w:t>торгах</w:t>
      </w:r>
      <w:r w:rsidRPr="00E06B8D">
        <w:t xml:space="preserve">, </w:t>
      </w:r>
      <w:r w:rsidR="00B57999">
        <w:t>выразил свое согласие на заключение Договора купли-продажи имущества</w:t>
      </w:r>
      <w:r w:rsidR="00614A24" w:rsidRPr="00E06B8D">
        <w:t>, включенного в состав Лота №</w:t>
      </w:r>
      <w:r w:rsidR="00197390">
        <w:t>____</w:t>
      </w:r>
      <w:r w:rsidR="002067B4" w:rsidRPr="00E06B8D">
        <w:t>, на основании Протокола о результатах провед</w:t>
      </w:r>
      <w:r w:rsidR="00921B59">
        <w:t>ения открытых торгов по Лоту №</w:t>
      </w:r>
      <w:r w:rsidR="00197390">
        <w:t xml:space="preserve">____ </w:t>
      </w:r>
      <w:r w:rsidR="002067B4" w:rsidRPr="00E06B8D">
        <w:t>от</w:t>
      </w:r>
      <w:proofErr w:type="gramStart"/>
      <w:r w:rsidR="002067B4" w:rsidRPr="00E06B8D">
        <w:t xml:space="preserve"> </w:t>
      </w:r>
      <w:r w:rsidR="000E63E9" w:rsidRPr="00E06B8D">
        <w:t>;</w:t>
      </w:r>
      <w:proofErr w:type="gramEnd"/>
    </w:p>
    <w:p w:rsidR="00A6252B" w:rsidRPr="007D6105" w:rsidRDefault="00A6252B" w:rsidP="007D6105">
      <w:pPr>
        <w:ind w:right="-5" w:firstLine="540"/>
        <w:jc w:val="both"/>
      </w:pPr>
      <w:r w:rsidRPr="00E06B8D">
        <w:t xml:space="preserve">заключили настоящий договор купли-продажи </w:t>
      </w:r>
      <w:r w:rsidR="007D6105">
        <w:t xml:space="preserve">ценных бумаг </w:t>
      </w:r>
      <w:r w:rsidRPr="00E06B8D">
        <w:t>(далее также - «Договор») о нижеследующем:</w:t>
      </w:r>
    </w:p>
    <w:p w:rsidR="00CB0A84" w:rsidRPr="00DD3E3F" w:rsidRDefault="00CB0A84" w:rsidP="00CB0A84">
      <w:pPr>
        <w:shd w:val="clear" w:color="auto" w:fill="FFFFFF"/>
        <w:spacing w:before="274"/>
        <w:ind w:left="3562"/>
        <w:rPr>
          <w:b/>
        </w:rPr>
      </w:pPr>
      <w:r w:rsidRPr="00DD3E3F">
        <w:rPr>
          <w:b/>
          <w:color w:val="000000"/>
          <w:spacing w:val="1"/>
        </w:rPr>
        <w:t>1. ПРЕДМЕТ ДОГОВОРА</w:t>
      </w:r>
    </w:p>
    <w:p w:rsidR="00CB0A84" w:rsidRPr="008E00DD" w:rsidRDefault="00CB0A84" w:rsidP="00CB0A84">
      <w:pPr>
        <w:shd w:val="clear" w:color="auto" w:fill="FFFFFF"/>
        <w:tabs>
          <w:tab w:val="left" w:pos="461"/>
        </w:tabs>
        <w:spacing w:before="274" w:line="278" w:lineRule="exact"/>
        <w:ind w:left="34" w:firstLine="533"/>
        <w:jc w:val="both"/>
        <w:rPr>
          <w:bCs/>
        </w:rPr>
      </w:pPr>
      <w:r>
        <w:tab/>
      </w:r>
      <w:r w:rsidRPr="00DD3E3F">
        <w:t>1.1.</w:t>
      </w:r>
      <w:r>
        <w:t xml:space="preserve"> </w:t>
      </w:r>
      <w:r w:rsidRPr="002B7851">
        <w:t>В соответствии</w:t>
      </w:r>
      <w:r>
        <w:t xml:space="preserve"> с</w:t>
      </w:r>
      <w:r w:rsidRPr="002B7851">
        <w:t xml:space="preserve"> итогами торгов (открытый аукцион) на реализацию </w:t>
      </w:r>
      <w:r w:rsidR="003F16E2">
        <w:t xml:space="preserve">акций </w:t>
      </w:r>
      <w:r w:rsidR="00197390">
        <w:t xml:space="preserve">____________ </w:t>
      </w:r>
      <w:r w:rsidRPr="002B7851">
        <w:rPr>
          <w:bCs/>
        </w:rPr>
        <w:t xml:space="preserve">(далее – Аукцион) </w:t>
      </w:r>
      <w:r w:rsidRPr="002B7851">
        <w:rPr>
          <w:color w:val="000000"/>
          <w:spacing w:val="1"/>
        </w:rPr>
        <w:t>Продавец обязуется передать в собственность П</w:t>
      </w:r>
      <w:r w:rsidR="00B57999">
        <w:rPr>
          <w:color w:val="000000"/>
          <w:spacing w:val="1"/>
        </w:rPr>
        <w:t>окупателю</w:t>
      </w:r>
      <w:r w:rsidR="002B6D0A">
        <w:rPr>
          <w:color w:val="000000"/>
          <w:spacing w:val="5"/>
        </w:rPr>
        <w:t xml:space="preserve"> указанные</w:t>
      </w:r>
      <w:r w:rsidRPr="002B7851">
        <w:rPr>
          <w:color w:val="000000"/>
          <w:spacing w:val="5"/>
        </w:rPr>
        <w:t xml:space="preserve"> в</w:t>
      </w:r>
      <w:r w:rsidR="002B6D0A">
        <w:rPr>
          <w:color w:val="000000"/>
          <w:spacing w:val="5"/>
        </w:rPr>
        <w:t xml:space="preserve"> настоящем пункте ценные бумаги</w:t>
      </w:r>
      <w:r w:rsidRPr="00DE5128">
        <w:rPr>
          <w:color w:val="000000"/>
          <w:spacing w:val="5"/>
        </w:rPr>
        <w:t xml:space="preserve"> (далее </w:t>
      </w:r>
      <w:r>
        <w:rPr>
          <w:color w:val="000000"/>
          <w:spacing w:val="-1"/>
        </w:rPr>
        <w:t xml:space="preserve">– </w:t>
      </w:r>
      <w:r w:rsidR="003F16E2">
        <w:rPr>
          <w:color w:val="000000"/>
          <w:spacing w:val="5"/>
        </w:rPr>
        <w:t>ценные</w:t>
      </w:r>
      <w:r>
        <w:rPr>
          <w:color w:val="000000"/>
          <w:spacing w:val="5"/>
        </w:rPr>
        <w:t xml:space="preserve"> </w:t>
      </w:r>
      <w:r w:rsidR="003F16E2">
        <w:rPr>
          <w:color w:val="000000"/>
          <w:spacing w:val="9"/>
        </w:rPr>
        <w:t>бумаги</w:t>
      </w:r>
      <w:r w:rsidRPr="00DE5128">
        <w:rPr>
          <w:color w:val="000000"/>
          <w:spacing w:val="9"/>
        </w:rPr>
        <w:t>)</w:t>
      </w:r>
      <w:r w:rsidR="00B57999">
        <w:rPr>
          <w:color w:val="000000"/>
          <w:spacing w:val="1"/>
        </w:rPr>
        <w:t xml:space="preserve">, а Покупатель </w:t>
      </w:r>
      <w:r w:rsidRPr="00DE5128">
        <w:rPr>
          <w:color w:val="000000"/>
          <w:spacing w:val="1"/>
        </w:rPr>
        <w:t>обязуется</w:t>
      </w:r>
      <w:r>
        <w:rPr>
          <w:color w:val="000000"/>
          <w:spacing w:val="1"/>
        </w:rPr>
        <w:t xml:space="preserve"> </w:t>
      </w:r>
      <w:r w:rsidRPr="00DE5128">
        <w:rPr>
          <w:color w:val="000000"/>
          <w:spacing w:val="5"/>
        </w:rPr>
        <w:t xml:space="preserve">принять и уплатить за </w:t>
      </w:r>
      <w:r w:rsidR="003F16E2">
        <w:rPr>
          <w:bCs/>
        </w:rPr>
        <w:t>них</w:t>
      </w:r>
      <w:r w:rsidRPr="00DD3E3F">
        <w:rPr>
          <w:bCs/>
        </w:rPr>
        <w:t xml:space="preserve"> денежн</w:t>
      </w:r>
      <w:r>
        <w:rPr>
          <w:bCs/>
        </w:rPr>
        <w:t>ые</w:t>
      </w:r>
      <w:r w:rsidRPr="00DD3E3F">
        <w:rPr>
          <w:bCs/>
        </w:rPr>
        <w:t xml:space="preserve"> с</w:t>
      </w:r>
      <w:r>
        <w:rPr>
          <w:bCs/>
        </w:rPr>
        <w:t>редства</w:t>
      </w:r>
      <w:r w:rsidRPr="00DD3E3F">
        <w:rPr>
          <w:bCs/>
        </w:rPr>
        <w:t xml:space="preserve"> в порядке и на условиях, определяемых Договором:</w:t>
      </w:r>
    </w:p>
    <w:p w:rsidR="00197390" w:rsidRDefault="00CB0A84" w:rsidP="00CB0A84">
      <w:pPr>
        <w:shd w:val="clear" w:color="auto" w:fill="FFFFFF"/>
        <w:tabs>
          <w:tab w:val="left" w:pos="709"/>
        </w:tabs>
        <w:spacing w:line="278" w:lineRule="exact"/>
        <w:ind w:firstLine="709"/>
        <w:jc w:val="both"/>
        <w:rPr>
          <w:color w:val="000000"/>
          <w:spacing w:val="4"/>
        </w:rPr>
      </w:pPr>
      <w:r w:rsidRPr="00DD3E3F">
        <w:rPr>
          <w:color w:val="000000"/>
          <w:spacing w:val="4"/>
        </w:rPr>
        <w:t>1.</w:t>
      </w:r>
      <w:r w:rsidR="003F16E2">
        <w:rPr>
          <w:color w:val="000000"/>
          <w:spacing w:val="4"/>
        </w:rPr>
        <w:t>1.1.</w:t>
      </w:r>
      <w:r w:rsidR="003F16E2">
        <w:rPr>
          <w:color w:val="000000"/>
          <w:spacing w:val="4"/>
        </w:rPr>
        <w:tab/>
        <w:t>Вид, категория (тип) ценных</w:t>
      </w:r>
      <w:r w:rsidRPr="00DD3E3F">
        <w:rPr>
          <w:color w:val="000000"/>
          <w:spacing w:val="4"/>
        </w:rPr>
        <w:t xml:space="preserve"> бумаг: </w:t>
      </w:r>
    </w:p>
    <w:p w:rsidR="00CB0A84" w:rsidRPr="00DE5128" w:rsidRDefault="00CB0A84" w:rsidP="00CB0A84">
      <w:pPr>
        <w:shd w:val="clear" w:color="auto" w:fill="FFFFFF"/>
        <w:tabs>
          <w:tab w:val="left" w:pos="709"/>
        </w:tabs>
        <w:spacing w:line="278" w:lineRule="exact"/>
        <w:ind w:firstLine="709"/>
        <w:jc w:val="both"/>
      </w:pPr>
      <w:r w:rsidRPr="00DE5128">
        <w:rPr>
          <w:color w:val="000000"/>
          <w:spacing w:val="4"/>
        </w:rPr>
        <w:t>1</w:t>
      </w:r>
      <w:r>
        <w:rPr>
          <w:color w:val="000000"/>
          <w:spacing w:val="4"/>
        </w:rPr>
        <w:t>.1.</w:t>
      </w:r>
      <w:r w:rsidRPr="00DE5128">
        <w:rPr>
          <w:color w:val="000000"/>
          <w:spacing w:val="4"/>
        </w:rPr>
        <w:t>2</w:t>
      </w:r>
      <w:r>
        <w:rPr>
          <w:color w:val="000000"/>
          <w:spacing w:val="4"/>
        </w:rPr>
        <w:t>.</w:t>
      </w:r>
      <w:r w:rsidRPr="00DE5128">
        <w:rPr>
          <w:color w:val="000000"/>
        </w:rPr>
        <w:tab/>
      </w:r>
      <w:r w:rsidRPr="00DD3E3F">
        <w:rPr>
          <w:color w:val="000000"/>
          <w:spacing w:val="4"/>
        </w:rPr>
        <w:t>Форма</w:t>
      </w:r>
      <w:r w:rsidR="003F16E2">
        <w:rPr>
          <w:color w:val="000000"/>
          <w:spacing w:val="1"/>
        </w:rPr>
        <w:t xml:space="preserve"> ценных</w:t>
      </w:r>
      <w:r w:rsidRPr="00DE5128">
        <w:rPr>
          <w:color w:val="000000"/>
          <w:spacing w:val="1"/>
        </w:rPr>
        <w:t xml:space="preserve"> бумаг</w:t>
      </w:r>
      <w:r>
        <w:rPr>
          <w:color w:val="000000"/>
          <w:spacing w:val="1"/>
        </w:rPr>
        <w:t>:</w:t>
      </w:r>
      <w:r w:rsidRPr="00DE5128">
        <w:rPr>
          <w:color w:val="000000"/>
          <w:spacing w:val="1"/>
        </w:rPr>
        <w:t xml:space="preserve"> </w:t>
      </w:r>
      <w:proofErr w:type="gramStart"/>
      <w:r w:rsidR="003F16E2">
        <w:rPr>
          <w:color w:val="000000"/>
          <w:spacing w:val="1"/>
        </w:rPr>
        <w:t>бездокументарные</w:t>
      </w:r>
      <w:proofErr w:type="gramEnd"/>
      <w:r w:rsidR="003F16E2">
        <w:rPr>
          <w:color w:val="000000"/>
          <w:spacing w:val="1"/>
        </w:rPr>
        <w:t>.</w:t>
      </w:r>
    </w:p>
    <w:p w:rsidR="00CB0A84" w:rsidRPr="00DD3E3F" w:rsidRDefault="00CB0A84" w:rsidP="00CB0A84">
      <w:pPr>
        <w:shd w:val="clear" w:color="auto" w:fill="FFFFFF"/>
        <w:tabs>
          <w:tab w:val="left" w:pos="709"/>
        </w:tabs>
        <w:spacing w:line="278" w:lineRule="exact"/>
        <w:ind w:firstLine="709"/>
        <w:jc w:val="both"/>
        <w:rPr>
          <w:color w:val="000000"/>
          <w:spacing w:val="-1"/>
        </w:rPr>
      </w:pPr>
      <w:r w:rsidRPr="00DE5128">
        <w:rPr>
          <w:color w:val="000000"/>
          <w:spacing w:val="-1"/>
        </w:rPr>
        <w:t>1.1</w:t>
      </w:r>
      <w:r>
        <w:rPr>
          <w:color w:val="000000"/>
          <w:spacing w:val="-1"/>
        </w:rPr>
        <w:t>.</w:t>
      </w:r>
      <w:r w:rsidRPr="00DE5128">
        <w:rPr>
          <w:color w:val="000000"/>
          <w:spacing w:val="-1"/>
        </w:rPr>
        <w:t>3</w:t>
      </w:r>
      <w:r>
        <w:rPr>
          <w:color w:val="000000"/>
          <w:spacing w:val="-1"/>
        </w:rPr>
        <w:t>.</w:t>
      </w:r>
      <w:r>
        <w:rPr>
          <w:color w:val="000000"/>
          <w:spacing w:val="-1"/>
        </w:rPr>
        <w:tab/>
      </w:r>
      <w:r w:rsidRPr="00DE5128">
        <w:rPr>
          <w:color w:val="000000"/>
          <w:spacing w:val="-1"/>
        </w:rPr>
        <w:t xml:space="preserve">Наименование </w:t>
      </w:r>
      <w:r w:rsidR="00A66C2F">
        <w:rPr>
          <w:color w:val="000000"/>
          <w:spacing w:val="-1"/>
        </w:rPr>
        <w:t>эмитента ценной</w:t>
      </w:r>
      <w:r>
        <w:rPr>
          <w:color w:val="000000"/>
          <w:spacing w:val="-1"/>
        </w:rPr>
        <w:t xml:space="preserve"> бумаг</w:t>
      </w:r>
      <w:r w:rsidR="00A66C2F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: </w:t>
      </w:r>
      <w:r w:rsidR="00197390">
        <w:rPr>
          <w:color w:val="000000"/>
          <w:spacing w:val="-1"/>
        </w:rPr>
        <w:t xml:space="preserve">_________ </w:t>
      </w:r>
      <w:r>
        <w:rPr>
          <w:color w:val="000000"/>
          <w:spacing w:val="-1"/>
        </w:rPr>
        <w:t>(далее – Эмитент)</w:t>
      </w:r>
      <w:r w:rsidRPr="00DD3E3F">
        <w:rPr>
          <w:color w:val="000000"/>
          <w:spacing w:val="-1"/>
        </w:rPr>
        <w:t>.</w:t>
      </w:r>
    </w:p>
    <w:p w:rsidR="00CB0A84" w:rsidRPr="00DD3E3F" w:rsidRDefault="00CB0A84" w:rsidP="00CB0A84">
      <w:pPr>
        <w:shd w:val="clear" w:color="auto" w:fill="FFFFFF"/>
        <w:tabs>
          <w:tab w:val="left" w:pos="709"/>
        </w:tabs>
        <w:spacing w:line="278" w:lineRule="exact"/>
        <w:ind w:firstLine="709"/>
        <w:jc w:val="both"/>
        <w:rPr>
          <w:color w:val="000000"/>
          <w:spacing w:val="4"/>
        </w:rPr>
      </w:pPr>
      <w:r w:rsidRPr="00DD3E3F">
        <w:rPr>
          <w:color w:val="000000"/>
          <w:spacing w:val="4"/>
        </w:rPr>
        <w:t xml:space="preserve">1.1.4. </w:t>
      </w:r>
      <w:r w:rsidRPr="00DD3E3F">
        <w:rPr>
          <w:color w:val="000000"/>
          <w:spacing w:val="4"/>
        </w:rPr>
        <w:tab/>
        <w:t>Государ</w:t>
      </w:r>
      <w:r w:rsidR="003F16E2">
        <w:rPr>
          <w:color w:val="000000"/>
          <w:spacing w:val="4"/>
        </w:rPr>
        <w:t xml:space="preserve">ственный регистрационный номер: </w:t>
      </w:r>
    </w:p>
    <w:p w:rsidR="00CB0A84" w:rsidRDefault="00CB0A84" w:rsidP="00CB0A84">
      <w:pPr>
        <w:shd w:val="clear" w:color="auto" w:fill="FFFFFF"/>
        <w:tabs>
          <w:tab w:val="left" w:pos="709"/>
        </w:tabs>
        <w:spacing w:line="278" w:lineRule="exact"/>
        <w:ind w:firstLine="709"/>
        <w:jc w:val="both"/>
        <w:rPr>
          <w:color w:val="000000"/>
          <w:spacing w:val="4"/>
        </w:rPr>
      </w:pPr>
      <w:r w:rsidRPr="00DD3E3F">
        <w:rPr>
          <w:color w:val="000000"/>
          <w:spacing w:val="4"/>
        </w:rPr>
        <w:t>1.1.5.</w:t>
      </w:r>
      <w:r w:rsidRPr="00DD3E3F">
        <w:rPr>
          <w:color w:val="000000"/>
          <w:spacing w:val="4"/>
        </w:rPr>
        <w:tab/>
        <w:t xml:space="preserve">Номинальная </w:t>
      </w:r>
      <w:r w:rsidR="007D6105">
        <w:rPr>
          <w:color w:val="000000"/>
          <w:spacing w:val="4"/>
        </w:rPr>
        <w:t>сто</w:t>
      </w:r>
      <w:r w:rsidR="00A66C2F">
        <w:rPr>
          <w:color w:val="000000"/>
          <w:spacing w:val="4"/>
        </w:rPr>
        <w:t xml:space="preserve">имость одной ценной бумаги: </w:t>
      </w:r>
    </w:p>
    <w:p w:rsidR="00197390" w:rsidRDefault="003F16E2" w:rsidP="00CB0A84">
      <w:pPr>
        <w:shd w:val="clear" w:color="auto" w:fill="FFFFFF"/>
        <w:spacing w:line="274" w:lineRule="exact"/>
        <w:ind w:right="6" w:firstLine="709"/>
        <w:jc w:val="both"/>
      </w:pPr>
      <w:r>
        <w:t>1.2.</w:t>
      </w:r>
      <w:r>
        <w:tab/>
        <w:t>Общая стоимость ценных</w:t>
      </w:r>
      <w:r w:rsidR="007D6105">
        <w:t xml:space="preserve"> бумаг</w:t>
      </w:r>
      <w:r>
        <w:t xml:space="preserve"> </w:t>
      </w:r>
      <w:r w:rsidR="007D6105">
        <w:t xml:space="preserve">по Договору составляет </w:t>
      </w:r>
      <w:r w:rsidR="00197390">
        <w:t>________________</w:t>
      </w:r>
    </w:p>
    <w:p w:rsidR="00CB0A84" w:rsidRDefault="007D6105" w:rsidP="00CB0A84">
      <w:pPr>
        <w:shd w:val="clear" w:color="auto" w:fill="FFFFFF"/>
        <w:spacing w:line="274" w:lineRule="exact"/>
        <w:ind w:right="6" w:firstLine="709"/>
        <w:jc w:val="both"/>
      </w:pPr>
      <w:r>
        <w:t>1.</w:t>
      </w:r>
      <w:r w:rsidR="00CB0A84" w:rsidRPr="00DD3E3F">
        <w:t xml:space="preserve">3. </w:t>
      </w:r>
      <w:proofErr w:type="gramStart"/>
      <w:r w:rsidR="00CB0A84" w:rsidRPr="00DD3E3F">
        <w:t>Право собственности</w:t>
      </w:r>
      <w:r w:rsidR="00CB0A84" w:rsidRPr="00DE5128">
        <w:rPr>
          <w:color w:val="000000"/>
          <w:spacing w:val="4"/>
        </w:rPr>
        <w:t xml:space="preserve"> </w:t>
      </w:r>
      <w:r w:rsidR="003F16E2">
        <w:rPr>
          <w:color w:val="000000"/>
          <w:spacing w:val="4"/>
        </w:rPr>
        <w:t>на ценные бумаги</w:t>
      </w:r>
      <w:r w:rsidR="00B57999">
        <w:rPr>
          <w:color w:val="000000"/>
          <w:spacing w:val="4"/>
        </w:rPr>
        <w:t xml:space="preserve"> переходит к Покупателю</w:t>
      </w:r>
      <w:r w:rsidR="00CB0A84" w:rsidRPr="00DE5128">
        <w:rPr>
          <w:color w:val="000000"/>
          <w:spacing w:val="4"/>
        </w:rPr>
        <w:t xml:space="preserve"> с момента </w:t>
      </w:r>
      <w:r w:rsidR="00CB0A84" w:rsidRPr="00DE5128">
        <w:rPr>
          <w:color w:val="000000"/>
          <w:spacing w:val="3"/>
        </w:rPr>
        <w:t>внесения прихо</w:t>
      </w:r>
      <w:r w:rsidR="00B57999">
        <w:rPr>
          <w:color w:val="000000"/>
          <w:spacing w:val="3"/>
        </w:rPr>
        <w:t>дной записи по лицевому счету Покупателя</w:t>
      </w:r>
      <w:r w:rsidR="00CB0A84" w:rsidRPr="00DE5128">
        <w:rPr>
          <w:color w:val="000000"/>
          <w:spacing w:val="3"/>
        </w:rPr>
        <w:t xml:space="preserve"> в реестре владельцев </w:t>
      </w:r>
      <w:r w:rsidR="003F16E2">
        <w:rPr>
          <w:color w:val="000000"/>
          <w:spacing w:val="3"/>
        </w:rPr>
        <w:t xml:space="preserve">именных </w:t>
      </w:r>
      <w:r w:rsidR="00CB0A84" w:rsidRPr="00DE5128">
        <w:rPr>
          <w:color w:val="000000"/>
        </w:rPr>
        <w:t xml:space="preserve">ценных бумаг </w:t>
      </w:r>
      <w:r w:rsidR="00CB0A84">
        <w:rPr>
          <w:color w:val="000000"/>
        </w:rPr>
        <w:t>Эмитента или по счету депо в депозитарии, который имеет лицевой счет в указанном реестре и будет учитыва</w:t>
      </w:r>
      <w:r w:rsidR="003F16E2">
        <w:rPr>
          <w:color w:val="000000"/>
        </w:rPr>
        <w:t>ть права, удостоверенные ценными бумагами</w:t>
      </w:r>
      <w:r w:rsidR="00B57999">
        <w:rPr>
          <w:color w:val="000000"/>
        </w:rPr>
        <w:t>, согласно которой Покупатель</w:t>
      </w:r>
      <w:r w:rsidR="00CB0A84" w:rsidRPr="00DE5128">
        <w:rPr>
          <w:color w:val="000000"/>
        </w:rPr>
        <w:t xml:space="preserve"> будет указан в качестве </w:t>
      </w:r>
      <w:r w:rsidR="00CB0A84" w:rsidRPr="00DE5128">
        <w:rPr>
          <w:color w:val="000000"/>
          <w:spacing w:val="-2"/>
        </w:rPr>
        <w:t>в</w:t>
      </w:r>
      <w:r w:rsidR="003F16E2">
        <w:t>ладельца ценных бумаг.</w:t>
      </w:r>
      <w:proofErr w:type="gramEnd"/>
    </w:p>
    <w:p w:rsidR="00CB0A84" w:rsidRPr="000A336D" w:rsidRDefault="00B57999" w:rsidP="00CB0A84">
      <w:pPr>
        <w:shd w:val="clear" w:color="auto" w:fill="FFFFFF"/>
        <w:spacing w:line="274" w:lineRule="exact"/>
        <w:ind w:right="6" w:firstLine="709"/>
        <w:jc w:val="both"/>
      </w:pPr>
      <w:r>
        <w:t>1.4. Покупатель</w:t>
      </w:r>
      <w:r w:rsidR="00CB0A84" w:rsidRPr="000D4266">
        <w:t xml:space="preserve"> </w:t>
      </w:r>
      <w:r>
        <w:t>оплачивае</w:t>
      </w:r>
      <w:r w:rsidR="00CB0A84">
        <w:t>т</w:t>
      </w:r>
      <w:r w:rsidR="00CB0A84" w:rsidRPr="000D4266">
        <w:t xml:space="preserve"> услуг</w:t>
      </w:r>
      <w:r w:rsidR="00CB0A84">
        <w:t>и</w:t>
      </w:r>
      <w:r w:rsidR="00CB0A84" w:rsidRPr="000D4266">
        <w:t xml:space="preserve"> </w:t>
      </w:r>
      <w:r w:rsidR="00197390">
        <w:t xml:space="preserve">______________ </w:t>
      </w:r>
      <w:r w:rsidR="00CB0A84" w:rsidRPr="000D4266">
        <w:t>(далее – Регистратор), связанных с пере</w:t>
      </w:r>
      <w:r w:rsidR="00CB0A84">
        <w:t>х</w:t>
      </w:r>
      <w:r w:rsidR="00CB0A84" w:rsidRPr="000D4266">
        <w:t>одом к П</w:t>
      </w:r>
      <w:r>
        <w:t>окупателю</w:t>
      </w:r>
      <w:r w:rsidR="00197390">
        <w:t xml:space="preserve"> права собственности на ценные бумаги</w:t>
      </w:r>
      <w:r w:rsidR="00CB0A84" w:rsidRPr="000D4266">
        <w:t xml:space="preserve"> в реестре владельцев ценных бумаг Эмитента, </w:t>
      </w:r>
      <w:r>
        <w:t>самостоятельно в полном объеме.</w:t>
      </w:r>
    </w:p>
    <w:p w:rsidR="00CB0A84" w:rsidRPr="00DD3E3F" w:rsidRDefault="00CB0A84" w:rsidP="00CB0A84">
      <w:pPr>
        <w:shd w:val="clear" w:color="auto" w:fill="FFFFFF"/>
        <w:spacing w:before="274"/>
        <w:jc w:val="center"/>
        <w:rPr>
          <w:b/>
        </w:rPr>
      </w:pPr>
      <w:r w:rsidRPr="00DD3E3F">
        <w:rPr>
          <w:b/>
          <w:color w:val="000000"/>
          <w:spacing w:val="-1"/>
        </w:rPr>
        <w:t>2. ПОРЯДОК ОПЛАТЫ ЦЕННЫХ БУМАГ</w:t>
      </w:r>
    </w:p>
    <w:p w:rsidR="00CB0A84" w:rsidRPr="00DD3E3F" w:rsidRDefault="00CB0A84" w:rsidP="00CB0A84">
      <w:pPr>
        <w:widowControl w:val="0"/>
        <w:numPr>
          <w:ilvl w:val="1"/>
          <w:numId w:val="4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278"/>
        <w:jc w:val="both"/>
        <w:rPr>
          <w:color w:val="000000"/>
          <w:spacing w:val="-15"/>
        </w:rPr>
      </w:pPr>
      <w:r w:rsidRPr="00DE5128">
        <w:rPr>
          <w:color w:val="000000"/>
        </w:rPr>
        <w:t>Оплата ценных бумаг производится в рублях Российской Федерации</w:t>
      </w:r>
      <w:r>
        <w:rPr>
          <w:color w:val="000000"/>
        </w:rPr>
        <w:t>.</w:t>
      </w:r>
    </w:p>
    <w:p w:rsidR="00CB0A84" w:rsidRPr="00DE5128" w:rsidRDefault="00CB0A84" w:rsidP="00CB0A84">
      <w:pPr>
        <w:shd w:val="clear" w:color="auto" w:fill="FFFFFF"/>
        <w:tabs>
          <w:tab w:val="left" w:pos="0"/>
        </w:tabs>
        <w:spacing w:line="283" w:lineRule="exact"/>
        <w:jc w:val="both"/>
      </w:pPr>
      <w:r>
        <w:rPr>
          <w:color w:val="000000"/>
          <w:spacing w:val="-15"/>
        </w:rPr>
        <w:tab/>
        <w:t xml:space="preserve">2.2. </w:t>
      </w:r>
      <w:r w:rsidRPr="00DE5128">
        <w:rPr>
          <w:color w:val="000000"/>
          <w:spacing w:val="1"/>
        </w:rPr>
        <w:t>Оплата ценных бумаг осуществляется</w:t>
      </w:r>
      <w:r>
        <w:rPr>
          <w:color w:val="000000"/>
          <w:spacing w:val="1"/>
        </w:rPr>
        <w:t xml:space="preserve"> </w:t>
      </w:r>
      <w:r w:rsidR="00B57999">
        <w:rPr>
          <w:color w:val="000000"/>
        </w:rPr>
        <w:t>Покупателем</w:t>
      </w:r>
      <w:r w:rsidRPr="00DE5128">
        <w:rPr>
          <w:color w:val="000000"/>
        </w:rPr>
        <w:t xml:space="preserve"> </w:t>
      </w:r>
      <w:r w:rsidRPr="00DE5128">
        <w:rPr>
          <w:color w:val="000000"/>
          <w:spacing w:val="-1"/>
        </w:rPr>
        <w:t>в следующем порядке:</w:t>
      </w:r>
    </w:p>
    <w:p w:rsidR="00CB0A84" w:rsidRPr="00DD3E3F" w:rsidRDefault="00CB0A84" w:rsidP="00CB0A84">
      <w:pPr>
        <w:shd w:val="clear" w:color="auto" w:fill="FFFFFF"/>
        <w:tabs>
          <w:tab w:val="left" w:pos="240"/>
        </w:tabs>
        <w:ind w:left="34" w:firstLine="675"/>
        <w:jc w:val="both"/>
        <w:rPr>
          <w:color w:val="000000"/>
          <w:spacing w:val="2"/>
        </w:rPr>
      </w:pPr>
      <w:r w:rsidRPr="00DD3E3F">
        <w:rPr>
          <w:color w:val="000000"/>
          <w:spacing w:val="2"/>
        </w:rPr>
        <w:lastRenderedPageBreak/>
        <w:t>2.2.1. Внесенный П</w:t>
      </w:r>
      <w:r w:rsidR="00B57999">
        <w:rPr>
          <w:color w:val="000000"/>
          <w:spacing w:val="2"/>
        </w:rPr>
        <w:t>окупателем</w:t>
      </w:r>
      <w:r w:rsidRPr="00DD3E3F">
        <w:rPr>
          <w:color w:val="000000"/>
          <w:spacing w:val="2"/>
        </w:rPr>
        <w:t xml:space="preserve"> задаток </w:t>
      </w:r>
      <w:r w:rsidR="00A66C2F">
        <w:rPr>
          <w:color w:val="000000"/>
          <w:spacing w:val="2"/>
        </w:rPr>
        <w:t xml:space="preserve">в размере </w:t>
      </w:r>
      <w:r w:rsidR="00197390">
        <w:rPr>
          <w:color w:val="000000"/>
          <w:spacing w:val="2"/>
        </w:rPr>
        <w:t xml:space="preserve">____________ </w:t>
      </w:r>
      <w:r w:rsidR="007D6105">
        <w:rPr>
          <w:color w:val="000000"/>
          <w:spacing w:val="2"/>
        </w:rPr>
        <w:t xml:space="preserve">рублей </w:t>
      </w:r>
      <w:r w:rsidRPr="00DD3E3F">
        <w:rPr>
          <w:color w:val="000000"/>
          <w:spacing w:val="2"/>
        </w:rPr>
        <w:t xml:space="preserve">в соответствии с условиями Аукциона и </w:t>
      </w:r>
      <w:r>
        <w:rPr>
          <w:color w:val="000000"/>
          <w:spacing w:val="2"/>
        </w:rPr>
        <w:t>д</w:t>
      </w:r>
      <w:r w:rsidRPr="00DD3E3F">
        <w:rPr>
          <w:color w:val="000000"/>
          <w:spacing w:val="2"/>
        </w:rPr>
        <w:t>оговором о задатке</w:t>
      </w:r>
      <w:r w:rsidR="00197390">
        <w:rPr>
          <w:color w:val="000000"/>
          <w:spacing w:val="2"/>
        </w:rPr>
        <w:t>_______________</w:t>
      </w:r>
      <w:proofErr w:type="gramStart"/>
      <w:r w:rsidR="00197390">
        <w:rPr>
          <w:color w:val="000000"/>
          <w:spacing w:val="2"/>
        </w:rPr>
        <w:t xml:space="preserve"> </w:t>
      </w:r>
      <w:r w:rsidRPr="00DD3E3F">
        <w:rPr>
          <w:color w:val="000000"/>
          <w:spacing w:val="2"/>
        </w:rPr>
        <w:t>,</w:t>
      </w:r>
      <w:proofErr w:type="gramEnd"/>
      <w:r w:rsidRPr="00DD3E3F">
        <w:rPr>
          <w:color w:val="000000"/>
          <w:spacing w:val="2"/>
        </w:rPr>
        <w:t xml:space="preserve"> зак</w:t>
      </w:r>
      <w:r w:rsidR="00B57999">
        <w:rPr>
          <w:color w:val="000000"/>
          <w:spacing w:val="2"/>
        </w:rPr>
        <w:t>лючен</w:t>
      </w:r>
      <w:r w:rsidR="00A66C2F">
        <w:rPr>
          <w:color w:val="000000"/>
          <w:spacing w:val="2"/>
        </w:rPr>
        <w:t>ным между Продавцом и Покупателем</w:t>
      </w:r>
      <w:r w:rsidRPr="00DD3E3F">
        <w:rPr>
          <w:color w:val="000000"/>
          <w:spacing w:val="2"/>
        </w:rPr>
        <w:t xml:space="preserve"> (далее – Договор о задатке), засчитывается в счет оплаты ценных бумаг;</w:t>
      </w:r>
    </w:p>
    <w:p w:rsidR="00CB0A84" w:rsidRPr="00DD3E3F" w:rsidRDefault="00CB0A84" w:rsidP="00CB0A84">
      <w:pPr>
        <w:shd w:val="clear" w:color="auto" w:fill="FFFFFF"/>
        <w:tabs>
          <w:tab w:val="left" w:pos="240"/>
        </w:tabs>
        <w:ind w:left="34" w:firstLine="675"/>
        <w:jc w:val="both"/>
        <w:rPr>
          <w:color w:val="000000"/>
          <w:spacing w:val="2"/>
        </w:rPr>
      </w:pPr>
      <w:r w:rsidRPr="00DD3E3F">
        <w:rPr>
          <w:color w:val="000000"/>
          <w:spacing w:val="2"/>
        </w:rPr>
        <w:t>2.2.2. Разница между общей стоимостью ценных бумаг, указанной в п. 1.2 Дого</w:t>
      </w:r>
      <w:r w:rsidR="00B57999">
        <w:rPr>
          <w:color w:val="000000"/>
          <w:spacing w:val="2"/>
        </w:rPr>
        <w:t>вора, и задатком, уплаченным Покупателем</w:t>
      </w:r>
      <w:r w:rsidRPr="00DD3E3F">
        <w:rPr>
          <w:color w:val="000000"/>
          <w:spacing w:val="2"/>
        </w:rPr>
        <w:t xml:space="preserve"> в соответствии с Договором о задатке, что составляет</w:t>
      </w:r>
      <w:r w:rsidR="00197390">
        <w:rPr>
          <w:color w:val="000000"/>
          <w:spacing w:val="2"/>
        </w:rPr>
        <w:t>________________</w:t>
      </w:r>
      <w:r w:rsidRPr="00DD3E3F">
        <w:rPr>
          <w:color w:val="000000"/>
          <w:spacing w:val="2"/>
        </w:rPr>
        <w:t>, перечисляется П</w:t>
      </w:r>
      <w:r w:rsidR="00B57999">
        <w:rPr>
          <w:color w:val="000000"/>
          <w:spacing w:val="2"/>
        </w:rPr>
        <w:t>окупателем</w:t>
      </w:r>
      <w:r w:rsidRPr="00DD3E3F">
        <w:rPr>
          <w:color w:val="000000"/>
          <w:spacing w:val="2"/>
        </w:rPr>
        <w:t xml:space="preserve"> на счет Продавца, указанный в разделе 7 Договора, в срок не позднее </w:t>
      </w:r>
      <w:r w:rsidR="007D6105">
        <w:rPr>
          <w:color w:val="000000"/>
          <w:spacing w:val="2"/>
        </w:rPr>
        <w:t>30</w:t>
      </w:r>
      <w:r>
        <w:rPr>
          <w:color w:val="000000"/>
          <w:spacing w:val="2"/>
        </w:rPr>
        <w:t xml:space="preserve"> </w:t>
      </w:r>
      <w:r w:rsidRPr="00DD3E3F">
        <w:rPr>
          <w:color w:val="000000"/>
          <w:spacing w:val="2"/>
        </w:rPr>
        <w:t>(</w:t>
      </w:r>
      <w:r w:rsidR="007D6105">
        <w:rPr>
          <w:color w:val="000000"/>
          <w:spacing w:val="2"/>
        </w:rPr>
        <w:t>тридцать</w:t>
      </w:r>
      <w:r w:rsidRPr="00DD3E3F">
        <w:rPr>
          <w:color w:val="000000"/>
          <w:spacing w:val="2"/>
        </w:rPr>
        <w:t>) календарных дней со дня заключения Договора.</w:t>
      </w:r>
    </w:p>
    <w:p w:rsidR="00CB0A84" w:rsidRPr="00DE5128" w:rsidRDefault="00B57999" w:rsidP="00CB0A84">
      <w:pPr>
        <w:shd w:val="clear" w:color="auto" w:fill="FFFFFF"/>
        <w:spacing w:line="274" w:lineRule="exact"/>
        <w:ind w:right="6" w:firstLine="709"/>
        <w:jc w:val="both"/>
      </w:pPr>
      <w:r>
        <w:t xml:space="preserve">2.3. Покупатель </w:t>
      </w:r>
      <w:r w:rsidR="00CB0A84">
        <w:t>считается исполнившим свое обязательство по оплате ценных бумаг со дня зачисления денежных средств, указанных в п. 2.2.2 Договора, на счет Продавца, указанный в разделе 7 Договора.</w:t>
      </w:r>
    </w:p>
    <w:p w:rsidR="00B86F0F" w:rsidRPr="00DD3E3F" w:rsidRDefault="00CB0A84" w:rsidP="00B86F0F">
      <w:pPr>
        <w:shd w:val="clear" w:color="auto" w:fill="FFFFFF"/>
        <w:spacing w:before="293"/>
        <w:ind w:left="2818"/>
        <w:rPr>
          <w:b/>
          <w:color w:val="000000"/>
          <w:spacing w:val="2"/>
        </w:rPr>
      </w:pPr>
      <w:r w:rsidRPr="00DD3E3F">
        <w:rPr>
          <w:b/>
          <w:color w:val="000000"/>
          <w:spacing w:val="2"/>
        </w:rPr>
        <w:t>3. ПРАВА И ОБЯЗАННОСТИ СТОРОН</w:t>
      </w:r>
    </w:p>
    <w:p w:rsidR="00CB0A84" w:rsidRDefault="00CB0A84" w:rsidP="00CB0A84">
      <w:pPr>
        <w:shd w:val="clear" w:color="auto" w:fill="FFFFFF"/>
        <w:tabs>
          <w:tab w:val="left" w:pos="240"/>
        </w:tabs>
        <w:ind w:left="34" w:firstLine="675"/>
        <w:jc w:val="both"/>
        <w:rPr>
          <w:color w:val="000000"/>
          <w:spacing w:val="2"/>
        </w:rPr>
      </w:pPr>
      <w:r w:rsidRPr="00DE5128">
        <w:rPr>
          <w:color w:val="000000"/>
        </w:rPr>
        <w:t>3</w:t>
      </w:r>
      <w:r>
        <w:rPr>
          <w:color w:val="000000"/>
        </w:rPr>
        <w:t>.</w:t>
      </w:r>
      <w:r w:rsidRPr="00DE5128">
        <w:rPr>
          <w:color w:val="000000"/>
          <w:spacing w:val="2"/>
        </w:rPr>
        <w:t>1</w:t>
      </w:r>
      <w:r>
        <w:rPr>
          <w:color w:val="000000"/>
          <w:spacing w:val="2"/>
        </w:rPr>
        <w:t>.</w:t>
      </w:r>
      <w:r w:rsidRPr="00DE5128">
        <w:rPr>
          <w:color w:val="000000"/>
          <w:spacing w:val="2"/>
        </w:rPr>
        <w:t xml:space="preserve"> Приобретатель обязуется</w:t>
      </w:r>
      <w:r>
        <w:rPr>
          <w:color w:val="000000"/>
          <w:spacing w:val="2"/>
        </w:rPr>
        <w:t>:</w:t>
      </w:r>
    </w:p>
    <w:p w:rsidR="00CB0A84" w:rsidRDefault="00CB0A84" w:rsidP="00CB0A84">
      <w:pPr>
        <w:shd w:val="clear" w:color="auto" w:fill="FFFFFF"/>
        <w:tabs>
          <w:tab w:val="left" w:pos="240"/>
        </w:tabs>
        <w:ind w:left="34" w:firstLine="675"/>
        <w:jc w:val="both"/>
        <w:rPr>
          <w:color w:val="000000"/>
          <w:spacing w:val="-1"/>
        </w:rPr>
      </w:pPr>
      <w:r>
        <w:rPr>
          <w:color w:val="000000"/>
          <w:spacing w:val="2"/>
        </w:rPr>
        <w:t>3.1.1.</w:t>
      </w:r>
      <w:r w:rsidRPr="00DE5128"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О</w:t>
      </w:r>
      <w:r w:rsidRPr="00DE5128">
        <w:rPr>
          <w:color w:val="000000"/>
          <w:spacing w:val="2"/>
        </w:rPr>
        <w:t>платить ценные бумаги в порядке, определенном в пункте</w:t>
      </w:r>
      <w:r>
        <w:rPr>
          <w:color w:val="000000"/>
          <w:spacing w:val="2"/>
        </w:rPr>
        <w:t xml:space="preserve"> </w:t>
      </w:r>
      <w:r w:rsidRPr="00DE5128">
        <w:rPr>
          <w:color w:val="000000"/>
          <w:spacing w:val="-1"/>
        </w:rPr>
        <w:t>2.2 Договора</w:t>
      </w:r>
      <w:r>
        <w:rPr>
          <w:color w:val="000000"/>
          <w:spacing w:val="-1"/>
        </w:rPr>
        <w:t>.</w:t>
      </w:r>
    </w:p>
    <w:p w:rsidR="00CB0A84" w:rsidRPr="00DE5128" w:rsidRDefault="00CB0A84" w:rsidP="00CB0A84">
      <w:pPr>
        <w:shd w:val="clear" w:color="auto" w:fill="FFFFFF"/>
        <w:tabs>
          <w:tab w:val="left" w:pos="240"/>
        </w:tabs>
        <w:ind w:left="34" w:firstLine="675"/>
        <w:jc w:val="both"/>
      </w:pPr>
      <w:r>
        <w:rPr>
          <w:color w:val="000000"/>
          <w:spacing w:val="-1"/>
        </w:rPr>
        <w:t xml:space="preserve">3.1.2. В течение </w:t>
      </w:r>
      <w:r w:rsidRPr="00DD3E3F">
        <w:rPr>
          <w:color w:val="000000"/>
          <w:spacing w:val="-1"/>
        </w:rPr>
        <w:t>5</w:t>
      </w:r>
      <w:r>
        <w:rPr>
          <w:color w:val="000000"/>
          <w:spacing w:val="-1"/>
        </w:rPr>
        <w:t xml:space="preserve"> (пять) рабочих дней со дня заключения Договора сообщить в письменной форме реквизиты своего лицевого счета в реестре </w:t>
      </w:r>
      <w:r>
        <w:rPr>
          <w:color w:val="000000"/>
        </w:rPr>
        <w:t>владельцев именных ценных бумаг Эмитента или счет депо в депозитарии, который имеет лицевой счет в указанном реестре и будет учитывать права, удостоверенные ценными бумагами.</w:t>
      </w:r>
    </w:p>
    <w:p w:rsidR="00CB0A84" w:rsidRPr="00DE5128" w:rsidRDefault="00CB0A84" w:rsidP="00CB0A84">
      <w:pPr>
        <w:shd w:val="clear" w:color="auto" w:fill="FFFFFF"/>
        <w:spacing w:line="274" w:lineRule="exact"/>
        <w:ind w:left="24" w:right="48" w:firstLine="675"/>
        <w:jc w:val="both"/>
      </w:pPr>
      <w:r w:rsidRPr="00DE5128">
        <w:rPr>
          <w:color w:val="000000"/>
          <w:spacing w:val="5"/>
        </w:rPr>
        <w:t>3.2</w:t>
      </w:r>
      <w:r>
        <w:rPr>
          <w:color w:val="000000"/>
          <w:spacing w:val="5"/>
        </w:rPr>
        <w:t>.</w:t>
      </w:r>
      <w:r w:rsidRPr="00DE5128">
        <w:rPr>
          <w:color w:val="000000"/>
          <w:spacing w:val="5"/>
        </w:rPr>
        <w:t xml:space="preserve"> </w:t>
      </w:r>
      <w:r>
        <w:rPr>
          <w:color w:val="000000"/>
        </w:rPr>
        <w:t xml:space="preserve">Продавец </w:t>
      </w:r>
      <w:r w:rsidRPr="00DE5128">
        <w:rPr>
          <w:color w:val="000000"/>
          <w:spacing w:val="1"/>
        </w:rPr>
        <w:t xml:space="preserve">обязуется предоставить </w:t>
      </w:r>
      <w:r w:rsidRPr="000D4266">
        <w:rPr>
          <w:color w:val="000000"/>
          <w:spacing w:val="1"/>
        </w:rPr>
        <w:t>Регистратору</w:t>
      </w:r>
      <w:r>
        <w:rPr>
          <w:color w:val="000000"/>
          <w:spacing w:val="1"/>
        </w:rPr>
        <w:t xml:space="preserve"> передаточное распоряжение о перерегистраци</w:t>
      </w:r>
      <w:r w:rsidR="00B57999">
        <w:rPr>
          <w:color w:val="000000"/>
          <w:spacing w:val="1"/>
        </w:rPr>
        <w:t>и ценных бумаг с Продавца на Покупателя (депозитарий Покупателя</w:t>
      </w:r>
      <w:r>
        <w:rPr>
          <w:color w:val="000000"/>
          <w:spacing w:val="1"/>
        </w:rPr>
        <w:t xml:space="preserve">). Указанное передаточное распоряжение предоставляется Регистратору </w:t>
      </w:r>
      <w:r w:rsidR="007C0F88">
        <w:rPr>
          <w:color w:val="000000"/>
        </w:rPr>
        <w:t xml:space="preserve">в течение </w:t>
      </w:r>
      <w:r w:rsidR="007C0F88" w:rsidRPr="007C0F88">
        <w:rPr>
          <w:color w:val="000000"/>
        </w:rPr>
        <w:t>5</w:t>
      </w:r>
      <w:r w:rsidR="00C56AF5">
        <w:rPr>
          <w:color w:val="000000"/>
        </w:rPr>
        <w:t xml:space="preserve"> (пять</w:t>
      </w:r>
      <w:r>
        <w:rPr>
          <w:color w:val="000000"/>
        </w:rPr>
        <w:t>) рабочих дней со дня зачисления на счет Продавца денежных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оответствии с п. 2.2.2 Договора</w:t>
      </w:r>
      <w:r w:rsidRPr="00DE5128">
        <w:rPr>
          <w:color w:val="000000"/>
        </w:rPr>
        <w:t xml:space="preserve">, </w:t>
      </w:r>
      <w:r w:rsidR="00B57999">
        <w:rPr>
          <w:color w:val="000000"/>
        </w:rPr>
        <w:t>при условии выполнения Покупателем</w:t>
      </w:r>
      <w:r>
        <w:rPr>
          <w:color w:val="000000"/>
        </w:rPr>
        <w:t xml:space="preserve"> обязательства, предусмотренного п. 3.1.2 Договора.</w:t>
      </w:r>
    </w:p>
    <w:p w:rsidR="00CB0A84" w:rsidRPr="00DD3E3F" w:rsidRDefault="00CB0A84" w:rsidP="00CB0A84">
      <w:pPr>
        <w:shd w:val="clear" w:color="auto" w:fill="FFFFFF"/>
        <w:spacing w:before="278"/>
        <w:ind w:left="3134"/>
        <w:rPr>
          <w:b/>
        </w:rPr>
      </w:pPr>
      <w:r w:rsidRPr="00DD3E3F">
        <w:rPr>
          <w:b/>
          <w:color w:val="000000"/>
          <w:spacing w:val="2"/>
        </w:rPr>
        <w:t>4. ОТВЕТСТВЕННОСТЬ СТОРОН</w:t>
      </w:r>
    </w:p>
    <w:p w:rsidR="00CB0A84" w:rsidRDefault="00CB0A84" w:rsidP="00CB0A84">
      <w:pPr>
        <w:shd w:val="clear" w:color="auto" w:fill="FFFFFF"/>
        <w:spacing w:before="278" w:line="274" w:lineRule="exact"/>
        <w:ind w:left="62" w:right="10" w:firstLine="647"/>
        <w:jc w:val="both"/>
        <w:rPr>
          <w:color w:val="000000"/>
          <w:spacing w:val="-1"/>
        </w:rPr>
      </w:pPr>
      <w:r w:rsidRPr="00DE5128">
        <w:rPr>
          <w:color w:val="000000"/>
          <w:spacing w:val="7"/>
        </w:rPr>
        <w:t xml:space="preserve">4.1. Стороны несут ответственность по Договору в соответствии с </w:t>
      </w:r>
      <w:r w:rsidRPr="00DE5128">
        <w:rPr>
          <w:color w:val="000000"/>
          <w:spacing w:val="-1"/>
        </w:rPr>
        <w:t>действующим законодательством Российской Федерации</w:t>
      </w:r>
      <w:r>
        <w:rPr>
          <w:color w:val="000000"/>
          <w:spacing w:val="-1"/>
        </w:rPr>
        <w:t xml:space="preserve"> и Договором</w:t>
      </w:r>
      <w:r w:rsidRPr="00DE5128">
        <w:rPr>
          <w:color w:val="000000"/>
          <w:spacing w:val="-1"/>
        </w:rPr>
        <w:t>.</w:t>
      </w:r>
    </w:p>
    <w:p w:rsidR="00CB0A84" w:rsidRPr="004A4235" w:rsidRDefault="00CB0A84" w:rsidP="00CB0A84">
      <w:pPr>
        <w:shd w:val="clear" w:color="auto" w:fill="FFFFFF"/>
        <w:spacing w:line="274" w:lineRule="exact"/>
        <w:ind w:left="62" w:right="11" w:firstLine="646"/>
        <w:jc w:val="both"/>
        <w:rPr>
          <w:color w:val="000000"/>
          <w:spacing w:val="-1"/>
        </w:rPr>
      </w:pPr>
      <w:r w:rsidRPr="004A4235">
        <w:rPr>
          <w:color w:val="000000"/>
          <w:spacing w:val="-1"/>
        </w:rPr>
        <w:t>4.</w:t>
      </w:r>
      <w:r>
        <w:rPr>
          <w:color w:val="000000"/>
          <w:spacing w:val="-1"/>
        </w:rPr>
        <w:t>2</w:t>
      </w:r>
      <w:r w:rsidRPr="004A4235">
        <w:rPr>
          <w:color w:val="000000"/>
          <w:spacing w:val="-1"/>
        </w:rPr>
        <w:t xml:space="preserve">. В случае нарушения </w:t>
      </w:r>
      <w:r>
        <w:rPr>
          <w:color w:val="000000"/>
          <w:spacing w:val="-1"/>
        </w:rPr>
        <w:t>Продавц</w:t>
      </w:r>
      <w:r w:rsidRPr="004A4235">
        <w:rPr>
          <w:color w:val="000000"/>
          <w:spacing w:val="-1"/>
        </w:rPr>
        <w:t>ом обязательств, предусмотренных п.</w:t>
      </w:r>
      <w:r>
        <w:rPr>
          <w:color w:val="000000"/>
          <w:spacing w:val="-1"/>
        </w:rPr>
        <w:t xml:space="preserve"> </w:t>
      </w:r>
      <w:r w:rsidRPr="004A4235">
        <w:rPr>
          <w:color w:val="000000"/>
          <w:spacing w:val="-1"/>
        </w:rPr>
        <w:t>3.</w:t>
      </w:r>
      <w:r>
        <w:rPr>
          <w:color w:val="000000"/>
          <w:spacing w:val="-1"/>
        </w:rPr>
        <w:t>2</w:t>
      </w:r>
      <w:r w:rsidRPr="004A4235">
        <w:rPr>
          <w:color w:val="000000"/>
          <w:spacing w:val="-1"/>
        </w:rPr>
        <w:t xml:space="preserve"> Договора, </w:t>
      </w:r>
      <w:r>
        <w:rPr>
          <w:color w:val="000000"/>
          <w:spacing w:val="-1"/>
        </w:rPr>
        <w:t>Продавец</w:t>
      </w:r>
      <w:r w:rsidR="00B57999">
        <w:rPr>
          <w:color w:val="000000"/>
          <w:spacing w:val="-1"/>
        </w:rPr>
        <w:t xml:space="preserve"> выплачивает Покупателю </w:t>
      </w:r>
      <w:r w:rsidR="007D6105">
        <w:rPr>
          <w:color w:val="000000"/>
          <w:spacing w:val="-1"/>
        </w:rPr>
        <w:t>неустойку в размере 0,</w:t>
      </w:r>
      <w:r w:rsidRPr="004A4235">
        <w:rPr>
          <w:color w:val="000000"/>
          <w:spacing w:val="-1"/>
        </w:rPr>
        <w:t xml:space="preserve">1% от </w:t>
      </w:r>
      <w:r>
        <w:rPr>
          <w:color w:val="000000"/>
          <w:spacing w:val="-1"/>
        </w:rPr>
        <w:t>общей стоимости ценных бумаг, указанной в п. 1.2 Договора,</w:t>
      </w:r>
      <w:r w:rsidRPr="004A4235">
        <w:rPr>
          <w:color w:val="000000"/>
          <w:spacing w:val="-1"/>
        </w:rPr>
        <w:t xml:space="preserve"> за каждый день просрочки исполнения соответствующего обязательства.</w:t>
      </w:r>
    </w:p>
    <w:p w:rsidR="00CB0A84" w:rsidRPr="00DD3E3F" w:rsidRDefault="00CB0A84" w:rsidP="00CB0A84">
      <w:pPr>
        <w:shd w:val="clear" w:color="auto" w:fill="FFFFFF"/>
        <w:spacing w:line="274" w:lineRule="exact"/>
        <w:ind w:left="62" w:right="11" w:firstLine="646"/>
        <w:jc w:val="both"/>
        <w:rPr>
          <w:color w:val="000000"/>
          <w:spacing w:val="-1"/>
        </w:rPr>
      </w:pPr>
      <w:r w:rsidRPr="004A4235">
        <w:rPr>
          <w:color w:val="000000"/>
          <w:spacing w:val="-1"/>
        </w:rPr>
        <w:t>4.</w:t>
      </w:r>
      <w:r>
        <w:rPr>
          <w:color w:val="000000"/>
          <w:spacing w:val="-1"/>
        </w:rPr>
        <w:t>3</w:t>
      </w:r>
      <w:r w:rsidR="00B57999">
        <w:rPr>
          <w:color w:val="000000"/>
          <w:spacing w:val="-1"/>
        </w:rPr>
        <w:t>. В случае нарушения Покупателем</w:t>
      </w:r>
      <w:r w:rsidRPr="004A4235">
        <w:rPr>
          <w:color w:val="000000"/>
          <w:spacing w:val="-1"/>
        </w:rPr>
        <w:t xml:space="preserve"> обязательств, предусмотренных п. 2.2</w:t>
      </w:r>
      <w:r>
        <w:rPr>
          <w:color w:val="000000"/>
          <w:spacing w:val="-1"/>
        </w:rPr>
        <w:t>.2</w:t>
      </w:r>
      <w:r w:rsidR="00B57999">
        <w:rPr>
          <w:color w:val="000000"/>
          <w:spacing w:val="-1"/>
        </w:rPr>
        <w:t xml:space="preserve"> Договора, Покупатель</w:t>
      </w:r>
      <w:r w:rsidRPr="004A4235">
        <w:rPr>
          <w:color w:val="000000"/>
          <w:spacing w:val="-1"/>
        </w:rPr>
        <w:t xml:space="preserve"> выплачивает </w:t>
      </w:r>
      <w:r>
        <w:rPr>
          <w:color w:val="000000"/>
          <w:spacing w:val="-1"/>
        </w:rPr>
        <w:t>Продавц</w:t>
      </w:r>
      <w:r w:rsidR="007D6105">
        <w:rPr>
          <w:color w:val="000000"/>
          <w:spacing w:val="-1"/>
        </w:rPr>
        <w:t>у неустойку в размере 0,</w:t>
      </w:r>
      <w:r w:rsidRPr="004A4235">
        <w:rPr>
          <w:color w:val="000000"/>
          <w:spacing w:val="-1"/>
        </w:rPr>
        <w:t xml:space="preserve">1% от </w:t>
      </w:r>
      <w:r>
        <w:rPr>
          <w:color w:val="000000"/>
          <w:spacing w:val="-1"/>
        </w:rPr>
        <w:t>общей стоимости ценных бумаг, указанной в п. 1.2 Договора,</w:t>
      </w:r>
      <w:r w:rsidRPr="004A4235">
        <w:rPr>
          <w:color w:val="000000"/>
          <w:spacing w:val="-1"/>
        </w:rPr>
        <w:t xml:space="preserve"> суммы сделки за каждый день просрочки исполнения соответствующего обязательства.</w:t>
      </w:r>
    </w:p>
    <w:p w:rsidR="00CB0A84" w:rsidRPr="004B36E4" w:rsidRDefault="00CB0A84" w:rsidP="00CB0A84">
      <w:pPr>
        <w:shd w:val="clear" w:color="auto" w:fill="FFFFFF"/>
        <w:spacing w:line="274" w:lineRule="exact"/>
        <w:ind w:left="62" w:right="11" w:firstLine="646"/>
        <w:jc w:val="both"/>
        <w:rPr>
          <w:color w:val="000000"/>
          <w:spacing w:val="-1"/>
        </w:rPr>
      </w:pPr>
      <w:r w:rsidRPr="00CB7232">
        <w:rPr>
          <w:color w:val="000000"/>
          <w:spacing w:val="-1"/>
        </w:rPr>
        <w:t>4.</w:t>
      </w:r>
      <w:r>
        <w:rPr>
          <w:color w:val="000000"/>
          <w:spacing w:val="-1"/>
        </w:rPr>
        <w:t>4</w:t>
      </w:r>
      <w:r w:rsidRPr="00CB7232">
        <w:rPr>
          <w:color w:val="000000"/>
          <w:spacing w:val="-1"/>
        </w:rPr>
        <w:t xml:space="preserve">. Уплата </w:t>
      </w:r>
      <w:r>
        <w:rPr>
          <w:color w:val="000000"/>
          <w:spacing w:val="-1"/>
        </w:rPr>
        <w:t>неустойки</w:t>
      </w:r>
      <w:r w:rsidRPr="00CB7232">
        <w:rPr>
          <w:color w:val="000000"/>
          <w:spacing w:val="-1"/>
        </w:rPr>
        <w:t xml:space="preserve"> не освобождает Сторону, нарушившую обязательство по Договору, от его выполнения и возмещения причиненных убытков.</w:t>
      </w:r>
    </w:p>
    <w:p w:rsidR="00CB0A84" w:rsidRPr="00DD3E3F" w:rsidRDefault="00CB0A84" w:rsidP="003F16E2">
      <w:pPr>
        <w:shd w:val="clear" w:color="auto" w:fill="FFFFFF"/>
        <w:spacing w:before="274"/>
        <w:jc w:val="center"/>
        <w:rPr>
          <w:b/>
        </w:rPr>
      </w:pPr>
      <w:r w:rsidRPr="00DD3E3F">
        <w:rPr>
          <w:b/>
          <w:color w:val="000000"/>
          <w:spacing w:val="-2"/>
        </w:rPr>
        <w:t>5. РАЗРЕШЕНИЕ СПОРОВ</w:t>
      </w:r>
    </w:p>
    <w:p w:rsidR="00CB0A84" w:rsidRDefault="00CB0A84" w:rsidP="00CB0A84">
      <w:pPr>
        <w:shd w:val="clear" w:color="auto" w:fill="FFFFFF"/>
        <w:tabs>
          <w:tab w:val="left" w:pos="0"/>
        </w:tabs>
        <w:spacing w:before="274" w:line="278" w:lineRule="exact"/>
        <w:ind w:left="51" w:firstLine="658"/>
        <w:jc w:val="both"/>
        <w:rPr>
          <w:color w:val="000000"/>
          <w:spacing w:val="4"/>
        </w:rPr>
      </w:pPr>
      <w:r w:rsidRPr="00DE5128">
        <w:rPr>
          <w:color w:val="000000"/>
          <w:spacing w:val="-7"/>
        </w:rPr>
        <w:t>5.1.</w:t>
      </w:r>
      <w:r w:rsidRPr="00DE5128">
        <w:rPr>
          <w:color w:val="000000"/>
        </w:rPr>
        <w:tab/>
      </w:r>
      <w:r w:rsidRPr="00DE5128">
        <w:rPr>
          <w:color w:val="000000"/>
          <w:spacing w:val="3"/>
        </w:rPr>
        <w:t xml:space="preserve">В случае возникновения между </w:t>
      </w:r>
      <w:r>
        <w:rPr>
          <w:color w:val="000000"/>
          <w:spacing w:val="3"/>
        </w:rPr>
        <w:t>С</w:t>
      </w:r>
      <w:r w:rsidRPr="00DE5128">
        <w:rPr>
          <w:color w:val="000000"/>
          <w:spacing w:val="3"/>
        </w:rPr>
        <w:t xml:space="preserve">торонами споров, </w:t>
      </w:r>
      <w:r>
        <w:rPr>
          <w:color w:val="000000"/>
          <w:spacing w:val="3"/>
        </w:rPr>
        <w:t xml:space="preserve">связанных </w:t>
      </w:r>
      <w:r w:rsidRPr="00DE5128">
        <w:rPr>
          <w:color w:val="000000"/>
          <w:spacing w:val="3"/>
        </w:rPr>
        <w:t>с исполнением</w:t>
      </w:r>
      <w:r>
        <w:rPr>
          <w:color w:val="000000"/>
          <w:spacing w:val="3"/>
        </w:rPr>
        <w:t xml:space="preserve"> </w:t>
      </w:r>
      <w:r w:rsidRPr="00DE5128">
        <w:rPr>
          <w:color w:val="000000"/>
        </w:rPr>
        <w:t>Договора, они обязуются предпринять все меры для их урегулирования путем</w:t>
      </w:r>
      <w:r>
        <w:rPr>
          <w:color w:val="000000"/>
        </w:rPr>
        <w:t xml:space="preserve"> </w:t>
      </w:r>
      <w:r w:rsidRPr="00DE5128">
        <w:rPr>
          <w:color w:val="000000"/>
          <w:spacing w:val="4"/>
        </w:rPr>
        <w:t>переговоров</w:t>
      </w:r>
      <w:r>
        <w:rPr>
          <w:color w:val="000000"/>
          <w:spacing w:val="4"/>
        </w:rPr>
        <w:t>.</w:t>
      </w:r>
      <w:r w:rsidRPr="00DE5128">
        <w:rPr>
          <w:color w:val="000000"/>
          <w:spacing w:val="4"/>
        </w:rPr>
        <w:t xml:space="preserve"> </w:t>
      </w:r>
    </w:p>
    <w:p w:rsidR="00CB0A84" w:rsidRPr="00DE5128" w:rsidRDefault="00CB0A84" w:rsidP="00CB0A84">
      <w:pPr>
        <w:shd w:val="clear" w:color="auto" w:fill="FFFFFF"/>
        <w:tabs>
          <w:tab w:val="left" w:pos="0"/>
        </w:tabs>
        <w:spacing w:line="278" w:lineRule="exact"/>
        <w:ind w:left="51" w:firstLine="658"/>
        <w:jc w:val="both"/>
      </w:pPr>
      <w:r>
        <w:rPr>
          <w:color w:val="000000"/>
          <w:spacing w:val="4"/>
        </w:rPr>
        <w:t>5.2. В</w:t>
      </w:r>
      <w:r w:rsidRPr="00DE5128">
        <w:rPr>
          <w:color w:val="000000"/>
          <w:spacing w:val="4"/>
        </w:rPr>
        <w:t xml:space="preserve"> случае невозможности урегулирования</w:t>
      </w:r>
      <w:r>
        <w:rPr>
          <w:color w:val="000000"/>
          <w:spacing w:val="4"/>
        </w:rPr>
        <w:t xml:space="preserve"> путем переговоров, споры передаются на ра</w:t>
      </w:r>
      <w:r w:rsidR="007D6105">
        <w:rPr>
          <w:color w:val="000000"/>
          <w:spacing w:val="4"/>
        </w:rPr>
        <w:t>ссмотрение в Арбитражный суд города Санкт-Петербурга и Ленинградской области</w:t>
      </w:r>
      <w:r>
        <w:rPr>
          <w:color w:val="000000"/>
          <w:spacing w:val="4"/>
        </w:rPr>
        <w:t xml:space="preserve"> и подлежат рассмотрению в соответствии с законодательством Российской Федерации</w:t>
      </w:r>
      <w:r w:rsidRPr="00DE5128">
        <w:rPr>
          <w:color w:val="000000"/>
          <w:spacing w:val="-1"/>
        </w:rPr>
        <w:t>.</w:t>
      </w:r>
    </w:p>
    <w:p w:rsidR="00CB0A84" w:rsidRPr="00CB0A84" w:rsidRDefault="00CB0A84">
      <w:pPr>
        <w:ind w:firstLine="540"/>
        <w:jc w:val="both"/>
      </w:pPr>
    </w:p>
    <w:p w:rsidR="00A6252B" w:rsidRPr="00E06B8D" w:rsidRDefault="00A6252B">
      <w:pPr>
        <w:ind w:firstLine="540"/>
        <w:jc w:val="both"/>
      </w:pPr>
    </w:p>
    <w:p w:rsidR="00197390" w:rsidRDefault="00197390">
      <w:pPr>
        <w:ind w:firstLine="540"/>
        <w:jc w:val="center"/>
        <w:rPr>
          <w:b/>
          <w:bCs/>
        </w:rPr>
      </w:pPr>
    </w:p>
    <w:p w:rsidR="00A6252B" w:rsidRPr="00CB0A84" w:rsidRDefault="00A6252B">
      <w:pPr>
        <w:ind w:firstLine="540"/>
        <w:jc w:val="center"/>
        <w:rPr>
          <w:b/>
          <w:bCs/>
        </w:rPr>
      </w:pPr>
      <w:r w:rsidRPr="00E06B8D">
        <w:rPr>
          <w:b/>
          <w:bCs/>
        </w:rPr>
        <w:lastRenderedPageBreak/>
        <w:t xml:space="preserve">6. </w:t>
      </w:r>
      <w:r w:rsidR="00CB0A84">
        <w:rPr>
          <w:b/>
          <w:bCs/>
        </w:rPr>
        <w:t>ФОРС-МАЖОР</w:t>
      </w:r>
    </w:p>
    <w:p w:rsidR="00E06B8D" w:rsidRPr="00E06B8D" w:rsidRDefault="00E06B8D">
      <w:pPr>
        <w:ind w:firstLine="540"/>
        <w:jc w:val="center"/>
        <w:rPr>
          <w:b/>
          <w:bCs/>
          <w:lang w:val="en-US"/>
        </w:rPr>
      </w:pPr>
    </w:p>
    <w:p w:rsidR="00A6252B" w:rsidRPr="00E06B8D" w:rsidRDefault="00A6252B">
      <w:pPr>
        <w:tabs>
          <w:tab w:val="left" w:pos="900"/>
        </w:tabs>
        <w:ind w:firstLine="540"/>
        <w:jc w:val="both"/>
      </w:pPr>
      <w:r w:rsidRPr="00E06B8D">
        <w:t xml:space="preserve">6.1. </w:t>
      </w:r>
      <w:proofErr w:type="gramStart"/>
      <w:r w:rsidRPr="00E06B8D">
        <w:t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</w:t>
      </w:r>
      <w:proofErr w:type="gramEnd"/>
      <w:r w:rsidRPr="00E06B8D">
        <w:t>, срок исполнения отодвигается соразмерно времени, в течение которого будут действовать эти обстоятельства.</w:t>
      </w:r>
    </w:p>
    <w:p w:rsidR="00A6252B" w:rsidRPr="00E06B8D" w:rsidRDefault="00A6252B">
      <w:pPr>
        <w:tabs>
          <w:tab w:val="left" w:pos="900"/>
        </w:tabs>
        <w:ind w:firstLine="540"/>
        <w:jc w:val="both"/>
      </w:pPr>
      <w:r w:rsidRPr="00E06B8D"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</w:t>
      </w:r>
      <w:r w:rsidR="00857E96" w:rsidRPr="00E06B8D">
        <w:t xml:space="preserve">м о получении сообщения. </w:t>
      </w:r>
      <w:proofErr w:type="spellStart"/>
      <w:r w:rsidR="00857E96" w:rsidRPr="00E06B8D">
        <w:t>Неизвещ</w:t>
      </w:r>
      <w:r w:rsidRPr="00E06B8D">
        <w:t>ение</w:t>
      </w:r>
      <w:proofErr w:type="spellEnd"/>
      <w:r w:rsidRPr="00E06B8D">
        <w:t xml:space="preserve"> или несвоевременное извещение другой Стороны влечет за собой утрату права ссылаться на эти обстоятельства.</w:t>
      </w:r>
    </w:p>
    <w:p w:rsidR="00A6252B" w:rsidRPr="00E06B8D" w:rsidRDefault="00A6252B">
      <w:pPr>
        <w:tabs>
          <w:tab w:val="left" w:pos="900"/>
        </w:tabs>
        <w:ind w:firstLine="540"/>
        <w:jc w:val="both"/>
      </w:pPr>
      <w:r w:rsidRPr="00E06B8D"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A6252B" w:rsidRPr="00E06B8D" w:rsidRDefault="00A6252B">
      <w:pPr>
        <w:tabs>
          <w:tab w:val="left" w:pos="0"/>
          <w:tab w:val="left" w:pos="900"/>
        </w:tabs>
        <w:ind w:firstLine="540"/>
        <w:jc w:val="both"/>
      </w:pPr>
    </w:p>
    <w:p w:rsidR="00A6252B" w:rsidRPr="00CB0A84" w:rsidRDefault="00A6252B">
      <w:pPr>
        <w:ind w:firstLine="540"/>
        <w:jc w:val="center"/>
        <w:rPr>
          <w:b/>
        </w:rPr>
      </w:pPr>
      <w:r w:rsidRPr="00E06B8D">
        <w:rPr>
          <w:b/>
        </w:rPr>
        <w:t xml:space="preserve">7. </w:t>
      </w:r>
      <w:r w:rsidR="00CB0A84">
        <w:rPr>
          <w:b/>
        </w:rPr>
        <w:t xml:space="preserve">РАСТОРЖЕНИЕ ДОГОВОРА И ВНЕСЕНИЕ В НЕГО ИЗМЕНЕНИЙ </w:t>
      </w:r>
    </w:p>
    <w:p w:rsidR="00E06B8D" w:rsidRPr="00CB0A84" w:rsidRDefault="00E06B8D">
      <w:pPr>
        <w:ind w:firstLine="540"/>
        <w:jc w:val="center"/>
        <w:rPr>
          <w:b/>
        </w:rPr>
      </w:pPr>
    </w:p>
    <w:p w:rsidR="00A6252B" w:rsidRPr="00E06B8D" w:rsidRDefault="00A6252B">
      <w:pPr>
        <w:ind w:firstLine="540"/>
        <w:jc w:val="both"/>
      </w:pPr>
      <w:r w:rsidRPr="00E06B8D">
        <w:t>7.1. Изменение условий Договора, его расторжение допускаются по взаимному соглашению Сторон.</w:t>
      </w:r>
    </w:p>
    <w:p w:rsidR="00A6252B" w:rsidRPr="00E06B8D" w:rsidRDefault="00A6252B">
      <w:pPr>
        <w:ind w:firstLine="540"/>
        <w:jc w:val="both"/>
      </w:pPr>
      <w:r w:rsidRPr="00E06B8D">
        <w:t xml:space="preserve">7.2. Продавец вправе в одностороннем порядке отказаться от исполнения Договора в случае неоплаты Покупателем Покупной цены Имущества в срок и порядке, </w:t>
      </w:r>
      <w:proofErr w:type="gramStart"/>
      <w:r w:rsidRPr="00E06B8D">
        <w:t>предусмотренных</w:t>
      </w:r>
      <w:proofErr w:type="gramEnd"/>
      <w:r w:rsidRPr="00E06B8D">
        <w:t xml:space="preserve"> п.2.3 Договора.</w:t>
      </w:r>
    </w:p>
    <w:p w:rsidR="00A6252B" w:rsidRPr="00E06B8D" w:rsidRDefault="00A6252B">
      <w:pPr>
        <w:ind w:firstLine="540"/>
        <w:jc w:val="both"/>
      </w:pPr>
      <w:r w:rsidRPr="00E06B8D"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A6252B" w:rsidRPr="00E06B8D" w:rsidRDefault="00A6252B">
      <w:pPr>
        <w:ind w:firstLine="540"/>
        <w:jc w:val="both"/>
      </w:pPr>
      <w:r w:rsidRPr="00E06B8D"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A6252B" w:rsidRPr="00E06B8D" w:rsidRDefault="00A6252B" w:rsidP="00194599">
      <w:pPr>
        <w:ind w:firstLine="540"/>
        <w:jc w:val="both"/>
      </w:pPr>
      <w:r w:rsidRPr="00E06B8D"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FD0AA8" w:rsidRDefault="00FD0AA8">
      <w:pPr>
        <w:ind w:firstLine="540"/>
        <w:jc w:val="center"/>
        <w:rPr>
          <w:b/>
        </w:rPr>
      </w:pPr>
    </w:p>
    <w:p w:rsidR="00A6252B" w:rsidRPr="00CB0A84" w:rsidRDefault="007D6105">
      <w:pPr>
        <w:ind w:firstLine="540"/>
        <w:jc w:val="center"/>
        <w:rPr>
          <w:b/>
        </w:rPr>
      </w:pPr>
      <w:r>
        <w:rPr>
          <w:b/>
        </w:rPr>
        <w:t>8</w:t>
      </w:r>
      <w:r w:rsidR="00CB0A84">
        <w:rPr>
          <w:b/>
        </w:rPr>
        <w:t>. ПРОЧИЕ УСЛОВИЯ</w:t>
      </w:r>
    </w:p>
    <w:p w:rsidR="00E06B8D" w:rsidRPr="00CB0A84" w:rsidRDefault="00E06B8D">
      <w:pPr>
        <w:ind w:firstLine="540"/>
        <w:jc w:val="center"/>
        <w:rPr>
          <w:b/>
        </w:rPr>
      </w:pPr>
    </w:p>
    <w:p w:rsidR="00A6252B" w:rsidRPr="00E06B8D" w:rsidRDefault="00B86F0F">
      <w:pPr>
        <w:ind w:firstLine="540"/>
        <w:jc w:val="both"/>
      </w:pPr>
      <w:r>
        <w:t>8</w:t>
      </w:r>
      <w:r w:rsidR="00A6252B" w:rsidRPr="00E06B8D">
        <w:t>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A6252B" w:rsidRPr="00E06B8D" w:rsidRDefault="00B86F0F">
      <w:pPr>
        <w:ind w:firstLine="540"/>
        <w:jc w:val="both"/>
      </w:pPr>
      <w:r>
        <w:t>8</w:t>
      </w:r>
      <w:r w:rsidR="00A6252B" w:rsidRPr="00E06B8D">
        <w:t>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:rsidR="0090364D" w:rsidRPr="00E06B8D" w:rsidRDefault="0090364D" w:rsidP="007D6105">
      <w:pPr>
        <w:jc w:val="both"/>
      </w:pPr>
    </w:p>
    <w:p w:rsidR="00A54ABF" w:rsidRPr="00CB0A84" w:rsidRDefault="00A54ABF" w:rsidP="00E839F1">
      <w:pPr>
        <w:jc w:val="center"/>
        <w:rPr>
          <w:b/>
        </w:rPr>
      </w:pPr>
    </w:p>
    <w:p w:rsidR="00197390" w:rsidRDefault="00197390" w:rsidP="00E839F1">
      <w:pPr>
        <w:jc w:val="center"/>
        <w:rPr>
          <w:b/>
        </w:rPr>
      </w:pPr>
    </w:p>
    <w:p w:rsidR="00197390" w:rsidRDefault="00197390" w:rsidP="00E839F1">
      <w:pPr>
        <w:jc w:val="center"/>
        <w:rPr>
          <w:b/>
        </w:rPr>
      </w:pPr>
    </w:p>
    <w:p w:rsidR="00197390" w:rsidRDefault="00197390" w:rsidP="00E839F1">
      <w:pPr>
        <w:jc w:val="center"/>
        <w:rPr>
          <w:b/>
        </w:rPr>
      </w:pPr>
    </w:p>
    <w:p w:rsidR="00A6252B" w:rsidRPr="00CB0A84" w:rsidRDefault="007D6105" w:rsidP="00E839F1">
      <w:pPr>
        <w:jc w:val="center"/>
        <w:rPr>
          <w:b/>
        </w:rPr>
      </w:pPr>
      <w:r>
        <w:rPr>
          <w:b/>
        </w:rPr>
        <w:lastRenderedPageBreak/>
        <w:t>9</w:t>
      </w:r>
      <w:r w:rsidR="00A6252B" w:rsidRPr="00CB0A84">
        <w:rPr>
          <w:b/>
        </w:rPr>
        <w:t xml:space="preserve">. </w:t>
      </w:r>
      <w:r w:rsidR="00CB0A84" w:rsidRPr="00CB0A84">
        <w:rPr>
          <w:b/>
        </w:rPr>
        <w:t>РЕКВИЗИТЫ СТОРОН</w:t>
      </w:r>
    </w:p>
    <w:p w:rsidR="00CB0A84" w:rsidRPr="00CB0A84" w:rsidRDefault="00CB0A84" w:rsidP="00E839F1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6252B" w:rsidRPr="00CB0A84">
        <w:tc>
          <w:tcPr>
            <w:tcW w:w="4785" w:type="dxa"/>
          </w:tcPr>
          <w:p w:rsidR="00A6252B" w:rsidRPr="00CB0A84" w:rsidRDefault="00A6252B" w:rsidP="00E839F1">
            <w:pPr>
              <w:jc w:val="center"/>
              <w:rPr>
                <w:b/>
              </w:rPr>
            </w:pPr>
            <w:r w:rsidRPr="00CB0A84">
              <w:rPr>
                <w:b/>
              </w:rPr>
              <w:t>Продавец:</w:t>
            </w:r>
          </w:p>
          <w:p w:rsidR="00A6252B" w:rsidRPr="00CB0A84" w:rsidRDefault="00A6252B" w:rsidP="00E839F1">
            <w:pPr>
              <w:jc w:val="center"/>
            </w:pPr>
          </w:p>
        </w:tc>
        <w:tc>
          <w:tcPr>
            <w:tcW w:w="4786" w:type="dxa"/>
          </w:tcPr>
          <w:p w:rsidR="00A6252B" w:rsidRPr="00CB0A84" w:rsidRDefault="00A6252B" w:rsidP="00E839F1">
            <w:pPr>
              <w:jc w:val="center"/>
            </w:pPr>
            <w:r w:rsidRPr="00CB0A84">
              <w:rPr>
                <w:b/>
              </w:rPr>
              <w:t>Покупатель:</w:t>
            </w:r>
          </w:p>
        </w:tc>
      </w:tr>
      <w:tr w:rsidR="00A6252B" w:rsidRPr="00CB0A84" w:rsidTr="00002F68">
        <w:trPr>
          <w:trHeight w:val="3533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  <w:gridCol w:w="4786"/>
            </w:tblGrid>
            <w:tr w:rsidR="00D3775E" w:rsidRPr="00CB0A84" w:rsidTr="0025547A">
              <w:tc>
                <w:tcPr>
                  <w:tcW w:w="4785" w:type="dxa"/>
                  <w:shd w:val="clear" w:color="auto" w:fill="auto"/>
                </w:tcPr>
                <w:p w:rsidR="00002F68" w:rsidRPr="00CB0A84" w:rsidRDefault="00002F68" w:rsidP="00002F68">
                  <w:pPr>
                    <w:tabs>
                      <w:tab w:val="left" w:pos="1027"/>
                    </w:tabs>
                    <w:rPr>
                      <w:b/>
                    </w:rPr>
                  </w:pPr>
                  <w:r w:rsidRPr="00CB0A84">
                    <w:rPr>
                      <w:b/>
                    </w:rPr>
                    <w:t xml:space="preserve">Общество с ограниченной ответственностью </w:t>
                  </w:r>
                </w:p>
                <w:p w:rsidR="00002F68" w:rsidRPr="00CB0A84" w:rsidRDefault="00002F68" w:rsidP="00002F68">
                  <w:pPr>
                    <w:tabs>
                      <w:tab w:val="left" w:pos="1027"/>
                    </w:tabs>
                    <w:rPr>
                      <w:b/>
                    </w:rPr>
                  </w:pPr>
                  <w:r w:rsidRPr="00CB0A84">
                    <w:rPr>
                      <w:b/>
                    </w:rPr>
                    <w:t>«</w:t>
                  </w:r>
                  <w:proofErr w:type="spellStart"/>
                  <w:r w:rsidRPr="00CB0A84">
                    <w:rPr>
                      <w:b/>
                    </w:rPr>
                    <w:t>Электронкомплект</w:t>
                  </w:r>
                  <w:proofErr w:type="spellEnd"/>
                  <w:r w:rsidRPr="00CB0A84">
                    <w:rPr>
                      <w:b/>
                    </w:rPr>
                    <w:t>»</w:t>
                  </w:r>
                </w:p>
                <w:p w:rsidR="00002F68" w:rsidRPr="00CB0A84" w:rsidRDefault="00002F68" w:rsidP="00002F68">
                  <w:pPr>
                    <w:tabs>
                      <w:tab w:val="left" w:pos="1027"/>
                    </w:tabs>
                  </w:pPr>
                  <w:r w:rsidRPr="00CB0A84">
                    <w:t xml:space="preserve">ОГРН 1027809205720, ИНН 7825429837, </w:t>
                  </w:r>
                </w:p>
                <w:p w:rsidR="00002F68" w:rsidRPr="00CB0A84" w:rsidRDefault="00002F68" w:rsidP="00002F68">
                  <w:pPr>
                    <w:tabs>
                      <w:tab w:val="left" w:pos="1027"/>
                    </w:tabs>
                  </w:pPr>
                  <w:r w:rsidRPr="00CB0A84">
                    <w:t>190031, Санкт-Петербург, ул. Ефимова, д. 4А, лит. А</w:t>
                  </w:r>
                </w:p>
                <w:p w:rsidR="00002F68" w:rsidRPr="00CB0A84" w:rsidRDefault="00002F68" w:rsidP="00002F68">
                  <w:pPr>
                    <w:tabs>
                      <w:tab w:val="left" w:pos="1027"/>
                    </w:tabs>
                  </w:pPr>
                  <w:proofErr w:type="gramStart"/>
                  <w:r w:rsidRPr="00CB0A84">
                    <w:t>р</w:t>
                  </w:r>
                  <w:proofErr w:type="gramEnd"/>
                  <w:r w:rsidRPr="00CB0A84">
                    <w:t>/с 40702810855000013260, открытый в Северо-Западном банке ПАО Сбербанк России в г. Санкт-Петербург</w:t>
                  </w:r>
                </w:p>
                <w:p w:rsidR="00002F68" w:rsidRPr="00CB0A84" w:rsidRDefault="00002F68" w:rsidP="00002F68">
                  <w:pPr>
                    <w:tabs>
                      <w:tab w:val="left" w:pos="1027"/>
                    </w:tabs>
                  </w:pPr>
                  <w:r w:rsidRPr="00CB0A84">
                    <w:t>к/с 30101810500000000653</w:t>
                  </w:r>
                </w:p>
                <w:p w:rsidR="00002F68" w:rsidRPr="00CB0A84" w:rsidRDefault="00002F68" w:rsidP="00002F68">
                  <w:pPr>
                    <w:tabs>
                      <w:tab w:val="left" w:pos="1027"/>
                    </w:tabs>
                  </w:pPr>
                  <w:r w:rsidRPr="00CB0A84">
                    <w:t>БИК 044030653</w:t>
                  </w:r>
                </w:p>
                <w:p w:rsidR="004B0261" w:rsidRPr="00CB0A84" w:rsidRDefault="004B0261" w:rsidP="00002F68">
                  <w:pPr>
                    <w:tabs>
                      <w:tab w:val="left" w:pos="1027"/>
                    </w:tabs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:rsidR="00D3775E" w:rsidRPr="00CB0A84" w:rsidRDefault="00D3775E" w:rsidP="0025547A">
                  <w:pPr>
                    <w:tabs>
                      <w:tab w:val="left" w:pos="1027"/>
                    </w:tabs>
                    <w:snapToGrid w:val="0"/>
                    <w:ind w:left="460" w:firstLine="540"/>
                    <w:jc w:val="both"/>
                  </w:pPr>
                </w:p>
                <w:p w:rsidR="00D3775E" w:rsidRPr="00CB0A84" w:rsidRDefault="00D3775E" w:rsidP="0025547A">
                  <w:pPr>
                    <w:tabs>
                      <w:tab w:val="left" w:pos="1027"/>
                    </w:tabs>
                    <w:ind w:left="460" w:firstLine="540"/>
                    <w:jc w:val="both"/>
                  </w:pPr>
                </w:p>
              </w:tc>
            </w:tr>
          </w:tbl>
          <w:p w:rsidR="00D3775E" w:rsidRPr="00CB0A84" w:rsidRDefault="00D3775E" w:rsidP="00D3775E">
            <w:pPr>
              <w:tabs>
                <w:tab w:val="left" w:pos="1027"/>
              </w:tabs>
              <w:rPr>
                <w:b/>
              </w:rPr>
            </w:pPr>
            <w:r w:rsidRPr="00CB0A84">
              <w:rPr>
                <w:b/>
              </w:rPr>
              <w:t xml:space="preserve">Конкурсный управляющий </w:t>
            </w:r>
          </w:p>
          <w:p w:rsidR="00D3775E" w:rsidRPr="00CB0A84" w:rsidRDefault="00D3775E" w:rsidP="00D3775E">
            <w:pPr>
              <w:tabs>
                <w:tab w:val="left" w:pos="1027"/>
              </w:tabs>
              <w:ind w:left="460" w:firstLine="743"/>
              <w:rPr>
                <w:b/>
              </w:rPr>
            </w:pPr>
          </w:p>
          <w:p w:rsidR="00924564" w:rsidRPr="00CB0A84" w:rsidRDefault="00002F68" w:rsidP="00002F68">
            <w:r w:rsidRPr="00CB0A84">
              <w:rPr>
                <w:b/>
              </w:rPr>
              <w:t xml:space="preserve">____________________ </w:t>
            </w:r>
            <w:proofErr w:type="spellStart"/>
            <w:r w:rsidRPr="00CB0A84">
              <w:rPr>
                <w:b/>
              </w:rPr>
              <w:t>Богун</w:t>
            </w:r>
            <w:proofErr w:type="spellEnd"/>
            <w:r w:rsidRPr="00CB0A84">
              <w:rPr>
                <w:b/>
              </w:rPr>
              <w:t xml:space="preserve"> Р.А.</w:t>
            </w:r>
          </w:p>
        </w:tc>
        <w:tc>
          <w:tcPr>
            <w:tcW w:w="4786" w:type="dxa"/>
          </w:tcPr>
          <w:p w:rsidR="00112BB5" w:rsidRPr="00E110AD" w:rsidRDefault="00112BB5" w:rsidP="007351C2">
            <w:pPr>
              <w:snapToGrid w:val="0"/>
              <w:ind w:left="318" w:firstLine="222"/>
              <w:jc w:val="both"/>
            </w:pPr>
          </w:p>
          <w:p w:rsidR="00112BB5" w:rsidRPr="00E110AD" w:rsidRDefault="00112BB5" w:rsidP="00334CE8">
            <w:pPr>
              <w:snapToGrid w:val="0"/>
              <w:ind w:left="318" w:firstLine="63"/>
              <w:jc w:val="both"/>
            </w:pPr>
          </w:p>
          <w:p w:rsidR="00112BB5" w:rsidRPr="00E110AD" w:rsidRDefault="00112BB5" w:rsidP="007351C2">
            <w:pPr>
              <w:snapToGrid w:val="0"/>
              <w:ind w:left="318" w:firstLine="222"/>
              <w:jc w:val="both"/>
            </w:pPr>
          </w:p>
          <w:p w:rsidR="00A6252B" w:rsidRPr="00154D57" w:rsidRDefault="00A6252B" w:rsidP="001C40D0">
            <w:pPr>
              <w:jc w:val="both"/>
              <w:rPr>
                <w:b/>
              </w:rPr>
            </w:pPr>
          </w:p>
        </w:tc>
      </w:tr>
    </w:tbl>
    <w:p w:rsidR="00A6252B" w:rsidRPr="00E06B8D" w:rsidRDefault="00A6252B"/>
    <w:p w:rsidR="00B44E62" w:rsidRPr="00E06B8D" w:rsidRDefault="00B44E62"/>
    <w:p w:rsidR="00B44E62" w:rsidRPr="00E06B8D" w:rsidRDefault="00B44E62"/>
    <w:p w:rsidR="00B44E62" w:rsidRPr="00E06B8D" w:rsidRDefault="00B44E62"/>
    <w:p w:rsidR="00B44E62" w:rsidRPr="00E06B8D" w:rsidRDefault="00B44E62"/>
    <w:p w:rsidR="00B44E62" w:rsidRPr="00E06B8D" w:rsidRDefault="00B44E62"/>
    <w:p w:rsidR="00B44E62" w:rsidRPr="00E06B8D" w:rsidRDefault="00B44E62"/>
    <w:p w:rsidR="00B44E62" w:rsidRPr="00E06B8D" w:rsidRDefault="00B44E62"/>
    <w:p w:rsidR="00B44E62" w:rsidRPr="00E06B8D" w:rsidRDefault="00B44E62"/>
    <w:p w:rsidR="00002F68" w:rsidRPr="00CB0A84" w:rsidRDefault="00002F68" w:rsidP="000831F5">
      <w:pPr>
        <w:jc w:val="right"/>
      </w:pPr>
    </w:p>
    <w:p w:rsidR="00002F68" w:rsidRPr="00CB0A84" w:rsidRDefault="00002F68" w:rsidP="000831F5">
      <w:pPr>
        <w:jc w:val="right"/>
      </w:pPr>
    </w:p>
    <w:p w:rsidR="00E06B8D" w:rsidRPr="00CB0A84" w:rsidRDefault="00E06B8D" w:rsidP="000831F5">
      <w:pPr>
        <w:jc w:val="right"/>
      </w:pPr>
    </w:p>
    <w:p w:rsidR="00E06B8D" w:rsidRPr="00CB0A84" w:rsidRDefault="00E06B8D" w:rsidP="000831F5">
      <w:pPr>
        <w:jc w:val="right"/>
      </w:pPr>
    </w:p>
    <w:p w:rsidR="00E06B8D" w:rsidRPr="00CB0A84" w:rsidRDefault="00E06B8D" w:rsidP="000831F5">
      <w:pPr>
        <w:jc w:val="right"/>
      </w:pPr>
    </w:p>
    <w:p w:rsidR="00E06B8D" w:rsidRPr="00CB0A84" w:rsidRDefault="00E06B8D" w:rsidP="000831F5">
      <w:pPr>
        <w:jc w:val="right"/>
      </w:pPr>
    </w:p>
    <w:p w:rsidR="00E06B8D" w:rsidRPr="00CB0A84" w:rsidRDefault="00E06B8D" w:rsidP="000831F5">
      <w:pPr>
        <w:jc w:val="right"/>
      </w:pPr>
    </w:p>
    <w:p w:rsidR="00E06B8D" w:rsidRPr="00CB0A84" w:rsidRDefault="00E06B8D" w:rsidP="000831F5">
      <w:pPr>
        <w:jc w:val="right"/>
      </w:pPr>
    </w:p>
    <w:p w:rsidR="00E06B8D" w:rsidRPr="00CB0A84" w:rsidRDefault="00E06B8D" w:rsidP="000831F5">
      <w:pPr>
        <w:jc w:val="right"/>
      </w:pPr>
    </w:p>
    <w:p w:rsidR="00002F68" w:rsidRDefault="00002F68" w:rsidP="00B86F0F"/>
    <w:p w:rsidR="00B44E62" w:rsidRPr="00E06B8D" w:rsidRDefault="00B44E62"/>
    <w:sectPr w:rsidR="00B44E62" w:rsidRPr="00E06B8D" w:rsidSect="000831F5">
      <w:footerReference w:type="default" r:id="rId9"/>
      <w:pgSz w:w="11906" w:h="16838"/>
      <w:pgMar w:top="851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92" w:rsidRDefault="00602192">
      <w:r>
        <w:separator/>
      </w:r>
    </w:p>
  </w:endnote>
  <w:endnote w:type="continuationSeparator" w:id="0">
    <w:p w:rsidR="00602192" w:rsidRDefault="0060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708" w:rsidRDefault="007C442C">
    <w:pPr>
      <w:pStyle w:val="ae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222F3B" wp14:editId="027AE8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9525" t="63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708" w:rsidRDefault="00BE5F65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 w:rsidR="00B51708"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DB4D46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    <v:fill opacity="0"/>
              <v:textbox inset="0,0,0,0">
                <w:txbxContent>
                  <w:p w:rsidR="00B51708" w:rsidRDefault="00BE5F65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 w:rsidR="00B51708"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DB4D46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B51708" w:rsidRDefault="00B51708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92" w:rsidRDefault="00602192">
      <w:r>
        <w:separator/>
      </w:r>
    </w:p>
  </w:footnote>
  <w:footnote w:type="continuationSeparator" w:id="0">
    <w:p w:rsidR="00602192" w:rsidRDefault="0060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3E307137"/>
    <w:multiLevelType w:val="singleLevel"/>
    <w:tmpl w:val="1F78B2A2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4DC12B86"/>
    <w:multiLevelType w:val="multilevel"/>
    <w:tmpl w:val="3C1A3D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02F68"/>
    <w:rsid w:val="00007C72"/>
    <w:rsid w:val="000731A9"/>
    <w:rsid w:val="00081C2B"/>
    <w:rsid w:val="000831F5"/>
    <w:rsid w:val="0009491C"/>
    <w:rsid w:val="000A7C98"/>
    <w:rsid w:val="000C6038"/>
    <w:rsid w:val="000E63E9"/>
    <w:rsid w:val="000F0E2C"/>
    <w:rsid w:val="00112BB5"/>
    <w:rsid w:val="00133808"/>
    <w:rsid w:val="00141BBB"/>
    <w:rsid w:val="00154D57"/>
    <w:rsid w:val="00176035"/>
    <w:rsid w:val="00194599"/>
    <w:rsid w:val="00197390"/>
    <w:rsid w:val="00197A28"/>
    <w:rsid w:val="001C40D0"/>
    <w:rsid w:val="001D1083"/>
    <w:rsid w:val="001F0F77"/>
    <w:rsid w:val="002067B4"/>
    <w:rsid w:val="00227244"/>
    <w:rsid w:val="00231D1B"/>
    <w:rsid w:val="00250850"/>
    <w:rsid w:val="0028031B"/>
    <w:rsid w:val="00282507"/>
    <w:rsid w:val="002B6D0A"/>
    <w:rsid w:val="0030183C"/>
    <w:rsid w:val="00306E5F"/>
    <w:rsid w:val="003174A7"/>
    <w:rsid w:val="00322F71"/>
    <w:rsid w:val="00334CE8"/>
    <w:rsid w:val="00364BF0"/>
    <w:rsid w:val="00384E55"/>
    <w:rsid w:val="003B13FA"/>
    <w:rsid w:val="003B5510"/>
    <w:rsid w:val="003C0E90"/>
    <w:rsid w:val="003D67DB"/>
    <w:rsid w:val="003E4528"/>
    <w:rsid w:val="003F16E2"/>
    <w:rsid w:val="003F3EC2"/>
    <w:rsid w:val="00430B2B"/>
    <w:rsid w:val="0049023A"/>
    <w:rsid w:val="00491E5C"/>
    <w:rsid w:val="004A27F5"/>
    <w:rsid w:val="004B0261"/>
    <w:rsid w:val="00510EE4"/>
    <w:rsid w:val="005118F1"/>
    <w:rsid w:val="0053587D"/>
    <w:rsid w:val="00536558"/>
    <w:rsid w:val="00572B7D"/>
    <w:rsid w:val="0059722D"/>
    <w:rsid w:val="005B4D3A"/>
    <w:rsid w:val="005F1594"/>
    <w:rsid w:val="005F3C9D"/>
    <w:rsid w:val="0060031B"/>
    <w:rsid w:val="00602192"/>
    <w:rsid w:val="00614A24"/>
    <w:rsid w:val="00615B4C"/>
    <w:rsid w:val="00637FBE"/>
    <w:rsid w:val="00642E68"/>
    <w:rsid w:val="006824FF"/>
    <w:rsid w:val="00691715"/>
    <w:rsid w:val="006D378F"/>
    <w:rsid w:val="00715C88"/>
    <w:rsid w:val="007351C2"/>
    <w:rsid w:val="007463E4"/>
    <w:rsid w:val="007C0F88"/>
    <w:rsid w:val="007C442C"/>
    <w:rsid w:val="007C7F02"/>
    <w:rsid w:val="007D6105"/>
    <w:rsid w:val="00802FD5"/>
    <w:rsid w:val="00813504"/>
    <w:rsid w:val="00814198"/>
    <w:rsid w:val="00846377"/>
    <w:rsid w:val="00857E96"/>
    <w:rsid w:val="0088586A"/>
    <w:rsid w:val="008978AA"/>
    <w:rsid w:val="008A167D"/>
    <w:rsid w:val="008A6B14"/>
    <w:rsid w:val="008D72CC"/>
    <w:rsid w:val="008F75F6"/>
    <w:rsid w:val="0090364D"/>
    <w:rsid w:val="00921B59"/>
    <w:rsid w:val="00924564"/>
    <w:rsid w:val="00946F83"/>
    <w:rsid w:val="00975AC9"/>
    <w:rsid w:val="009C1A31"/>
    <w:rsid w:val="009C2C80"/>
    <w:rsid w:val="009E2FFF"/>
    <w:rsid w:val="009F4E01"/>
    <w:rsid w:val="00A471C4"/>
    <w:rsid w:val="00A53276"/>
    <w:rsid w:val="00A54ABF"/>
    <w:rsid w:val="00A6252B"/>
    <w:rsid w:val="00A66C2F"/>
    <w:rsid w:val="00AB0717"/>
    <w:rsid w:val="00AC1C65"/>
    <w:rsid w:val="00B212BB"/>
    <w:rsid w:val="00B3193E"/>
    <w:rsid w:val="00B34A85"/>
    <w:rsid w:val="00B44E62"/>
    <w:rsid w:val="00B51708"/>
    <w:rsid w:val="00B57999"/>
    <w:rsid w:val="00B672C2"/>
    <w:rsid w:val="00B8025A"/>
    <w:rsid w:val="00B86F0F"/>
    <w:rsid w:val="00B91573"/>
    <w:rsid w:val="00B96F9D"/>
    <w:rsid w:val="00BA2CD8"/>
    <w:rsid w:val="00BA433A"/>
    <w:rsid w:val="00BC543A"/>
    <w:rsid w:val="00BE5F65"/>
    <w:rsid w:val="00C172BF"/>
    <w:rsid w:val="00C21391"/>
    <w:rsid w:val="00C545BE"/>
    <w:rsid w:val="00C56AF5"/>
    <w:rsid w:val="00C62673"/>
    <w:rsid w:val="00C64117"/>
    <w:rsid w:val="00C677AC"/>
    <w:rsid w:val="00CA391A"/>
    <w:rsid w:val="00CA7BC0"/>
    <w:rsid w:val="00CB0A84"/>
    <w:rsid w:val="00CF1C7B"/>
    <w:rsid w:val="00D15F54"/>
    <w:rsid w:val="00D35065"/>
    <w:rsid w:val="00D3775E"/>
    <w:rsid w:val="00D7702C"/>
    <w:rsid w:val="00DB4D46"/>
    <w:rsid w:val="00DD35CA"/>
    <w:rsid w:val="00E06B8D"/>
    <w:rsid w:val="00E110AD"/>
    <w:rsid w:val="00E33DD8"/>
    <w:rsid w:val="00E412BB"/>
    <w:rsid w:val="00E41AD4"/>
    <w:rsid w:val="00E536BC"/>
    <w:rsid w:val="00E839F1"/>
    <w:rsid w:val="00EA7F46"/>
    <w:rsid w:val="00EE00B3"/>
    <w:rsid w:val="00F253C3"/>
    <w:rsid w:val="00F26CAA"/>
    <w:rsid w:val="00F83939"/>
    <w:rsid w:val="00F900C5"/>
    <w:rsid w:val="00F90E46"/>
    <w:rsid w:val="00FB39B6"/>
    <w:rsid w:val="00FD0AA8"/>
    <w:rsid w:val="00FD6587"/>
    <w:rsid w:val="00FE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0031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85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sid w:val="0060031B"/>
    <w:rPr>
      <w:rFonts w:ascii="Symbol" w:hAnsi="Symbol"/>
    </w:rPr>
  </w:style>
  <w:style w:type="character" w:customStyle="1" w:styleId="WW8Num6z0">
    <w:name w:val="WW8Num6z0"/>
    <w:uiPriority w:val="99"/>
    <w:rsid w:val="0060031B"/>
    <w:rPr>
      <w:rFonts w:ascii="Symbol" w:hAnsi="Symbol"/>
    </w:rPr>
  </w:style>
  <w:style w:type="character" w:customStyle="1" w:styleId="WW8Num7z0">
    <w:name w:val="WW8Num7z0"/>
    <w:uiPriority w:val="99"/>
    <w:rsid w:val="0060031B"/>
    <w:rPr>
      <w:rFonts w:ascii="Symbol" w:hAnsi="Symbol"/>
    </w:rPr>
  </w:style>
  <w:style w:type="character" w:customStyle="1" w:styleId="WW8Num8z0">
    <w:name w:val="WW8Num8z0"/>
    <w:uiPriority w:val="99"/>
    <w:rsid w:val="0060031B"/>
    <w:rPr>
      <w:rFonts w:ascii="Symbol" w:hAnsi="Symbol"/>
    </w:rPr>
  </w:style>
  <w:style w:type="character" w:customStyle="1" w:styleId="WW8Num10z0">
    <w:name w:val="WW8Num10z0"/>
    <w:uiPriority w:val="99"/>
    <w:rsid w:val="0060031B"/>
    <w:rPr>
      <w:rFonts w:ascii="Symbol" w:hAnsi="Symbol"/>
    </w:rPr>
  </w:style>
  <w:style w:type="character" w:customStyle="1" w:styleId="WW8Num11z0">
    <w:name w:val="WW8Num11z0"/>
    <w:uiPriority w:val="99"/>
    <w:rsid w:val="0060031B"/>
    <w:rPr>
      <w:rFonts w:ascii="Times New Roman" w:hAnsi="Times New Roman"/>
    </w:rPr>
  </w:style>
  <w:style w:type="character" w:customStyle="1" w:styleId="WW8Num11z1">
    <w:name w:val="WW8Num11z1"/>
    <w:uiPriority w:val="99"/>
    <w:rsid w:val="0060031B"/>
    <w:rPr>
      <w:rFonts w:ascii="Courier New" w:hAnsi="Courier New"/>
    </w:rPr>
  </w:style>
  <w:style w:type="character" w:customStyle="1" w:styleId="WW8Num11z2">
    <w:name w:val="WW8Num11z2"/>
    <w:uiPriority w:val="99"/>
    <w:rsid w:val="0060031B"/>
    <w:rPr>
      <w:rFonts w:ascii="Wingdings" w:hAnsi="Wingdings"/>
    </w:rPr>
  </w:style>
  <w:style w:type="character" w:customStyle="1" w:styleId="WW8Num11z3">
    <w:name w:val="WW8Num11z3"/>
    <w:uiPriority w:val="99"/>
    <w:rsid w:val="0060031B"/>
    <w:rPr>
      <w:rFonts w:ascii="Symbol" w:hAnsi="Symbol"/>
    </w:rPr>
  </w:style>
  <w:style w:type="character" w:customStyle="1" w:styleId="11">
    <w:name w:val="Основной шрифт абзаца1"/>
    <w:uiPriority w:val="99"/>
    <w:rsid w:val="0060031B"/>
  </w:style>
  <w:style w:type="character" w:customStyle="1" w:styleId="a3">
    <w:name w:val="Цветовое выделение"/>
    <w:uiPriority w:val="99"/>
    <w:rsid w:val="0060031B"/>
    <w:rPr>
      <w:b/>
      <w:color w:val="000080"/>
    </w:rPr>
  </w:style>
  <w:style w:type="character" w:customStyle="1" w:styleId="a4">
    <w:name w:val="Гипертекстовая ссылка"/>
    <w:uiPriority w:val="99"/>
    <w:rsid w:val="0060031B"/>
    <w:rPr>
      <w:b/>
      <w:color w:val="008000"/>
    </w:rPr>
  </w:style>
  <w:style w:type="character" w:styleId="a5">
    <w:name w:val="page number"/>
    <w:basedOn w:val="11"/>
    <w:uiPriority w:val="99"/>
    <w:rsid w:val="0060031B"/>
    <w:rPr>
      <w:rFonts w:cs="Times New Roman"/>
    </w:rPr>
  </w:style>
  <w:style w:type="character" w:styleId="a6">
    <w:name w:val="Hyperlink"/>
    <w:basedOn w:val="a0"/>
    <w:uiPriority w:val="99"/>
    <w:rsid w:val="0060031B"/>
    <w:rPr>
      <w:rFonts w:cs="Times New Roman"/>
      <w:color w:val="0000FF"/>
      <w:u w:val="single"/>
    </w:rPr>
  </w:style>
  <w:style w:type="character" w:customStyle="1" w:styleId="a7">
    <w:name w:val="Знак Знак"/>
    <w:uiPriority w:val="99"/>
    <w:rsid w:val="0060031B"/>
    <w:rPr>
      <w:sz w:val="24"/>
      <w:lang w:val="ru-RU" w:eastAsia="ar-SA" w:bidi="ar-SA"/>
    </w:rPr>
  </w:style>
  <w:style w:type="character" w:customStyle="1" w:styleId="a8">
    <w:name w:val="Маркеры списка"/>
    <w:uiPriority w:val="99"/>
    <w:rsid w:val="0060031B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9"/>
    <w:uiPriority w:val="99"/>
    <w:rsid w:val="0060031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uiPriority w:val="99"/>
    <w:rsid w:val="006003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7855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60031B"/>
    <w:rPr>
      <w:rFonts w:cs="Mangal"/>
    </w:rPr>
  </w:style>
  <w:style w:type="paragraph" w:customStyle="1" w:styleId="13">
    <w:name w:val="Название1"/>
    <w:basedOn w:val="a"/>
    <w:uiPriority w:val="99"/>
    <w:rsid w:val="0060031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60031B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uiPriority w:val="99"/>
    <w:rsid w:val="0060031B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uiPriority w:val="99"/>
    <w:rsid w:val="0060031B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link w:val="af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7855"/>
    <w:rPr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855"/>
    <w:rPr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60031B"/>
    <w:pPr>
      <w:suppressLineNumbers/>
    </w:pPr>
  </w:style>
  <w:style w:type="paragraph" w:customStyle="1" w:styleId="af3">
    <w:name w:val="Заголовок таблицы"/>
    <w:basedOn w:val="af2"/>
    <w:uiPriority w:val="99"/>
    <w:rsid w:val="0060031B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uiPriority w:val="99"/>
    <w:rsid w:val="0060031B"/>
  </w:style>
  <w:style w:type="paragraph" w:styleId="af5">
    <w:name w:val="annotation text"/>
    <w:basedOn w:val="a"/>
    <w:link w:val="af6"/>
    <w:rsid w:val="00F90E46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locked/>
    <w:rsid w:val="00F90E46"/>
    <w:rPr>
      <w:rFonts w:cs="Times New Roman"/>
    </w:rPr>
  </w:style>
  <w:style w:type="character" w:customStyle="1" w:styleId="apple-converted-space">
    <w:name w:val="apple-converted-space"/>
    <w:basedOn w:val="a0"/>
    <w:rsid w:val="003174A7"/>
  </w:style>
  <w:style w:type="paragraph" w:styleId="af7">
    <w:name w:val="Balloon Text"/>
    <w:basedOn w:val="a"/>
    <w:link w:val="af8"/>
    <w:uiPriority w:val="99"/>
    <w:semiHidden/>
    <w:unhideWhenUsed/>
    <w:rsid w:val="001F0F7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F0F77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0031B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85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sid w:val="0060031B"/>
    <w:rPr>
      <w:rFonts w:ascii="Symbol" w:hAnsi="Symbol"/>
    </w:rPr>
  </w:style>
  <w:style w:type="character" w:customStyle="1" w:styleId="WW8Num6z0">
    <w:name w:val="WW8Num6z0"/>
    <w:uiPriority w:val="99"/>
    <w:rsid w:val="0060031B"/>
    <w:rPr>
      <w:rFonts w:ascii="Symbol" w:hAnsi="Symbol"/>
    </w:rPr>
  </w:style>
  <w:style w:type="character" w:customStyle="1" w:styleId="WW8Num7z0">
    <w:name w:val="WW8Num7z0"/>
    <w:uiPriority w:val="99"/>
    <w:rsid w:val="0060031B"/>
    <w:rPr>
      <w:rFonts w:ascii="Symbol" w:hAnsi="Symbol"/>
    </w:rPr>
  </w:style>
  <w:style w:type="character" w:customStyle="1" w:styleId="WW8Num8z0">
    <w:name w:val="WW8Num8z0"/>
    <w:uiPriority w:val="99"/>
    <w:rsid w:val="0060031B"/>
    <w:rPr>
      <w:rFonts w:ascii="Symbol" w:hAnsi="Symbol"/>
    </w:rPr>
  </w:style>
  <w:style w:type="character" w:customStyle="1" w:styleId="WW8Num10z0">
    <w:name w:val="WW8Num10z0"/>
    <w:uiPriority w:val="99"/>
    <w:rsid w:val="0060031B"/>
    <w:rPr>
      <w:rFonts w:ascii="Symbol" w:hAnsi="Symbol"/>
    </w:rPr>
  </w:style>
  <w:style w:type="character" w:customStyle="1" w:styleId="WW8Num11z0">
    <w:name w:val="WW8Num11z0"/>
    <w:uiPriority w:val="99"/>
    <w:rsid w:val="0060031B"/>
    <w:rPr>
      <w:rFonts w:ascii="Times New Roman" w:hAnsi="Times New Roman"/>
    </w:rPr>
  </w:style>
  <w:style w:type="character" w:customStyle="1" w:styleId="WW8Num11z1">
    <w:name w:val="WW8Num11z1"/>
    <w:uiPriority w:val="99"/>
    <w:rsid w:val="0060031B"/>
    <w:rPr>
      <w:rFonts w:ascii="Courier New" w:hAnsi="Courier New"/>
    </w:rPr>
  </w:style>
  <w:style w:type="character" w:customStyle="1" w:styleId="WW8Num11z2">
    <w:name w:val="WW8Num11z2"/>
    <w:uiPriority w:val="99"/>
    <w:rsid w:val="0060031B"/>
    <w:rPr>
      <w:rFonts w:ascii="Wingdings" w:hAnsi="Wingdings"/>
    </w:rPr>
  </w:style>
  <w:style w:type="character" w:customStyle="1" w:styleId="WW8Num11z3">
    <w:name w:val="WW8Num11z3"/>
    <w:uiPriority w:val="99"/>
    <w:rsid w:val="0060031B"/>
    <w:rPr>
      <w:rFonts w:ascii="Symbol" w:hAnsi="Symbol"/>
    </w:rPr>
  </w:style>
  <w:style w:type="character" w:customStyle="1" w:styleId="11">
    <w:name w:val="Основной шрифт абзаца1"/>
    <w:uiPriority w:val="99"/>
    <w:rsid w:val="0060031B"/>
  </w:style>
  <w:style w:type="character" w:customStyle="1" w:styleId="a3">
    <w:name w:val="Цветовое выделение"/>
    <w:uiPriority w:val="99"/>
    <w:rsid w:val="0060031B"/>
    <w:rPr>
      <w:b/>
      <w:color w:val="000080"/>
    </w:rPr>
  </w:style>
  <w:style w:type="character" w:customStyle="1" w:styleId="a4">
    <w:name w:val="Гипертекстовая ссылка"/>
    <w:uiPriority w:val="99"/>
    <w:rsid w:val="0060031B"/>
    <w:rPr>
      <w:b/>
      <w:color w:val="008000"/>
    </w:rPr>
  </w:style>
  <w:style w:type="character" w:styleId="a5">
    <w:name w:val="page number"/>
    <w:basedOn w:val="11"/>
    <w:uiPriority w:val="99"/>
    <w:rsid w:val="0060031B"/>
    <w:rPr>
      <w:rFonts w:cs="Times New Roman"/>
    </w:rPr>
  </w:style>
  <w:style w:type="character" w:styleId="a6">
    <w:name w:val="Hyperlink"/>
    <w:basedOn w:val="a0"/>
    <w:uiPriority w:val="99"/>
    <w:rsid w:val="0060031B"/>
    <w:rPr>
      <w:rFonts w:cs="Times New Roman"/>
      <w:color w:val="0000FF"/>
      <w:u w:val="single"/>
    </w:rPr>
  </w:style>
  <w:style w:type="character" w:customStyle="1" w:styleId="a7">
    <w:name w:val="Знак Знак"/>
    <w:uiPriority w:val="99"/>
    <w:rsid w:val="0060031B"/>
    <w:rPr>
      <w:sz w:val="24"/>
      <w:lang w:val="ru-RU" w:eastAsia="ar-SA" w:bidi="ar-SA"/>
    </w:rPr>
  </w:style>
  <w:style w:type="character" w:customStyle="1" w:styleId="a8">
    <w:name w:val="Маркеры списка"/>
    <w:uiPriority w:val="99"/>
    <w:rsid w:val="0060031B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9"/>
    <w:uiPriority w:val="99"/>
    <w:rsid w:val="0060031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9">
    <w:name w:val="Body Text"/>
    <w:basedOn w:val="a"/>
    <w:link w:val="aa"/>
    <w:uiPriority w:val="99"/>
    <w:rsid w:val="0060031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7855"/>
    <w:rPr>
      <w:sz w:val="24"/>
      <w:szCs w:val="24"/>
      <w:lang w:eastAsia="ar-SA"/>
    </w:rPr>
  </w:style>
  <w:style w:type="paragraph" w:styleId="ab">
    <w:name w:val="List"/>
    <w:basedOn w:val="a9"/>
    <w:uiPriority w:val="99"/>
    <w:rsid w:val="0060031B"/>
    <w:rPr>
      <w:rFonts w:cs="Mangal"/>
    </w:rPr>
  </w:style>
  <w:style w:type="paragraph" w:customStyle="1" w:styleId="13">
    <w:name w:val="Название1"/>
    <w:basedOn w:val="a"/>
    <w:uiPriority w:val="99"/>
    <w:rsid w:val="0060031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60031B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uiPriority w:val="99"/>
    <w:rsid w:val="0060031B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uiPriority w:val="99"/>
    <w:rsid w:val="0060031B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link w:val="af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B7855"/>
    <w:rPr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60031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B7855"/>
    <w:rPr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60031B"/>
    <w:pPr>
      <w:suppressLineNumbers/>
    </w:pPr>
  </w:style>
  <w:style w:type="paragraph" w:customStyle="1" w:styleId="af3">
    <w:name w:val="Заголовок таблицы"/>
    <w:basedOn w:val="af2"/>
    <w:uiPriority w:val="99"/>
    <w:rsid w:val="0060031B"/>
    <w:pPr>
      <w:jc w:val="center"/>
    </w:pPr>
    <w:rPr>
      <w:b/>
      <w:bCs/>
    </w:rPr>
  </w:style>
  <w:style w:type="paragraph" w:customStyle="1" w:styleId="af4">
    <w:name w:val="Содержимое врезки"/>
    <w:basedOn w:val="a9"/>
    <w:uiPriority w:val="99"/>
    <w:rsid w:val="0060031B"/>
  </w:style>
  <w:style w:type="paragraph" w:styleId="af5">
    <w:name w:val="annotation text"/>
    <w:basedOn w:val="a"/>
    <w:link w:val="af6"/>
    <w:rsid w:val="00F90E46"/>
    <w:pPr>
      <w:suppressAutoHyphens w:val="0"/>
    </w:pPr>
    <w:rPr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locked/>
    <w:rsid w:val="00F90E46"/>
    <w:rPr>
      <w:rFonts w:cs="Times New Roman"/>
    </w:rPr>
  </w:style>
  <w:style w:type="character" w:customStyle="1" w:styleId="apple-converted-space">
    <w:name w:val="apple-converted-space"/>
    <w:basedOn w:val="a0"/>
    <w:rsid w:val="003174A7"/>
  </w:style>
  <w:style w:type="paragraph" w:styleId="af7">
    <w:name w:val="Balloon Text"/>
    <w:basedOn w:val="a"/>
    <w:link w:val="af8"/>
    <w:uiPriority w:val="99"/>
    <w:semiHidden/>
    <w:unhideWhenUsed/>
    <w:rsid w:val="001F0F7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1F0F7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F1322-3532-40F9-848C-2A2B2BB0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Grizli777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26</cp:revision>
  <cp:lastPrinted>2019-04-15T14:41:00Z</cp:lastPrinted>
  <dcterms:created xsi:type="dcterms:W3CDTF">2018-03-27T16:31:00Z</dcterms:created>
  <dcterms:modified xsi:type="dcterms:W3CDTF">2019-06-26T09:30:00Z</dcterms:modified>
</cp:coreProperties>
</file>