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B63" w:rsidRPr="00587BDB" w:rsidRDefault="00291B63" w:rsidP="00291B6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87B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Договор о задатке №____</w:t>
      </w:r>
    </w:p>
    <w:p w:rsidR="00291B63" w:rsidRPr="00587BDB" w:rsidRDefault="00291B63" w:rsidP="00291B6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  <w:lang w:eastAsia="ru-RU"/>
        </w:rPr>
      </w:pPr>
      <w:r w:rsidRPr="00587BDB">
        <w:rPr>
          <w:rFonts w:ascii="Times New Roman" w:eastAsia="Times New Roman" w:hAnsi="Times New Roman"/>
          <w:spacing w:val="30"/>
          <w:sz w:val="24"/>
          <w:szCs w:val="24"/>
          <w:lang w:eastAsia="ru-RU"/>
        </w:rPr>
        <w:t>(договор присоединения)</w:t>
      </w:r>
    </w:p>
    <w:p w:rsidR="00291B63" w:rsidRPr="00587BDB" w:rsidRDefault="00291B63" w:rsidP="00291B6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  <w:lang w:eastAsia="ru-RU"/>
        </w:rPr>
      </w:pPr>
    </w:p>
    <w:p w:rsidR="00291B63" w:rsidRPr="00587BDB" w:rsidRDefault="00DC6972" w:rsidP="00291B6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213">
        <w:rPr>
          <w:rFonts w:ascii="Times New Roman" w:hAnsi="Times New Roman"/>
          <w:b/>
          <w:sz w:val="24"/>
          <w:szCs w:val="24"/>
        </w:rPr>
        <w:t xml:space="preserve">Общество с ограниченной ответственностью «ГРУЗОМОБИЛЬ ПИТЕР» </w:t>
      </w:r>
      <w:r w:rsidRPr="004F2213">
        <w:rPr>
          <w:rFonts w:ascii="Times New Roman" w:hAnsi="Times New Roman"/>
          <w:sz w:val="24"/>
          <w:szCs w:val="24"/>
        </w:rPr>
        <w:t xml:space="preserve">(ОГРН 1097847019368; </w:t>
      </w:r>
      <w:proofErr w:type="gramStart"/>
      <w:r w:rsidRPr="004F2213">
        <w:rPr>
          <w:rFonts w:ascii="Times New Roman" w:hAnsi="Times New Roman"/>
          <w:sz w:val="24"/>
          <w:szCs w:val="24"/>
        </w:rPr>
        <w:t xml:space="preserve">ИНН 7814429698), именуемое в дальнейшем </w:t>
      </w:r>
      <w:r w:rsidRPr="004F2213">
        <w:rPr>
          <w:rFonts w:ascii="Times New Roman" w:hAnsi="Times New Roman"/>
          <w:b/>
          <w:sz w:val="24"/>
          <w:szCs w:val="24"/>
        </w:rPr>
        <w:t>«Продавец</w:t>
      </w:r>
      <w:r w:rsidRPr="004F2213">
        <w:rPr>
          <w:rFonts w:ascii="Times New Roman" w:hAnsi="Times New Roman"/>
          <w:sz w:val="24"/>
          <w:szCs w:val="24"/>
        </w:rPr>
        <w:t>», в лице конкурсного управляющего Писаренко Андрея Анатольевича, действующего на основании Решения Арбитражного суда города Санкт-Петербурга и Ленинградской области по делу № А56-67500/2015 от 17.06.2016, определения Арбитражного суда города Санкт-Петербурга и Ленинградской области по делу № А56-67500/2015 от 15.12.2016 г., определения Арбитражного суда города Санкт-Петербурга и Ленинградской области по делу № А56-67500/2015 от 30.06.2016 г</w:t>
      </w:r>
      <w:proofErr w:type="gramEnd"/>
      <w:r w:rsidRPr="004F2213">
        <w:rPr>
          <w:rFonts w:ascii="Times New Roman" w:hAnsi="Times New Roman"/>
          <w:sz w:val="24"/>
          <w:szCs w:val="24"/>
        </w:rPr>
        <w:t>.с одной стороны</w:t>
      </w:r>
      <w:r w:rsidRPr="00D94D5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D94D54">
        <w:rPr>
          <w:rFonts w:ascii="Times New Roman" w:hAnsi="Times New Roman"/>
          <w:sz w:val="24"/>
          <w:szCs w:val="24"/>
        </w:rPr>
        <w:t>с одной стороны</w:t>
      </w:r>
      <w:r w:rsidR="00291B63" w:rsidRPr="00587B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</w:t>
      </w:r>
    </w:p>
    <w:p w:rsidR="00291B63" w:rsidRPr="00587BDB" w:rsidRDefault="00291B63" w:rsidP="00291B6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87B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претендент на участие в торгах </w:t>
      </w:r>
    </w:p>
    <w:p w:rsidR="00291B63" w:rsidRPr="00587BDB" w:rsidRDefault="00291B63" w:rsidP="00291B6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87B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______________________________________________________________________________________________________________________________________________________________________________________________________________________________________________________, присоединившийся к настоящему Договору, именуемый в дальнейшем «Претендент»,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:rsidR="003C404E" w:rsidRPr="00DC6972" w:rsidRDefault="00291B63" w:rsidP="003C404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69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DC69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условиями настоящего Договора Претендент для участия в</w:t>
      </w:r>
      <w:r w:rsidR="002C6409" w:rsidRPr="00DC69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повторных</w:t>
      </w:r>
      <w:r w:rsidRPr="00DC69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торгах по продаже</w:t>
      </w:r>
      <w:proofErr w:type="gramEnd"/>
      <w:r w:rsidRPr="00DC69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(далее – Продажа) имущества ООО «</w:t>
      </w:r>
      <w:r w:rsidR="00DC6972" w:rsidRPr="00DC69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ГРУЗОМОБИЛЬ ПИТЕР</w:t>
      </w:r>
      <w:r w:rsidRPr="00DC69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(далее - Имущество):</w:t>
      </w:r>
      <w:r w:rsidR="003C404E" w:rsidRPr="00DC69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1F2204" w:rsidRPr="00DC6972" w:rsidRDefault="001F2204" w:rsidP="003C404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C6972" w:rsidRDefault="00DC6972" w:rsidP="00DC6972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CE2512">
        <w:rPr>
          <w:rFonts w:ascii="Times New Roman" w:hAnsi="Times New Roman"/>
          <w:noProof/>
          <w:sz w:val="24"/>
          <w:szCs w:val="24"/>
          <w:lang w:eastAsia="ru-RU"/>
        </w:rPr>
        <w:t xml:space="preserve">Лот 1: Трансформаторная подстанция КТПН-1-630. Начальная продажная цена: 3 187 203,40 руб.; </w:t>
      </w:r>
    </w:p>
    <w:p w:rsidR="00DC6972" w:rsidRPr="00CE2512" w:rsidRDefault="00DC6972" w:rsidP="00DC6972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и/или</w:t>
      </w:r>
    </w:p>
    <w:p w:rsidR="00DC6972" w:rsidRDefault="00DC6972" w:rsidP="00DC6972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CE2512">
        <w:rPr>
          <w:rFonts w:ascii="Times New Roman" w:hAnsi="Times New Roman"/>
          <w:noProof/>
          <w:sz w:val="24"/>
          <w:szCs w:val="24"/>
          <w:lang w:eastAsia="ru-RU"/>
        </w:rPr>
        <w:t>Лот 2: HD-40X Подъемник платформенный (не рабочий). Начальная продажная цена: 34 322,00 руб.;</w:t>
      </w:r>
    </w:p>
    <w:p w:rsidR="00DC6972" w:rsidRPr="00CE2512" w:rsidRDefault="00DC6972" w:rsidP="00DC6972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и/или</w:t>
      </w:r>
    </w:p>
    <w:p w:rsidR="00DC6972" w:rsidRDefault="00DC6972" w:rsidP="00DC6972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CE2512">
        <w:rPr>
          <w:rFonts w:ascii="Times New Roman" w:hAnsi="Times New Roman"/>
          <w:noProof/>
          <w:sz w:val="24"/>
          <w:szCs w:val="24"/>
          <w:lang w:eastAsia="ru-RU"/>
        </w:rPr>
        <w:t>Лот 3: Грузовой автомобиль Isuzu NL (Бортовая платформа  27051C, 2013 год выпуска, битый, VIN XU527051CD0000003).  Начальная продажная цена: 63 220,30 руб.;</w:t>
      </w:r>
    </w:p>
    <w:p w:rsidR="00DC6972" w:rsidRPr="00CE2512" w:rsidRDefault="00DC6972" w:rsidP="00DC6972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и/или</w:t>
      </w:r>
    </w:p>
    <w:p w:rsidR="00DC6972" w:rsidRPr="00CE2512" w:rsidRDefault="00DC6972" w:rsidP="00DC6972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CE2512">
        <w:rPr>
          <w:rFonts w:ascii="Times New Roman" w:hAnsi="Times New Roman"/>
          <w:noProof/>
          <w:sz w:val="24"/>
          <w:szCs w:val="24"/>
          <w:lang w:eastAsia="ru-RU"/>
        </w:rPr>
        <w:t>Лот 4: ГАЗ 2705 Грузовой фургон цельнометаллический (год выпуска – 2012). Начальная продажная цена: 251 525,40 руб.;</w:t>
      </w:r>
    </w:p>
    <w:p w:rsidR="00DC6972" w:rsidRPr="00CE2512" w:rsidRDefault="00DC6972" w:rsidP="00DC6972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и/или</w:t>
      </w:r>
    </w:p>
    <w:p w:rsidR="00DC6972" w:rsidRPr="00CE2512" w:rsidRDefault="00DC6972" w:rsidP="00DC6972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CE2512">
        <w:rPr>
          <w:rFonts w:ascii="Times New Roman" w:hAnsi="Times New Roman"/>
          <w:noProof/>
          <w:sz w:val="24"/>
          <w:szCs w:val="24"/>
          <w:lang w:eastAsia="ru-RU"/>
        </w:rPr>
        <w:t>Лот 5: ГАЗ 2705 Грузовой фургон цельнометаллический (год выпуска – 2012). Начальная продажная цена: 251 525,40 руб.;</w:t>
      </w:r>
    </w:p>
    <w:p w:rsidR="00DC6972" w:rsidRPr="00CE2512" w:rsidRDefault="00DC6972" w:rsidP="00DC6972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и/или</w:t>
      </w:r>
    </w:p>
    <w:p w:rsidR="00DC6972" w:rsidRPr="00CE2512" w:rsidRDefault="00DC6972" w:rsidP="00DC6972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CE2512">
        <w:rPr>
          <w:rFonts w:ascii="Times New Roman" w:hAnsi="Times New Roman"/>
          <w:noProof/>
          <w:sz w:val="24"/>
          <w:szCs w:val="24"/>
          <w:lang w:eastAsia="ru-RU"/>
        </w:rPr>
        <w:t xml:space="preserve">Лот 6: Товарно-материальные ценности: </w:t>
      </w:r>
      <w:proofErr w:type="gramStart"/>
      <w:r w:rsidRPr="00CE2512">
        <w:rPr>
          <w:rFonts w:ascii="Times New Roman" w:hAnsi="Times New Roman"/>
          <w:noProof/>
          <w:sz w:val="24"/>
          <w:szCs w:val="24"/>
          <w:lang w:eastAsia="ru-RU"/>
        </w:rPr>
        <w:t>Компьютер i965/C2Duo2.4/2Gb/400GB*2/DVDRW/Key/M/Matrox, Компьютер CASE/i915MB/Cel2.69G/512Mb/80G/DVD/Fdd/ke, Компьютер i945/C2DE2180/2GB/160GB/DVDRW/Fdd/K/M, Компьютер i945/CelDuo1.6G/1Gb/120G/DVD/Key/Mouse, Компьютер в сборе (год - 11/2010), Компьютер в сборе (год-11/2010), Портативный компьютер HP 530 15.4/XP Pro, Портативный компьютер NBToshiba</w:t>
      </w:r>
      <w:proofErr w:type="gramEnd"/>
      <w:r w:rsidRPr="00CE2512">
        <w:rPr>
          <w:rFonts w:ascii="Times New Roman" w:hAnsi="Times New Roman"/>
          <w:noProof/>
          <w:sz w:val="24"/>
          <w:szCs w:val="24"/>
          <w:lang w:eastAsia="ru-RU"/>
        </w:rPr>
        <w:t xml:space="preserve"> PMD-T2450 SA200, Сервер AS1600-SR1600/E5506/16Gb/146gb, Сервер MicroXperts 3065/1530SH/2gb/80gb*2/DVDRW, Стол с тумбой (Техно Энран) 20CT29L (2шт.), Стол с тумбой (Техно Энран) 20CT30L (3шт.), Система кондиционирования Kentatsu KSGC53HFAN1, Автоподъемник ПЛД-5, Зарядное </w:t>
      </w:r>
      <w:proofErr w:type="gramStart"/>
      <w:r w:rsidRPr="00CE2512">
        <w:rPr>
          <w:rFonts w:ascii="Times New Roman" w:hAnsi="Times New Roman"/>
          <w:noProof/>
          <w:sz w:val="24"/>
          <w:szCs w:val="24"/>
          <w:lang w:eastAsia="ru-RU"/>
        </w:rPr>
        <w:t>устройство ЗУ-1(4 поста по 5А), Компрессор РК-20-10-230, Система раздачи масла компьютеризированная, Солидолонагнетатель С-322М (25л.,электрический), УЗД-3 установка пуско-зарядная, Принтер HP 4200, Принтер лазерный HP Laser Jet Q5401A, Рекламная вывеска BOSCH, Серверная коробка (без оборудования), Гидрокомплект для подключения гидромолота для экскаватора-погрузчика HMK 102S, Люлька для КМУ, Тахограф АТОЛ Drive 5 c СЗКИ (2шт.), Тент-каркас, Шнек 350 мм (2шт.).</w:t>
      </w:r>
      <w:proofErr w:type="gramEnd"/>
      <w:r w:rsidRPr="00CE2512">
        <w:rPr>
          <w:rFonts w:ascii="Times New Roman" w:hAnsi="Times New Roman"/>
          <w:noProof/>
          <w:sz w:val="24"/>
          <w:szCs w:val="24"/>
          <w:lang w:eastAsia="ru-RU"/>
        </w:rPr>
        <w:t xml:space="preserve"> Начальная продажная цена: 282 627,40 руб.</w:t>
      </w:r>
    </w:p>
    <w:p w:rsidR="00780C6B" w:rsidRPr="0097531F" w:rsidRDefault="00780C6B" w:rsidP="00780C6B">
      <w:pPr>
        <w:pStyle w:val="a3"/>
        <w:tabs>
          <w:tab w:val="left" w:pos="142"/>
          <w:tab w:val="left" w:pos="8789"/>
        </w:tabs>
        <w:spacing w:after="0" w:line="240" w:lineRule="auto"/>
        <w:ind w:left="510"/>
        <w:jc w:val="both"/>
        <w:rPr>
          <w:rFonts w:ascii="Times New Roman" w:hAnsi="Times New Roman"/>
          <w:bCs/>
          <w:sz w:val="24"/>
          <w:szCs w:val="24"/>
        </w:rPr>
      </w:pPr>
      <w:r w:rsidRPr="0097531F">
        <w:rPr>
          <w:rFonts w:ascii="Times New Roman" w:hAnsi="Times New Roman"/>
          <w:bCs/>
          <w:sz w:val="24"/>
          <w:szCs w:val="24"/>
        </w:rPr>
        <w:t xml:space="preserve">     </w:t>
      </w:r>
    </w:p>
    <w:p w:rsidR="00780C6B" w:rsidRDefault="00780C6B" w:rsidP="00291B63">
      <w:pPr>
        <w:tabs>
          <w:tab w:val="left" w:pos="142"/>
          <w:tab w:val="left" w:pos="878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0C6B" w:rsidRDefault="00291B63" w:rsidP="00291B63">
      <w:pPr>
        <w:tabs>
          <w:tab w:val="left" w:pos="142"/>
          <w:tab w:val="left" w:pos="878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7BDB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перечисляет  денежные  средства в размере</w:t>
      </w:r>
    </w:p>
    <w:p w:rsidR="00291B63" w:rsidRPr="00587BDB" w:rsidRDefault="00291B63" w:rsidP="00291B63">
      <w:pPr>
        <w:tabs>
          <w:tab w:val="left" w:pos="142"/>
          <w:tab w:val="left" w:pos="8789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87BD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  <w:r w:rsidR="00780C6B"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  <w:r w:rsidRPr="00587BDB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291B63" w:rsidRPr="00587BDB" w:rsidRDefault="00291B63" w:rsidP="00291B6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87B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(далее – «Задаток») путем перечисления на </w:t>
      </w:r>
      <w:r w:rsidR="00780C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следующий</w:t>
      </w:r>
      <w:r w:rsidR="00780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расчетный счет</w:t>
      </w:r>
      <w:r w:rsidRPr="00587B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Организатора торгов:</w:t>
      </w:r>
    </w:p>
    <w:p w:rsidR="00291B63" w:rsidRPr="00587BDB" w:rsidRDefault="00291B63" w:rsidP="00291B63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80C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Получатель</w:t>
      </w:r>
      <w:r w:rsidRPr="00587B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 О</w:t>
      </w:r>
      <w:r w:rsidR="00780C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</w:t>
      </w:r>
      <w:r w:rsidRPr="00587B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«</w:t>
      </w:r>
      <w:r w:rsidR="00780C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Прометей</w:t>
      </w:r>
      <w:r w:rsidRPr="00587B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» (ИНН </w:t>
      </w:r>
      <w:r w:rsidR="00780C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7838039489</w:t>
      </w:r>
      <w:r w:rsidRPr="00587B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КПП </w:t>
      </w:r>
      <w:r w:rsidR="00780C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783801001</w:t>
      </w:r>
      <w:r w:rsidRPr="00587B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):</w:t>
      </w:r>
    </w:p>
    <w:p w:rsidR="00291B63" w:rsidRPr="00587BDB" w:rsidRDefault="00780C6B" w:rsidP="00291B63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proofErr w:type="gramStart"/>
      <w:r w:rsidRPr="00780C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</w:t>
      </w:r>
      <w:proofErr w:type="spellEnd"/>
      <w:proofErr w:type="gramEnd"/>
      <w:r w:rsidRPr="00780C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/с №40702810832410000751, </w:t>
      </w:r>
      <w:proofErr w:type="spellStart"/>
      <w:r w:rsidRPr="00780C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ф-л</w:t>
      </w:r>
      <w:proofErr w:type="spellEnd"/>
      <w:r w:rsidRPr="00780C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 «Санкт-Петербургский» АО «Альфа-банк» (ИНН 7728168971, ОГРН 1027700067328, БИК 044030786 к/с №30101810600000000786 в СЕВЕРО-ЗАПАДНОЕ ГУ БАНКА РОССИИ</w:t>
      </w:r>
      <w:r w:rsidR="00291B63" w:rsidRPr="00587B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;</w:t>
      </w:r>
    </w:p>
    <w:p w:rsidR="00291B63" w:rsidRPr="00587BDB" w:rsidRDefault="00291B63" w:rsidP="00291B6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87B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2. Задаток должен поступить на </w:t>
      </w:r>
      <w:r w:rsidR="00023F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счет</w:t>
      </w:r>
      <w:r w:rsidRPr="00587B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Организатора </w:t>
      </w:r>
      <w:proofErr w:type="gramStart"/>
      <w:r w:rsidRPr="00587B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торгов</w:t>
      </w:r>
      <w:proofErr w:type="gramEnd"/>
      <w:r w:rsidRPr="00587B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момент подачи заявки</w:t>
      </w:r>
      <w:r w:rsidRPr="00587B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считается внесенным с даты поступления всей суммы на один из указанных счетов.</w:t>
      </w:r>
    </w:p>
    <w:p w:rsidR="00291B63" w:rsidRPr="00587BDB" w:rsidRDefault="00291B63" w:rsidP="00291B63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7BDB">
        <w:rPr>
          <w:rFonts w:ascii="Times New Roman" w:eastAsia="Times New Roman" w:hAnsi="Times New Roman"/>
          <w:sz w:val="24"/>
          <w:szCs w:val="24"/>
          <w:lang w:eastAsia="ru-RU"/>
        </w:rPr>
        <w:t>В случае, когда сумма Задатка от Претендента не зачислена на расчетный счет Организатора торгов на момент подачи заявки, Претендент не допускается к участию в торгах посредством публичного предложения.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291B63" w:rsidRPr="00587BDB" w:rsidRDefault="00291B63" w:rsidP="00291B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7BDB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gramStart"/>
      <w:r w:rsidRPr="00587BDB">
        <w:rPr>
          <w:rFonts w:ascii="Times New Roman" w:eastAsia="Times New Roman" w:hAnsi="Times New Roman"/>
          <w:sz w:val="24"/>
          <w:szCs w:val="24"/>
          <w:lang w:eastAsia="ru-RU"/>
        </w:rPr>
        <w:t>Договор о задатке может быть подписан Претендентом электронной подписью Претендента либо  Претендент вправе направить задаток на счета, указанные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291B63" w:rsidRPr="00587BDB" w:rsidRDefault="00291B63" w:rsidP="00291B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87BDB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Задаток служит обеспечением исполнения обязательств Победителя торгов по заключению договора купли-продажи по итогам торгов, оплате цены продажи Объекта, определенной по итогам торгов. </w:t>
      </w:r>
      <w:r w:rsidRPr="00587BDB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291B63" w:rsidRPr="00587BDB" w:rsidRDefault="00291B63" w:rsidP="00291B6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7BDB">
        <w:rPr>
          <w:rFonts w:ascii="Times New Roman" w:eastAsia="Times New Roman" w:hAnsi="Times New Roman"/>
          <w:sz w:val="24"/>
          <w:szCs w:val="24"/>
          <w:lang w:eastAsia="ru-RU"/>
        </w:rPr>
        <w:t>4. В платежном документе в графе «назначение платежа» должна содержаться ссылка на наименование лота, характеристику Объекта.</w:t>
      </w:r>
    </w:p>
    <w:p w:rsidR="00291B63" w:rsidRPr="00587BDB" w:rsidRDefault="00291B63" w:rsidP="00291B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7BDB">
        <w:rPr>
          <w:rFonts w:ascii="Times New Roman" w:eastAsia="Times New Roman" w:hAnsi="Times New Roman"/>
          <w:sz w:val="24"/>
          <w:szCs w:val="24"/>
          <w:lang w:eastAsia="ru-RU"/>
        </w:rPr>
        <w:t>5. На денежные средства, перечисленные в соответствии с настоящим Договором, проценты не начисляются.</w:t>
      </w:r>
    </w:p>
    <w:p w:rsidR="00291B63" w:rsidRPr="00587BDB" w:rsidRDefault="00291B63" w:rsidP="00291B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7BDB">
        <w:rPr>
          <w:rFonts w:ascii="Times New Roman" w:eastAsia="Times New Roman" w:hAnsi="Times New Roman"/>
          <w:sz w:val="24"/>
          <w:szCs w:val="24"/>
          <w:lang w:eastAsia="ru-RU"/>
        </w:rPr>
        <w:t>6. Исполнение обязанности по внесению суммы задатка третьими лицами не допускается.</w:t>
      </w:r>
    </w:p>
    <w:p w:rsidR="00291B63" w:rsidRPr="00587BDB" w:rsidRDefault="00291B63" w:rsidP="00291B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7BDB">
        <w:rPr>
          <w:rFonts w:ascii="Times New Roman" w:eastAsia="Times New Roman" w:hAnsi="Times New Roman"/>
          <w:sz w:val="24"/>
          <w:szCs w:val="24"/>
          <w:lang w:eastAsia="ru-RU"/>
        </w:rPr>
        <w:t>7. Сроки возврата суммы задатка, внесенного Претендентом на счет Организатора торгов:</w:t>
      </w:r>
    </w:p>
    <w:p w:rsidR="00291B63" w:rsidRPr="00587BDB" w:rsidRDefault="00291B63" w:rsidP="00291B6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87B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7.1. В случае отмены торгов Организатор торгов обязуется возвратить сумму внесенного Претендентом Задатка в течение 5 (пяти) рабочих дней со дня подписания генеральным директором Организатора торгов приказа об отмене торгов посредством публичного предложения.</w:t>
      </w:r>
    </w:p>
    <w:p w:rsidR="00291B63" w:rsidRPr="00587BDB" w:rsidRDefault="00291B63" w:rsidP="00291B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7BDB">
        <w:rPr>
          <w:rFonts w:ascii="Times New Roman" w:eastAsia="Times New Roman" w:hAnsi="Times New Roman"/>
          <w:sz w:val="24"/>
          <w:szCs w:val="24"/>
          <w:lang w:eastAsia="ru-RU"/>
        </w:rPr>
        <w:t xml:space="preserve">7.2. Внесенный Задаток не возвращается в случае, если Претендент, признанный победителем торгов, уклонится/откажется от подписания договора купли-продажи, от внесения в установленный срок цены продажи Объекта, определенной по итогам торгов (за вычетом ранее внесенного Задатка). </w:t>
      </w:r>
    </w:p>
    <w:p w:rsidR="00291B63" w:rsidRPr="00587BDB" w:rsidRDefault="00291B63" w:rsidP="00291B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7BDB">
        <w:rPr>
          <w:rFonts w:ascii="Times New Roman" w:eastAsia="Times New Roman" w:hAnsi="Times New Roman"/>
          <w:sz w:val="24"/>
          <w:szCs w:val="24"/>
          <w:lang w:eastAsia="ru-RU"/>
        </w:rPr>
        <w:t>7.3. В случае признания Претендента победителем торгов сумма внесенного Задатка засчитывается в счет  оплаты по договору купли-продажи.</w:t>
      </w:r>
    </w:p>
    <w:p w:rsidR="00291B63" w:rsidRPr="00587BDB" w:rsidRDefault="00291B63" w:rsidP="00291B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7BDB">
        <w:rPr>
          <w:rFonts w:ascii="Times New Roman" w:eastAsia="Times New Roman" w:hAnsi="Times New Roman"/>
          <w:sz w:val="24"/>
          <w:szCs w:val="24"/>
          <w:lang w:eastAsia="ru-RU"/>
        </w:rPr>
        <w:t>8.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Договора.</w:t>
      </w:r>
    </w:p>
    <w:p w:rsidR="00291B63" w:rsidRPr="00587BDB" w:rsidRDefault="00291B63" w:rsidP="00291B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7BDB">
        <w:rPr>
          <w:rFonts w:ascii="Times New Roman" w:eastAsia="Times New Roman" w:hAnsi="Times New Roman"/>
          <w:sz w:val="24"/>
          <w:szCs w:val="24"/>
          <w:lang w:eastAsia="ru-RU"/>
        </w:rPr>
        <w:t>9.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:rsidR="00291B63" w:rsidRPr="00587BDB" w:rsidRDefault="00291B63" w:rsidP="00291B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7BDB">
        <w:rPr>
          <w:rFonts w:ascii="Times New Roman" w:eastAsia="Times New Roman" w:hAnsi="Times New Roman"/>
          <w:sz w:val="24"/>
          <w:szCs w:val="24"/>
          <w:lang w:eastAsia="ru-RU"/>
        </w:rPr>
        <w:t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и условиями настоящего Договора.</w:t>
      </w:r>
    </w:p>
    <w:p w:rsidR="00291B63" w:rsidRPr="00587BDB" w:rsidRDefault="00291B63" w:rsidP="00291B6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91B63" w:rsidRPr="00587BDB" w:rsidRDefault="00291B63" w:rsidP="00291B63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87B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Реквизиты сторон:</w:t>
      </w:r>
    </w:p>
    <w:p w:rsidR="00291B63" w:rsidRPr="00587BDB" w:rsidRDefault="00291B63" w:rsidP="00291B63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825" w:type="dxa"/>
        <w:tblLayout w:type="fixed"/>
        <w:tblLook w:val="04A0"/>
      </w:tblPr>
      <w:tblGrid>
        <w:gridCol w:w="4988"/>
        <w:gridCol w:w="563"/>
        <w:gridCol w:w="4274"/>
      </w:tblGrid>
      <w:tr w:rsidR="00291B63" w:rsidRPr="00587BDB" w:rsidTr="00023F8C">
        <w:trPr>
          <w:trHeight w:val="2078"/>
        </w:trPr>
        <w:tc>
          <w:tcPr>
            <w:tcW w:w="4987" w:type="dxa"/>
          </w:tcPr>
          <w:p w:rsidR="00291B63" w:rsidRPr="00587BDB" w:rsidRDefault="00291B63" w:rsidP="00DD0B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 ТОРГОВ:</w:t>
            </w:r>
          </w:p>
          <w:p w:rsidR="00291B63" w:rsidRPr="00587BDB" w:rsidRDefault="00023F8C" w:rsidP="00DD0B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Общество с </w:t>
            </w:r>
            <w:proofErr w:type="gramStart"/>
            <w:r>
              <w:rPr>
                <w:rFonts w:ascii="Times New Roman" w:eastAsia="Times New Roman" w:hAnsi="Times New Roman"/>
                <w:b/>
                <w:lang w:eastAsia="ru-RU"/>
              </w:rPr>
              <w:t>ограниченной</w:t>
            </w:r>
            <w:proofErr w:type="gram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ответственностю</w:t>
            </w:r>
            <w:proofErr w:type="spellEnd"/>
          </w:p>
          <w:p w:rsidR="00291B63" w:rsidRPr="00587BDB" w:rsidRDefault="00291B63" w:rsidP="00DD0B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 w:rsidR="00023F8C">
              <w:rPr>
                <w:rFonts w:ascii="Times New Roman" w:eastAsia="Times New Roman" w:hAnsi="Times New Roman"/>
                <w:b/>
                <w:lang w:eastAsia="ru-RU"/>
              </w:rPr>
              <w:t>Прометей</w:t>
            </w:r>
            <w:r w:rsidRPr="00587BDB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  <w:p w:rsidR="00291B63" w:rsidRPr="00587BDB" w:rsidRDefault="00291B63" w:rsidP="00DD0B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lang w:eastAsia="ru-RU"/>
              </w:rPr>
              <w:t>Адрес для корреспонденции:</w:t>
            </w:r>
          </w:p>
          <w:p w:rsidR="00291B63" w:rsidRDefault="00023F8C" w:rsidP="00DD0B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Юр. Адрес: 190031, г. Санкт-Петербург, ул.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Гражданская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, д. 8, лит. А.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 2-Н</w:t>
            </w:r>
          </w:p>
          <w:p w:rsidR="00023F8C" w:rsidRPr="00587BDB" w:rsidRDefault="00023F8C" w:rsidP="00DD0B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Почтовый адрес: 194223, г. Санкт-Петербург, ул.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Жака-Дюкло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д. 4, кв. 40</w:t>
            </w:r>
          </w:p>
          <w:p w:rsidR="00291B63" w:rsidRPr="00587BDB" w:rsidRDefault="00291B63" w:rsidP="00DD0B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lang w:eastAsia="ru-RU"/>
              </w:rPr>
              <w:t>тел. 8 (</w:t>
            </w:r>
            <w:r w:rsidR="00023F8C">
              <w:rPr>
                <w:rFonts w:ascii="Times New Roman" w:eastAsia="Times New Roman" w:hAnsi="Times New Roman"/>
                <w:lang w:eastAsia="ru-RU"/>
              </w:rPr>
              <w:t>911) 017-13-13</w:t>
            </w:r>
          </w:p>
          <w:p w:rsidR="00291B63" w:rsidRPr="00587BDB" w:rsidRDefault="00291B63" w:rsidP="00DD0B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proofErr w:type="gramStart"/>
            <w:r w:rsidR="00023F8C" w:rsidRPr="00023F8C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="00023F8C" w:rsidRPr="00023F8C">
              <w:rPr>
                <w:rFonts w:ascii="Times New Roman" w:eastAsia="Times New Roman" w:hAnsi="Times New Roman"/>
                <w:lang w:eastAsia="ru-RU"/>
              </w:rPr>
              <w:t xml:space="preserve">/с №40702810832410000751, </w:t>
            </w:r>
            <w:proofErr w:type="spellStart"/>
            <w:r w:rsidR="00023F8C" w:rsidRPr="00023F8C">
              <w:rPr>
                <w:rFonts w:ascii="Times New Roman" w:eastAsia="Times New Roman" w:hAnsi="Times New Roman"/>
                <w:lang w:eastAsia="ru-RU"/>
              </w:rPr>
              <w:t>ф-л</w:t>
            </w:r>
            <w:proofErr w:type="spellEnd"/>
            <w:r w:rsidR="00023F8C" w:rsidRPr="00023F8C">
              <w:rPr>
                <w:rFonts w:ascii="Times New Roman" w:eastAsia="Times New Roman" w:hAnsi="Times New Roman"/>
                <w:lang w:eastAsia="ru-RU"/>
              </w:rPr>
              <w:t xml:space="preserve"> в «Санкт-Петербургский» АО «Альфа-банк» (ИНН 7728168971, ОГРН 1027700067328, БИК 044030786 к/с №30101810600000000786 в СЕВЕРО-ЗАПАДНОЕ ГУ БАНКА РОССИИ</w:t>
            </w:r>
          </w:p>
          <w:p w:rsidR="00291B63" w:rsidRPr="00587BDB" w:rsidRDefault="00291B63" w:rsidP="00DD0B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</w:tcPr>
          <w:p w:rsidR="00291B63" w:rsidRPr="00587BDB" w:rsidRDefault="00291B63" w:rsidP="00DD0BD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4" w:type="dxa"/>
          </w:tcPr>
          <w:p w:rsidR="00291B63" w:rsidRPr="00587BDB" w:rsidRDefault="00291B63" w:rsidP="00DD0B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587B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ПРЕТЕНДЕНТ:</w:t>
            </w:r>
          </w:p>
          <w:p w:rsidR="00291B63" w:rsidRPr="00587BDB" w:rsidRDefault="00291B63" w:rsidP="00DD0B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:rsidR="00291B63" w:rsidRPr="00587BDB" w:rsidRDefault="00291B63" w:rsidP="00DD0B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:rsidR="00291B63" w:rsidRPr="00587BDB" w:rsidRDefault="00291B63" w:rsidP="00DD0B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:rsidR="00291B63" w:rsidRPr="00587BDB" w:rsidRDefault="00291B63" w:rsidP="00DD0B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:rsidR="00291B63" w:rsidRPr="00587BDB" w:rsidRDefault="00291B63" w:rsidP="00DD0B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:rsidR="00291B63" w:rsidRPr="00587BDB" w:rsidRDefault="00291B63" w:rsidP="00DD0B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:rsidR="00291B63" w:rsidRPr="00587BDB" w:rsidRDefault="00291B63" w:rsidP="00DD0B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:rsidR="00291B63" w:rsidRPr="00587BDB" w:rsidRDefault="00291B63" w:rsidP="00DD0B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C342C" w:rsidRDefault="00D036D6" w:rsidP="00023F8C"/>
    <w:sectPr w:rsidR="00AC342C" w:rsidSect="003D0A5E">
      <w:headerReference w:type="default" r:id="rId7"/>
      <w:pgSz w:w="11906" w:h="16838"/>
      <w:pgMar w:top="709" w:right="850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6D6" w:rsidRDefault="00D036D6" w:rsidP="003D0A5E">
      <w:pPr>
        <w:spacing w:after="0" w:line="240" w:lineRule="auto"/>
      </w:pPr>
      <w:r>
        <w:separator/>
      </w:r>
    </w:p>
  </w:endnote>
  <w:endnote w:type="continuationSeparator" w:id="0">
    <w:p w:rsidR="00D036D6" w:rsidRDefault="00D036D6" w:rsidP="003D0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6D6" w:rsidRDefault="00D036D6" w:rsidP="003D0A5E">
      <w:pPr>
        <w:spacing w:after="0" w:line="240" w:lineRule="auto"/>
      </w:pPr>
      <w:r>
        <w:separator/>
      </w:r>
    </w:p>
  </w:footnote>
  <w:footnote w:type="continuationSeparator" w:id="0">
    <w:p w:rsidR="00D036D6" w:rsidRDefault="00D036D6" w:rsidP="003D0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A5E" w:rsidRDefault="003D0A5E" w:rsidP="003D0A5E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303ED"/>
    <w:multiLevelType w:val="hybridMultilevel"/>
    <w:tmpl w:val="49A6F2E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972"/>
    <w:rsid w:val="00023F8C"/>
    <w:rsid w:val="00071FBE"/>
    <w:rsid w:val="0009197E"/>
    <w:rsid w:val="000E6706"/>
    <w:rsid w:val="001A1972"/>
    <w:rsid w:val="001E0010"/>
    <w:rsid w:val="001F2204"/>
    <w:rsid w:val="00200998"/>
    <w:rsid w:val="00270A4D"/>
    <w:rsid w:val="00291B63"/>
    <w:rsid w:val="002B24EA"/>
    <w:rsid w:val="002C6409"/>
    <w:rsid w:val="00320277"/>
    <w:rsid w:val="003C404E"/>
    <w:rsid w:val="003D0A5E"/>
    <w:rsid w:val="004C3C74"/>
    <w:rsid w:val="005E1AAE"/>
    <w:rsid w:val="006D14D6"/>
    <w:rsid w:val="006E2E21"/>
    <w:rsid w:val="00721E87"/>
    <w:rsid w:val="00774543"/>
    <w:rsid w:val="00780C6B"/>
    <w:rsid w:val="007B1848"/>
    <w:rsid w:val="007E7FB6"/>
    <w:rsid w:val="0081737D"/>
    <w:rsid w:val="00BE3A29"/>
    <w:rsid w:val="00C05014"/>
    <w:rsid w:val="00D036D6"/>
    <w:rsid w:val="00DC6972"/>
    <w:rsid w:val="00EB71A9"/>
    <w:rsid w:val="00F07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B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404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D0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0A5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3D0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0A5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Каупинен Юлия</dc:creator>
  <cp:keywords/>
  <dc:description/>
  <cp:lastModifiedBy>pk14</cp:lastModifiedBy>
  <cp:revision>16</cp:revision>
  <dcterms:created xsi:type="dcterms:W3CDTF">2014-12-15T11:34:00Z</dcterms:created>
  <dcterms:modified xsi:type="dcterms:W3CDTF">2017-12-17T21:43:00Z</dcterms:modified>
</cp:coreProperties>
</file>